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E9" w:rsidRPr="007A087C" w:rsidRDefault="00A93611" w:rsidP="00A93611">
      <w:pPr>
        <w:ind w:left="1416" w:firstLine="708"/>
        <w:rPr>
          <w:rFonts w:ascii="Arial" w:hAnsi="Arial" w:cs="Arial"/>
        </w:rPr>
      </w:pPr>
      <w:bookmarkStart w:id="0" w:name="_GoBack"/>
      <w:bookmarkEnd w:id="0"/>
      <w:r w:rsidRPr="00795F7C">
        <w:rPr>
          <w:rFonts w:ascii="Univers" w:hAnsi="Univers"/>
          <w:noProof/>
        </w:rPr>
        <w:drawing>
          <wp:anchor distT="0" distB="0" distL="114300" distR="114300" simplePos="0" relativeHeight="251659264" behindDoc="0" locked="0" layoutInCell="1" allowOverlap="1" wp14:anchorId="3BB465D0" wp14:editId="12B2B91A">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2E9" w:rsidRPr="007A087C" w:rsidRDefault="002D32E9" w:rsidP="00A93611">
      <w:pPr>
        <w:jc w:val="cente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tabs>
          <w:tab w:val="left" w:pos="-720"/>
        </w:tabs>
        <w:suppressAutoHyphens/>
        <w:ind w:right="1038"/>
        <w:jc w:val="center"/>
        <w:rPr>
          <w:rFonts w:ascii="Arial" w:hAnsi="Arial" w:cs="Arial"/>
          <w:b/>
          <w:sz w:val="28"/>
        </w:rPr>
      </w:pPr>
    </w:p>
    <w:p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rsidR="00C41EC8" w:rsidRDefault="00C41EC8" w:rsidP="00C41EC8">
      <w:pPr>
        <w:tabs>
          <w:tab w:val="left" w:pos="-720"/>
        </w:tabs>
        <w:suppressAutoHyphens/>
        <w:ind w:right="-29"/>
        <w:jc w:val="center"/>
        <w:rPr>
          <w:rFonts w:ascii="Arial" w:hAnsi="Arial" w:cs="Arial"/>
        </w:rPr>
      </w:pPr>
    </w:p>
    <w:p w:rsidR="00C41EC8" w:rsidRPr="007A087C" w:rsidRDefault="00C41EC8" w:rsidP="00C41EC8">
      <w:pPr>
        <w:tabs>
          <w:tab w:val="left" w:pos="-720"/>
        </w:tabs>
        <w:suppressAutoHyphens/>
        <w:ind w:right="-29"/>
        <w:jc w:val="center"/>
        <w:rPr>
          <w:rFonts w:ascii="Arial" w:hAnsi="Arial" w:cs="Arial"/>
        </w:rPr>
      </w:pPr>
    </w:p>
    <w:p w:rsidR="002D32E9" w:rsidRPr="007A087C" w:rsidRDefault="002D32E9">
      <w:pPr>
        <w:jc w:val="both"/>
        <w:rPr>
          <w:rFonts w:ascii="Arial" w:hAnsi="Arial" w:cs="Arial"/>
        </w:rPr>
      </w:pPr>
    </w:p>
    <w:p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rsidR="002D32E9" w:rsidRDefault="002D32E9">
      <w:pPr>
        <w:rPr>
          <w:rFonts w:ascii="Arial" w:hAnsi="Arial" w:cs="Arial"/>
          <w:b/>
          <w:sz w:val="24"/>
        </w:rPr>
      </w:pPr>
    </w:p>
    <w:p w:rsidR="00C41EC8" w:rsidRDefault="00C41EC8">
      <w:pPr>
        <w:rPr>
          <w:rFonts w:ascii="Arial" w:hAnsi="Arial" w:cs="Arial"/>
          <w:b/>
          <w:sz w:val="24"/>
        </w:rPr>
      </w:pPr>
    </w:p>
    <w:p w:rsidR="00C41EC8" w:rsidRPr="007A087C" w:rsidRDefault="00C41EC8">
      <w:pPr>
        <w:rPr>
          <w:rFonts w:ascii="Arial" w:hAnsi="Arial" w:cs="Arial"/>
          <w:b/>
          <w:sz w:val="24"/>
        </w:rPr>
      </w:pPr>
    </w:p>
    <w:p w:rsidR="002D32E9" w:rsidRPr="007A087C" w:rsidRDefault="002D32E9">
      <w:pPr>
        <w:rPr>
          <w:rFonts w:ascii="Arial" w:hAnsi="Arial" w:cs="Arial"/>
          <w:b/>
          <w:sz w:val="24"/>
        </w:rPr>
      </w:pPr>
    </w:p>
    <w:p w:rsidR="002D32E9" w:rsidRPr="007A087C" w:rsidRDefault="002D32E9">
      <w:pPr>
        <w:rPr>
          <w:rFonts w:ascii="Arial" w:hAnsi="Arial" w:cs="Arial"/>
          <w:b/>
          <w:sz w:val="24"/>
        </w:rPr>
      </w:pPr>
    </w:p>
    <w:p w:rsidR="002D32E9" w:rsidRPr="007A087C" w:rsidRDefault="002D32E9">
      <w:pPr>
        <w:rPr>
          <w:rFonts w:ascii="Arial" w:hAnsi="Arial" w:cs="Arial"/>
          <w:b/>
          <w:sz w:val="24"/>
        </w:rPr>
      </w:pPr>
    </w:p>
    <w:p w:rsidR="002D32E9" w:rsidRPr="007A087C" w:rsidRDefault="002D32E9">
      <w:pPr>
        <w:rPr>
          <w:rFonts w:ascii="Arial" w:hAnsi="Arial" w:cs="Arial"/>
          <w:b/>
          <w:sz w:val="24"/>
        </w:rPr>
      </w:pPr>
    </w:p>
    <w:p w:rsidR="002D32E9" w:rsidRPr="007A087C" w:rsidRDefault="002D32E9">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CE2AEE" w:rsidRPr="007A087C" w:rsidRDefault="00CE2AEE">
      <w:pPr>
        <w:rPr>
          <w:rFonts w:ascii="Arial" w:hAnsi="Arial" w:cs="Arial"/>
        </w:rPr>
      </w:pPr>
    </w:p>
    <w:p w:rsidR="002D32E9" w:rsidRPr="007A087C" w:rsidRDefault="002D32E9">
      <w:pPr>
        <w:rPr>
          <w:rFonts w:ascii="Arial" w:hAnsi="Arial" w:cs="Arial"/>
        </w:rPr>
      </w:pPr>
    </w:p>
    <w:p w:rsidR="002D32E9" w:rsidRPr="007A087C" w:rsidRDefault="002D32E9">
      <w:pPr>
        <w:pStyle w:val="Koptekst"/>
        <w:tabs>
          <w:tab w:val="clear" w:pos="4536"/>
          <w:tab w:val="clear" w:pos="9072"/>
        </w:tabs>
        <w:rPr>
          <w:rFonts w:ascii="Arial" w:hAnsi="Arial" w:cs="Arial"/>
        </w:rPr>
      </w:pPr>
    </w:p>
    <w:p w:rsidR="002D32E9" w:rsidRPr="007A087C" w:rsidRDefault="002D32E9">
      <w:pPr>
        <w:rPr>
          <w:rFonts w:ascii="Arial" w:hAnsi="Arial" w:cs="Arial"/>
        </w:rPr>
      </w:pPr>
    </w:p>
    <w:p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415916">
        <w:rPr>
          <w:rFonts w:ascii="Arial" w:hAnsi="Arial" w:cs="Arial"/>
          <w:b/>
          <w:bCs/>
          <w:sz w:val="24"/>
        </w:rPr>
        <w:t>augustus</w:t>
      </w:r>
      <w:r w:rsidR="000B6992">
        <w:rPr>
          <w:rFonts w:ascii="Arial" w:hAnsi="Arial" w:cs="Arial"/>
          <w:b/>
          <w:bCs/>
          <w:sz w:val="24"/>
        </w:rPr>
        <w:t xml:space="preserve"> 201</w:t>
      </w:r>
      <w:r w:rsidR="00415916">
        <w:rPr>
          <w:rFonts w:ascii="Arial" w:hAnsi="Arial" w:cs="Arial"/>
          <w:b/>
          <w:bCs/>
          <w:sz w:val="24"/>
        </w:rPr>
        <w:t>6</w:t>
      </w:r>
      <w:r w:rsidR="000B6992">
        <w:rPr>
          <w:rFonts w:ascii="Arial" w:hAnsi="Arial" w:cs="Arial"/>
          <w:b/>
          <w:bCs/>
          <w:sz w:val="24"/>
        </w:rPr>
        <w:t>, Amsterdam</w:t>
      </w:r>
    </w:p>
    <w:p w:rsidR="002D32E9" w:rsidRPr="007A087C" w:rsidRDefault="001B4261"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rsidR="00F726AB" w:rsidRPr="007A087C" w:rsidRDefault="00F726AB" w:rsidP="00F726AB">
      <w:pPr>
        <w:rPr>
          <w:rFonts w:ascii="Arial" w:hAnsi="Arial" w:cs="Arial"/>
          <w:b/>
          <w:bCs/>
          <w:sz w:val="24"/>
        </w:rPr>
      </w:pPr>
    </w:p>
    <w:p w:rsidR="002D32E9" w:rsidRPr="007A087C" w:rsidRDefault="002D32E9">
      <w:pPr>
        <w:rPr>
          <w:rFonts w:ascii="Arial" w:hAnsi="Arial" w:cs="Arial"/>
          <w:b/>
          <w:bCs/>
          <w:sz w:val="24"/>
        </w:rPr>
      </w:pPr>
      <w:r w:rsidRPr="007A087C">
        <w:rPr>
          <w:rFonts w:ascii="Arial" w:hAnsi="Arial" w:cs="Arial"/>
        </w:rPr>
        <w:br w:type="page"/>
      </w:r>
    </w:p>
    <w:p w:rsidR="002D32E9" w:rsidRPr="007A087C" w:rsidRDefault="002D32E9">
      <w:pPr>
        <w:pStyle w:val="Kop1"/>
        <w:rPr>
          <w:rFonts w:ascii="Arial" w:hAnsi="Arial" w:cs="Arial"/>
        </w:rPr>
      </w:pPr>
      <w:r w:rsidRPr="007A087C">
        <w:rPr>
          <w:rFonts w:ascii="Arial" w:hAnsi="Arial" w:cs="Arial"/>
        </w:rPr>
        <w:lastRenderedPageBreak/>
        <w:t>Inhoudsopgave</w:t>
      </w:r>
    </w:p>
    <w:p w:rsidR="002D32E9" w:rsidRPr="007A087C" w:rsidRDefault="002D32E9">
      <w:pPr>
        <w:rPr>
          <w:rFonts w:ascii="Arial" w:hAnsi="Arial" w:cs="Arial"/>
          <w:b/>
          <w:sz w:val="20"/>
        </w:rPr>
      </w:pPr>
    </w:p>
    <w:p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1.6 Computerprogramma meerjarenbegroting SWV</w:t>
      </w:r>
      <w:r w:rsidR="00AB50EA">
        <w:rPr>
          <w:rFonts w:ascii="Arial" w:hAnsi="Arial" w:cs="Arial"/>
          <w:b/>
          <w:sz w:val="20"/>
        </w:rPr>
        <w:t xml:space="preserve"> en MJB SBO</w:t>
      </w:r>
      <w:r w:rsidRPr="007A087C">
        <w:rPr>
          <w:rFonts w:ascii="Arial" w:hAnsi="Arial" w:cs="Arial"/>
          <w:b/>
          <w:sz w:val="20"/>
        </w:rPr>
        <w:tab/>
        <w:t>6</w:t>
      </w:r>
    </w:p>
    <w:p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rsidR="002D32E9" w:rsidRPr="007A087C" w:rsidRDefault="002D32E9">
      <w:pPr>
        <w:tabs>
          <w:tab w:val="left" w:pos="2268"/>
          <w:tab w:val="right" w:pos="9214"/>
        </w:tabs>
        <w:rPr>
          <w:rFonts w:ascii="Arial" w:hAnsi="Arial" w:cs="Arial"/>
          <w:b/>
          <w:sz w:val="20"/>
        </w:rPr>
      </w:pPr>
    </w:p>
    <w:p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rsidR="002D32E9" w:rsidRPr="007A087C" w:rsidRDefault="002D32E9">
      <w:pPr>
        <w:tabs>
          <w:tab w:val="left" w:pos="1500"/>
        </w:tabs>
        <w:rPr>
          <w:rFonts w:ascii="Arial" w:hAnsi="Arial" w:cs="Arial"/>
          <w:b/>
          <w:sz w:val="20"/>
        </w:rPr>
      </w:pPr>
      <w:r w:rsidRPr="007A087C">
        <w:rPr>
          <w:rFonts w:ascii="Arial" w:hAnsi="Arial" w:cs="Arial"/>
          <w:b/>
          <w:sz w:val="20"/>
        </w:rPr>
        <w:tab/>
      </w:r>
    </w:p>
    <w:p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0970DA">
        <w:rPr>
          <w:rFonts w:ascii="Arial" w:hAnsi="Arial" w:cs="Arial"/>
          <w:b/>
          <w:sz w:val="20"/>
        </w:rPr>
        <w:t>5</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15</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0970DA">
        <w:rPr>
          <w:rFonts w:ascii="Arial" w:hAnsi="Arial" w:cs="Arial"/>
          <w:b/>
          <w:sz w:val="20"/>
        </w:rPr>
        <w:tab/>
        <w:t>15</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0970DA">
        <w:rPr>
          <w:rFonts w:ascii="Arial" w:hAnsi="Arial" w:cs="Arial"/>
          <w:b/>
          <w:sz w:val="20"/>
        </w:rPr>
        <w:tab/>
        <w:t>15</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0970DA">
        <w:rPr>
          <w:rFonts w:ascii="Arial" w:hAnsi="Arial" w:cs="Arial"/>
          <w:b/>
          <w:sz w:val="20"/>
        </w:rPr>
        <w:t>drachtsverplichting i.v.m. 2%</w:t>
      </w:r>
      <w:r w:rsidR="000970DA">
        <w:rPr>
          <w:rFonts w:ascii="Arial" w:hAnsi="Arial" w:cs="Arial"/>
          <w:b/>
          <w:sz w:val="20"/>
        </w:rPr>
        <w:tab/>
        <w:t>17</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0970DA">
        <w:rPr>
          <w:rFonts w:ascii="Arial" w:hAnsi="Arial" w:cs="Arial"/>
          <w:b/>
          <w:sz w:val="20"/>
        </w:rPr>
        <w:t>tsverplichtingen grensverkeer</w:t>
      </w:r>
      <w:r w:rsidR="000970DA">
        <w:rPr>
          <w:rFonts w:ascii="Arial" w:hAnsi="Arial" w:cs="Arial"/>
          <w:b/>
          <w:sz w:val="20"/>
        </w:rPr>
        <w:tab/>
        <w:t>18</w:t>
      </w:r>
    </w:p>
    <w:p w:rsidR="002D32E9" w:rsidRPr="007A087C" w:rsidRDefault="002D32E9">
      <w:pPr>
        <w:tabs>
          <w:tab w:val="left" w:pos="2268"/>
          <w:tab w:val="right" w:pos="9214"/>
        </w:tabs>
        <w:rPr>
          <w:rFonts w:ascii="Arial" w:hAnsi="Arial" w:cs="Arial"/>
          <w:b/>
          <w:sz w:val="20"/>
        </w:rPr>
      </w:pPr>
    </w:p>
    <w:p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0970DA">
        <w:rPr>
          <w:rFonts w:ascii="Arial" w:hAnsi="Arial" w:cs="Arial"/>
          <w:b/>
          <w:sz w:val="20"/>
        </w:rPr>
        <w:t xml:space="preserve"> over de bekostiging</w:t>
      </w:r>
      <w:r w:rsidR="000970DA">
        <w:rPr>
          <w:rFonts w:ascii="Arial" w:hAnsi="Arial" w:cs="Arial"/>
          <w:b/>
          <w:sz w:val="20"/>
        </w:rPr>
        <w:tab/>
        <w:t>21</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0970DA">
        <w:rPr>
          <w:rFonts w:ascii="Arial" w:hAnsi="Arial" w:cs="Arial"/>
          <w:b/>
          <w:sz w:val="20"/>
        </w:rPr>
        <w:t>ostiging samenwerkingsverband</w:t>
      </w:r>
      <w:r w:rsidR="000970DA">
        <w:rPr>
          <w:rFonts w:ascii="Arial" w:hAnsi="Arial" w:cs="Arial"/>
          <w:b/>
          <w:sz w:val="20"/>
        </w:rPr>
        <w:tab/>
        <w:t>21</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Pr>
          <w:rFonts w:ascii="Arial" w:hAnsi="Arial" w:cs="Arial"/>
          <w:b/>
          <w:sz w:val="20"/>
        </w:rPr>
        <w:t xml:space="preserve"> toekenningen</w:t>
      </w:r>
      <w:r>
        <w:rPr>
          <w:rFonts w:ascii="Arial" w:hAnsi="Arial" w:cs="Arial"/>
          <w:b/>
          <w:sz w:val="20"/>
        </w:rPr>
        <w:tab/>
        <w:t>2</w:t>
      </w:r>
      <w:r w:rsidR="000701D7">
        <w:rPr>
          <w:rFonts w:ascii="Arial" w:hAnsi="Arial" w:cs="Arial"/>
          <w:b/>
          <w:sz w:val="20"/>
        </w:rPr>
        <w:t>1</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22</w:t>
      </w:r>
    </w:p>
    <w:p w:rsidR="002D32E9" w:rsidRPr="007A087C" w:rsidRDefault="002D32E9">
      <w:pPr>
        <w:tabs>
          <w:tab w:val="left" w:pos="2268"/>
          <w:tab w:val="right" w:pos="9214"/>
        </w:tabs>
        <w:rPr>
          <w:rFonts w:ascii="Arial" w:hAnsi="Arial" w:cs="Arial"/>
          <w:b/>
          <w:sz w:val="20"/>
        </w:rPr>
      </w:pPr>
    </w:p>
    <w:p w:rsidR="002D32E9" w:rsidRPr="007A087C" w:rsidRDefault="000970DA">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23</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23</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5.2 Sbo in meer dan één SWV</w:t>
      </w:r>
      <w:r w:rsidR="00AB50EA">
        <w:rPr>
          <w:rFonts w:ascii="Arial" w:hAnsi="Arial" w:cs="Arial"/>
          <w:b/>
          <w:sz w:val="20"/>
        </w:rPr>
        <w:t>?</w:t>
      </w:r>
      <w:r>
        <w:rPr>
          <w:rFonts w:ascii="Arial" w:hAnsi="Arial" w:cs="Arial"/>
          <w:b/>
          <w:sz w:val="20"/>
        </w:rPr>
        <w:tab/>
        <w:t>23</w:t>
      </w:r>
    </w:p>
    <w:p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4A7F33">
        <w:rPr>
          <w:rFonts w:ascii="Arial" w:hAnsi="Arial" w:cs="Arial"/>
          <w:b/>
          <w:sz w:val="20"/>
        </w:rPr>
        <w:t>3</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Pr>
          <w:rFonts w:ascii="Arial" w:hAnsi="Arial" w:cs="Arial"/>
          <w:b/>
          <w:sz w:val="20"/>
        </w:rPr>
        <w:t>24</w:t>
      </w:r>
    </w:p>
    <w:p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0970DA">
        <w:rPr>
          <w:rFonts w:ascii="Arial" w:hAnsi="Arial" w:cs="Arial"/>
          <w:b/>
          <w:sz w:val="20"/>
        </w:rPr>
        <w:tab/>
        <w:t>25</w:t>
      </w:r>
    </w:p>
    <w:p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4A7F33">
        <w:rPr>
          <w:rFonts w:ascii="Arial" w:hAnsi="Arial" w:cs="Arial"/>
          <w:b/>
          <w:sz w:val="20"/>
        </w:rPr>
        <w:t>6</w:t>
      </w:r>
    </w:p>
    <w:p w:rsidR="002D32E9" w:rsidRDefault="000970DA">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26</w:t>
      </w:r>
    </w:p>
    <w:p w:rsidR="00FE0759" w:rsidRPr="007A087C" w:rsidRDefault="00FE0759">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26</w:t>
      </w:r>
    </w:p>
    <w:p w:rsidR="002D32E9" w:rsidRPr="007A087C" w:rsidRDefault="002D32E9">
      <w:pPr>
        <w:tabs>
          <w:tab w:val="left" w:pos="2268"/>
          <w:tab w:val="right" w:pos="9214"/>
        </w:tabs>
        <w:rPr>
          <w:rFonts w:ascii="Arial" w:hAnsi="Arial" w:cs="Arial"/>
          <w:b/>
          <w:sz w:val="20"/>
        </w:rPr>
      </w:pPr>
    </w:p>
    <w:p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495A65">
        <w:rPr>
          <w:rFonts w:ascii="Arial" w:hAnsi="Arial" w:cs="Arial"/>
          <w:b/>
          <w:sz w:val="20"/>
        </w:rPr>
        <w:t>8</w:t>
      </w:r>
    </w:p>
    <w:p w:rsidR="002D32E9" w:rsidRPr="007A087C" w:rsidRDefault="002D32E9">
      <w:pPr>
        <w:tabs>
          <w:tab w:val="left" w:pos="2268"/>
          <w:tab w:val="right" w:pos="9214"/>
        </w:tabs>
        <w:rPr>
          <w:rFonts w:ascii="Arial" w:hAnsi="Arial" w:cs="Arial"/>
          <w:b/>
          <w:sz w:val="20"/>
        </w:rPr>
      </w:pPr>
    </w:p>
    <w:p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1F4570">
        <w:rPr>
          <w:rFonts w:ascii="Arial" w:hAnsi="Arial" w:cs="Arial"/>
          <w:b/>
          <w:sz w:val="20"/>
        </w:rPr>
        <w:t>6</w:t>
      </w:r>
      <w:r w:rsidR="004A7F33">
        <w:rPr>
          <w:rFonts w:ascii="Arial" w:hAnsi="Arial" w:cs="Arial"/>
          <w:b/>
          <w:sz w:val="20"/>
        </w:rPr>
        <w:t>-1</w:t>
      </w:r>
      <w:r w:rsidR="001F4570">
        <w:rPr>
          <w:rFonts w:ascii="Arial" w:hAnsi="Arial" w:cs="Arial"/>
          <w:b/>
          <w:sz w:val="20"/>
        </w:rPr>
        <w:t>7</w:t>
      </w:r>
      <w:r w:rsidR="00495A65">
        <w:rPr>
          <w:rFonts w:ascii="Arial" w:hAnsi="Arial" w:cs="Arial"/>
          <w:b/>
          <w:sz w:val="20"/>
        </w:rPr>
        <w:tab/>
        <w:t>29</w:t>
      </w:r>
    </w:p>
    <w:p w:rsidR="002D32E9" w:rsidRPr="007A087C" w:rsidRDefault="002D32E9">
      <w:pPr>
        <w:tabs>
          <w:tab w:val="left" w:pos="2268"/>
        </w:tabs>
        <w:rPr>
          <w:rFonts w:ascii="Arial" w:hAnsi="Arial" w:cs="Arial"/>
          <w:b/>
          <w:sz w:val="20"/>
        </w:rPr>
      </w:pPr>
    </w:p>
    <w:p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rsidR="002D32E9" w:rsidRPr="007A087C" w:rsidRDefault="002D32E9">
      <w:pPr>
        <w:tabs>
          <w:tab w:val="left" w:pos="-720"/>
        </w:tabs>
        <w:suppressAutoHyphens/>
        <w:ind w:right="-143"/>
        <w:rPr>
          <w:rFonts w:ascii="Arial" w:hAnsi="Arial" w:cs="Arial"/>
          <w:b/>
          <w:sz w:val="24"/>
        </w:rPr>
      </w:pPr>
    </w:p>
    <w:p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rsidR="00E30FAE" w:rsidRDefault="00E30FAE">
      <w:pPr>
        <w:ind w:right="-143"/>
        <w:rPr>
          <w:rFonts w:ascii="Arial" w:hAnsi="Arial" w:cs="Arial"/>
        </w:rPr>
      </w:pPr>
      <w:r>
        <w:rPr>
          <w:rFonts w:ascii="Arial" w:hAnsi="Arial" w:cs="Arial"/>
        </w:rPr>
        <w:t>Er is</w:t>
      </w:r>
      <w:r w:rsidR="00473037">
        <w:rPr>
          <w:rFonts w:ascii="Arial" w:hAnsi="Arial" w:cs="Arial"/>
        </w:rPr>
        <w:t xml:space="preserve"> </w:t>
      </w:r>
      <w:r w:rsidR="002F4A3E">
        <w:rPr>
          <w:rFonts w:ascii="Arial" w:hAnsi="Arial" w:cs="Arial"/>
        </w:rPr>
        <w:t xml:space="preserve">een nieuwe publicatie over de bekostiging van </w:t>
      </w:r>
      <w:r>
        <w:rPr>
          <w:rFonts w:ascii="Arial" w:hAnsi="Arial" w:cs="Arial"/>
        </w:rPr>
        <w:t>het samenwerkingsverband</w:t>
      </w:r>
      <w:r w:rsidR="002F4A3E">
        <w:rPr>
          <w:rFonts w:ascii="Arial" w:hAnsi="Arial" w:cs="Arial"/>
        </w:rPr>
        <w:t xml:space="preserve"> passend onderwijs en de bekostiging van het (voortgezet) speciaal onderwijs </w:t>
      </w:r>
      <w:r>
        <w:rPr>
          <w:rFonts w:ascii="Arial" w:hAnsi="Arial" w:cs="Arial"/>
        </w:rPr>
        <w:t xml:space="preserve">die dit </w:t>
      </w:r>
      <w:r w:rsidR="002F4A3E">
        <w:rPr>
          <w:rFonts w:ascii="Arial" w:hAnsi="Arial" w:cs="Arial"/>
        </w:rPr>
        <w:t xml:space="preserve">in samenhang behandelt. </w:t>
      </w:r>
      <w:r w:rsidR="00F30059">
        <w:rPr>
          <w:rFonts w:ascii="Arial" w:hAnsi="Arial" w:cs="Arial"/>
        </w:rPr>
        <w:t>I</w:t>
      </w:r>
      <w:r w:rsidR="002F4A3E">
        <w:rPr>
          <w:rFonts w:ascii="Arial" w:hAnsi="Arial" w:cs="Arial"/>
        </w:rPr>
        <w:t>n de</w:t>
      </w:r>
      <w:r w:rsidR="0037534E">
        <w:rPr>
          <w:rFonts w:ascii="Arial" w:hAnsi="Arial" w:cs="Arial"/>
        </w:rPr>
        <w:t xml:space="preserve"> voorliggende </w:t>
      </w:r>
      <w:r w:rsidR="002F4A3E">
        <w:rPr>
          <w:rFonts w:ascii="Arial" w:hAnsi="Arial" w:cs="Arial"/>
        </w:rPr>
        <w:t xml:space="preserve">publicatie </w:t>
      </w:r>
      <w:r w:rsidR="00F30059">
        <w:rPr>
          <w:rFonts w:ascii="Arial" w:hAnsi="Arial" w:cs="Arial"/>
        </w:rPr>
        <w:t xml:space="preserve">spitsen we het toe op de wijzigingen die met name betrekking hebben op de SBO èn we staan stil bij de spelregels die nog </w:t>
      </w:r>
      <w:r>
        <w:rPr>
          <w:rFonts w:ascii="Arial" w:hAnsi="Arial" w:cs="Arial"/>
        </w:rPr>
        <w:t xml:space="preserve">steeds gelden voor de SBO en die anders zijn dan die voor het </w:t>
      </w:r>
      <w:r w:rsidR="00AA104B">
        <w:rPr>
          <w:rFonts w:ascii="Arial" w:hAnsi="Arial" w:cs="Arial"/>
        </w:rPr>
        <w:t xml:space="preserve">(voortgezet) </w:t>
      </w:r>
      <w:r>
        <w:rPr>
          <w:rFonts w:ascii="Arial" w:hAnsi="Arial" w:cs="Arial"/>
        </w:rPr>
        <w:t>speciaal onderwijs. Uit vragen blijkt dat die specifieke zaken bij veel verbanden passend onderwijs niet paraat zijn.</w:t>
      </w:r>
    </w:p>
    <w:p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rsidR="002D32E9" w:rsidRPr="007A087C" w:rsidRDefault="002D32E9">
      <w:pPr>
        <w:ind w:right="-143"/>
        <w:rPr>
          <w:rFonts w:ascii="Arial" w:hAnsi="Arial" w:cs="Arial"/>
        </w:rPr>
      </w:pPr>
    </w:p>
    <w:p w:rsidR="00AA104B" w:rsidRPr="00AA104B" w:rsidRDefault="00AA104B">
      <w:pPr>
        <w:ind w:right="-143"/>
        <w:rPr>
          <w:rFonts w:ascii="Arial" w:hAnsi="Arial" w:cs="Arial"/>
          <w:i/>
        </w:rPr>
      </w:pPr>
      <w:r w:rsidRPr="00AA104B">
        <w:rPr>
          <w:rFonts w:ascii="Arial" w:hAnsi="Arial" w:cs="Arial"/>
          <w:i/>
        </w:rPr>
        <w:t>voorgeschiedenis</w:t>
      </w:r>
    </w:p>
    <w:p w:rsidR="00E30FAE" w:rsidRDefault="002D32E9">
      <w:pPr>
        <w:ind w:right="-143"/>
        <w:rPr>
          <w:rFonts w:ascii="Arial" w:hAnsi="Arial" w:cs="Arial"/>
        </w:rPr>
      </w:pPr>
      <w:r w:rsidRPr="007A087C">
        <w:rPr>
          <w:rFonts w:ascii="Arial" w:hAnsi="Arial" w:cs="Arial"/>
        </w:rPr>
        <w:t xml:space="preserve">De bekostiging van </w:t>
      </w:r>
      <w:r w:rsidR="00DD5458">
        <w:rPr>
          <w:rFonts w:ascii="Arial" w:hAnsi="Arial" w:cs="Arial"/>
        </w:rPr>
        <w:t>WeerSamenNaarScho</w:t>
      </w:r>
      <w:r w:rsidR="0036744A">
        <w:rPr>
          <w:rFonts w:ascii="Arial" w:hAnsi="Arial" w:cs="Arial"/>
        </w:rPr>
        <w:t>o</w:t>
      </w:r>
      <w:r w:rsidR="00DD5458">
        <w:rPr>
          <w:rFonts w:ascii="Arial" w:hAnsi="Arial" w:cs="Arial"/>
        </w:rPr>
        <w:t>l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rsidR="00DD5458" w:rsidRDefault="00DD5458">
      <w:pPr>
        <w:ind w:right="-143"/>
        <w:rPr>
          <w:rFonts w:ascii="Arial" w:hAnsi="Arial" w:cs="Arial"/>
        </w:rPr>
      </w:pPr>
    </w:p>
    <w:p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in hoge mate arbitrair vastgesteld.</w:t>
      </w:r>
    </w:p>
    <w:p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rsidR="00AA104B" w:rsidRDefault="00AA104B">
      <w:pPr>
        <w:ind w:right="-143"/>
        <w:rPr>
          <w:rFonts w:ascii="Arial" w:hAnsi="Arial" w:cs="Arial"/>
        </w:rPr>
      </w:pPr>
    </w:p>
    <w:p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rsidR="00AA104B" w:rsidRPr="007A087C" w:rsidRDefault="00AA104B">
      <w:pPr>
        <w:ind w:right="-143"/>
        <w:rPr>
          <w:rFonts w:ascii="Arial" w:hAnsi="Arial" w:cs="Arial"/>
        </w:rPr>
      </w:pPr>
    </w:p>
    <w:p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5F70E4">
        <w:rPr>
          <w:rFonts w:ascii="Arial" w:hAnsi="Arial" w:cs="Arial"/>
        </w:rPr>
        <w:t>35</w:t>
      </w:r>
      <w:r>
        <w:rPr>
          <w:rFonts w:ascii="Arial" w:hAnsi="Arial" w:cs="Arial"/>
        </w:rPr>
        <w:t>% per 1 okt. 201</w:t>
      </w:r>
      <w:r w:rsidR="00415916">
        <w:rPr>
          <w:rFonts w:ascii="Arial" w:hAnsi="Arial" w:cs="Arial"/>
        </w:rPr>
        <w:t>5</w:t>
      </w:r>
      <w:r>
        <w:rPr>
          <w:rFonts w:ascii="Arial" w:hAnsi="Arial" w:cs="Arial"/>
        </w:rPr>
        <w:t>.</w:t>
      </w:r>
    </w:p>
    <w:p w:rsidR="00606B6E" w:rsidRPr="007A087C" w:rsidRDefault="00606B6E">
      <w:pPr>
        <w:ind w:right="-284"/>
        <w:rPr>
          <w:rFonts w:ascii="Arial" w:hAnsi="Arial" w:cs="Arial"/>
        </w:rPr>
      </w:pPr>
    </w:p>
    <w:p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voorzieningen in de basisscholen. Daarnaast zullen gemeenschappelijke voorzieningen van het SWV ook uit de beschikbare middelen betaald moeten worden.</w:t>
      </w:r>
    </w:p>
    <w:p w:rsidR="002D32E9" w:rsidRPr="007A087C" w:rsidRDefault="002D32E9">
      <w:pPr>
        <w:ind w:right="-143"/>
        <w:rPr>
          <w:rFonts w:ascii="Arial" w:hAnsi="Arial" w:cs="Arial"/>
        </w:rPr>
      </w:pPr>
    </w:p>
    <w:p w:rsidR="002D32E9" w:rsidRPr="007A087C" w:rsidRDefault="002D32E9">
      <w:pPr>
        <w:ind w:right="-284"/>
        <w:rPr>
          <w:rFonts w:ascii="Arial" w:hAnsi="Arial" w:cs="Arial"/>
        </w:rPr>
      </w:pPr>
      <w:r w:rsidRPr="007A087C">
        <w:rPr>
          <w:rFonts w:ascii="Arial" w:hAnsi="Arial" w:cs="Arial"/>
        </w:rPr>
        <w:t>Het niveau van bekostiging van de SO-school voor lom, mlk en 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middelen voor de exploitatie wordt sinds 1 januari 2000 bekostigd uit de materiële meerkosten van de voormalige scholen voor lom, mlk en iobk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rsidR="00C6192C" w:rsidRPr="007A087C" w:rsidRDefault="00C6192C">
      <w:pPr>
        <w:ind w:right="-284"/>
        <w:rPr>
          <w:rFonts w:ascii="Arial" w:hAnsi="Arial" w:cs="Arial"/>
        </w:rPr>
      </w:pPr>
    </w:p>
    <w:p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rsidR="00AA104B" w:rsidRPr="007A087C" w:rsidRDefault="00AA104B" w:rsidP="00AA104B">
      <w:pPr>
        <w:ind w:right="-284"/>
        <w:rPr>
          <w:rFonts w:ascii="Arial" w:hAnsi="Arial" w:cs="Arial"/>
        </w:rPr>
      </w:pPr>
    </w:p>
    <w:p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rsidR="00473037" w:rsidRDefault="00473037">
      <w:pPr>
        <w:ind w:right="-284"/>
        <w:rPr>
          <w:rFonts w:ascii="Arial" w:hAnsi="Arial" w:cs="Arial"/>
        </w:rPr>
      </w:pPr>
    </w:p>
    <w:p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rsidR="002D32E9" w:rsidRDefault="002D32E9">
      <w:pPr>
        <w:rPr>
          <w:rFonts w:ascii="Arial" w:hAnsi="Arial" w:cs="Arial"/>
        </w:rPr>
      </w:pPr>
      <w:r w:rsidRPr="007A087C">
        <w:rPr>
          <w:rFonts w:ascii="Arial" w:hAnsi="Arial" w:cs="Arial"/>
        </w:rPr>
        <w:t>Hoofdstuk 6 is het afsluitende hoofdstuk.</w:t>
      </w:r>
    </w:p>
    <w:p w:rsidR="00473037" w:rsidRPr="007A087C" w:rsidRDefault="00473037">
      <w:pPr>
        <w:rPr>
          <w:rFonts w:ascii="Arial" w:hAnsi="Arial" w:cs="Arial"/>
        </w:rPr>
      </w:pPr>
    </w:p>
    <w:p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5F70E4">
        <w:rPr>
          <w:rFonts w:ascii="Arial" w:hAnsi="Arial" w:cs="Arial"/>
        </w:rPr>
        <w:t>6</w:t>
      </w:r>
      <w:r w:rsidRPr="007A087C">
        <w:rPr>
          <w:rFonts w:ascii="Arial" w:hAnsi="Arial" w:cs="Arial"/>
        </w:rPr>
        <w:t>-</w:t>
      </w:r>
      <w:r w:rsidR="00633016" w:rsidRPr="007A087C">
        <w:rPr>
          <w:rFonts w:ascii="Arial" w:hAnsi="Arial" w:cs="Arial"/>
        </w:rPr>
        <w:t>1</w:t>
      </w:r>
      <w:r w:rsidR="005F70E4">
        <w:rPr>
          <w:rFonts w:ascii="Arial" w:hAnsi="Arial" w:cs="Arial"/>
        </w:rPr>
        <w:t>7</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5F70E4">
        <w:rPr>
          <w:rFonts w:ascii="Arial" w:hAnsi="Arial" w:cs="Arial"/>
        </w:rPr>
        <w:t>maart</w:t>
      </w:r>
      <w:r w:rsidR="00B91153">
        <w:rPr>
          <w:rFonts w:ascii="Arial" w:hAnsi="Arial" w:cs="Arial"/>
        </w:rPr>
        <w:t xml:space="preserve"> </w:t>
      </w:r>
      <w:r w:rsidR="00473037">
        <w:rPr>
          <w:rFonts w:ascii="Arial" w:hAnsi="Arial" w:cs="Arial"/>
        </w:rPr>
        <w:t>201</w:t>
      </w:r>
      <w:r w:rsidR="005F70E4">
        <w:rPr>
          <w:rFonts w:ascii="Arial" w:hAnsi="Arial" w:cs="Arial"/>
        </w:rPr>
        <w:t>6</w:t>
      </w:r>
      <w:r w:rsidRPr="007A087C">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5F70E4">
        <w:rPr>
          <w:rFonts w:ascii="Arial" w:hAnsi="Arial" w:cs="Arial"/>
        </w:rPr>
        <w:t>6</w:t>
      </w:r>
      <w:r w:rsidRPr="007A087C">
        <w:rPr>
          <w:rFonts w:ascii="Arial" w:hAnsi="Arial" w:cs="Arial"/>
        </w:rPr>
        <w:t xml:space="preserve">. </w:t>
      </w:r>
      <w:r w:rsidR="00AA104B">
        <w:rPr>
          <w:rFonts w:ascii="Arial" w:hAnsi="Arial" w:cs="Arial"/>
        </w:rPr>
        <w:t>Deze bedragen zijn opgenomen in Bijlage I.</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van </w:t>
      </w:r>
      <w:r w:rsidRPr="007A087C">
        <w:rPr>
          <w:rFonts w:ascii="Arial" w:hAnsi="Arial" w:cs="Arial"/>
        </w:rPr>
        <w:t xml:space="preserve">de </w:t>
      </w:r>
      <w:r w:rsidR="00481903">
        <w:rPr>
          <w:rFonts w:ascii="Arial" w:hAnsi="Arial" w:cs="Arial"/>
        </w:rPr>
        <w:t xml:space="preserve">aanvulling van de </w:t>
      </w:r>
      <w:r w:rsidRPr="007A087C">
        <w:rPr>
          <w:rFonts w:ascii="Arial" w:hAnsi="Arial" w:cs="Arial"/>
        </w:rPr>
        <w:t xml:space="preserve">bekostiging van de exploitatie </w:t>
      </w:r>
      <w:r w:rsidR="00481903">
        <w:rPr>
          <w:rFonts w:ascii="Arial" w:hAnsi="Arial" w:cs="Arial"/>
        </w:rPr>
        <w:t xml:space="preserve">toe te kennen en die </w:t>
      </w:r>
      <w:r w:rsidRPr="007A087C">
        <w:rPr>
          <w:rFonts w:ascii="Arial" w:hAnsi="Arial" w:cs="Arial"/>
        </w:rPr>
        <w:t>ook te baseren op het leerlingenaantal op de peildatum.</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betekent tevens dat het grensverkeer weer opnieuw start. Daardo</w:t>
      </w:r>
      <w:r w:rsidR="00481903">
        <w:rPr>
          <w:rFonts w:ascii="Arial" w:hAnsi="Arial" w:cs="Arial"/>
        </w:rPr>
        <w:t>or</w:t>
      </w:r>
      <w:r w:rsidR="00A1738D">
        <w:rPr>
          <w:rFonts w:ascii="Arial" w:hAnsi="Arial" w:cs="Arial"/>
        </w:rPr>
        <w:t xml:space="preserve"> vind</w:t>
      </w:r>
      <w:r w:rsidR="00481903">
        <w:rPr>
          <w:rFonts w:ascii="Arial" w:hAnsi="Arial" w:cs="Arial"/>
        </w:rPr>
        <w:t>t</w:t>
      </w:r>
      <w:r w:rsidR="00A1738D">
        <w:rPr>
          <w:rFonts w:ascii="Arial" w:hAnsi="Arial" w:cs="Arial"/>
        </w:rPr>
        <w:t xml:space="preserve"> er geen bekostiging grensverkeer plaats in 2014-2015, maar begint het weer in 2015-2016 voor de leerlingen die als grensverkeerleerling in het schooljaar 2014-2015 zijn toegelaten</w:t>
      </w:r>
      <w:r w:rsidR="001F4570">
        <w:rPr>
          <w:rStyle w:val="Voetnootmarkering"/>
          <w:rFonts w:ascii="Arial" w:hAnsi="Arial" w:cs="Arial"/>
        </w:rPr>
        <w:footnoteReference w:id="3"/>
      </w:r>
      <w:r w:rsidR="00A1738D">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81903">
        <w:rPr>
          <w:rFonts w:ascii="Arial" w:hAnsi="Arial" w:cs="Arial"/>
        </w:rPr>
        <w:t xml:space="preserve">enkel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rsidR="002D32E9" w:rsidRPr="007A087C" w:rsidRDefault="002D32E9">
      <w:pPr>
        <w:rPr>
          <w:rFonts w:ascii="Arial" w:hAnsi="Arial" w:cs="Arial"/>
        </w:rPr>
      </w:pPr>
    </w:p>
    <w:p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w:t>
      </w:r>
      <w:r w:rsidRPr="007A087C">
        <w:rPr>
          <w:rFonts w:ascii="Arial" w:hAnsi="Arial" w:cs="Arial"/>
        </w:rPr>
        <w:lastRenderedPageBreak/>
        <w:t xml:space="preserve">systematische cohortsgewijze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rsidR="00D3468C" w:rsidRPr="007A087C" w:rsidRDefault="00D3468C">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bovenschools en meestal bovenbestuurlijk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bovenschoolse voorzieningen van het SWV. </w:t>
      </w:r>
    </w:p>
    <w:p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rsidR="002D32E9" w:rsidRPr="007A087C" w:rsidRDefault="002D32E9">
      <w:pPr>
        <w:rPr>
          <w:rFonts w:ascii="Arial" w:hAnsi="Arial" w:cs="Arial"/>
        </w:rPr>
      </w:pPr>
    </w:p>
    <w:p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481903">
        <w:rPr>
          <w:rFonts w:ascii="Arial" w:hAnsi="Arial" w:cs="Arial"/>
        </w:rPr>
        <w:t>4</w:t>
      </w:r>
      <w:r w:rsidR="0084317E">
        <w:rPr>
          <w:rFonts w:ascii="Arial" w:hAnsi="Arial" w:cs="Arial"/>
        </w:rPr>
        <w:t>-201</w:t>
      </w:r>
      <w:r w:rsidR="00481903">
        <w:rPr>
          <w:rFonts w:ascii="Arial" w:hAnsi="Arial" w:cs="Arial"/>
        </w:rPr>
        <w:t>5</w:t>
      </w:r>
      <w:r w:rsidR="00B243D1">
        <w:rPr>
          <w:rFonts w:ascii="Arial" w:hAnsi="Arial" w:cs="Arial"/>
        </w:rPr>
        <w:t xml:space="preserve"> conform opgave van </w:t>
      </w:r>
      <w:r w:rsidR="007E05B7">
        <w:rPr>
          <w:rFonts w:ascii="Arial" w:hAnsi="Arial" w:cs="Arial"/>
        </w:rPr>
        <w:t>2</w:t>
      </w:r>
      <w:r w:rsidR="00481903">
        <w:rPr>
          <w:rFonts w:ascii="Arial" w:hAnsi="Arial" w:cs="Arial"/>
        </w:rPr>
        <w:t xml:space="preserve"> april 2014</w:t>
      </w:r>
      <w:r w:rsidR="00DC4395">
        <w:rPr>
          <w:rFonts w:ascii="Arial" w:hAnsi="Arial" w:cs="Arial"/>
        </w:rPr>
        <w:t xml:space="preserve"> en vervolgens definitief vastgesteld in de Staatscourant van 28 september 2015</w:t>
      </w:r>
      <w:r w:rsidR="00B243D1">
        <w:rPr>
          <w:rFonts w:ascii="Arial" w:hAnsi="Arial" w:cs="Arial"/>
        </w:rPr>
        <w:t>.</w:t>
      </w:r>
      <w:r w:rsidR="00481903">
        <w:rPr>
          <w:rFonts w:ascii="Arial" w:hAnsi="Arial" w:cs="Arial"/>
        </w:rPr>
        <w:t xml:space="preserve"> Ook is een opgave gedaan van de bedragen voor 2015-2016 met de thans beschikbare voorlopige gegevens.</w:t>
      </w:r>
    </w:p>
    <w:p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deze brochure met fictieve ronde bedragen te werken die wel van dezelfde orde van grootte zijn. Op deze wijze hoeft niet steeds de brochure aangepast te worden op de cijfers als er weer een bijstelling van de bedragen heeft plaats gevonden. Volstaan kan dan worden met de bijstelling van de bedragen in bijlage I.</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Voorbeeld:</w:t>
      </w:r>
    </w:p>
    <w:p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is ongeveer een bedrag van € </w:t>
      </w:r>
      <w:r w:rsidR="00D33139" w:rsidRPr="007A087C">
        <w:rPr>
          <w:rFonts w:ascii="Arial" w:hAnsi="Arial" w:cs="Arial"/>
        </w:rPr>
        <w:t>6</w:t>
      </w:r>
      <w:r w:rsidR="00F64E6E">
        <w:rPr>
          <w:rFonts w:ascii="Arial" w:hAnsi="Arial" w:cs="Arial"/>
        </w:rPr>
        <w:t>6</w:t>
      </w:r>
      <w:r w:rsidR="00D33139" w:rsidRPr="007A087C">
        <w:rPr>
          <w:rFonts w:ascii="Arial" w:hAnsi="Arial" w:cs="Arial"/>
        </w:rPr>
        <w:t>.</w:t>
      </w:r>
      <w:r w:rsidR="00481903">
        <w:rPr>
          <w:rFonts w:ascii="Arial" w:hAnsi="Arial" w:cs="Arial"/>
        </w:rPr>
        <w:t>0</w:t>
      </w:r>
      <w:r w:rsidR="00D33139" w:rsidRPr="007A087C">
        <w:rPr>
          <w:rFonts w:ascii="Arial" w:hAnsi="Arial" w:cs="Arial"/>
        </w:rPr>
        <w:t>00</w:t>
      </w:r>
      <w:r w:rsidRPr="007A087C">
        <w:rPr>
          <w:rFonts w:ascii="Arial" w:hAnsi="Arial" w:cs="Arial"/>
        </w:rPr>
        <w:t xml:space="preserve">. Per leerling dus </w:t>
      </w:r>
    </w:p>
    <w:p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F64E6E">
        <w:rPr>
          <w:rFonts w:ascii="Arial" w:hAnsi="Arial" w:cs="Arial"/>
        </w:rPr>
        <w:t>6</w:t>
      </w:r>
      <w:r w:rsidR="00D33139" w:rsidRPr="007A087C">
        <w:rPr>
          <w:rFonts w:ascii="Arial" w:hAnsi="Arial" w:cs="Arial"/>
        </w:rPr>
        <w:t>.</w:t>
      </w:r>
      <w:r w:rsidR="00481903">
        <w:rPr>
          <w:rFonts w:ascii="Arial" w:hAnsi="Arial" w:cs="Arial"/>
        </w:rPr>
        <w:t>0</w:t>
      </w:r>
      <w:r w:rsidRPr="007A087C">
        <w:rPr>
          <w:rFonts w:ascii="Arial" w:hAnsi="Arial" w:cs="Arial"/>
        </w:rPr>
        <w:t>00 = € 1</w:t>
      </w:r>
      <w:r w:rsidR="004A7F33">
        <w:rPr>
          <w:rFonts w:ascii="Arial" w:hAnsi="Arial" w:cs="Arial"/>
        </w:rPr>
        <w:t>5</w:t>
      </w:r>
      <w:r w:rsidR="00F64E6E">
        <w:rPr>
          <w:rFonts w:ascii="Arial" w:hAnsi="Arial" w:cs="Arial"/>
        </w:rPr>
        <w:t>6,42</w:t>
      </w:r>
      <w:r w:rsidRPr="007A087C">
        <w:rPr>
          <w:rFonts w:ascii="Arial" w:hAnsi="Arial" w:cs="Arial"/>
        </w:rPr>
        <w:t>.</w:t>
      </w:r>
    </w:p>
    <w:p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4A7F33">
        <w:rPr>
          <w:rFonts w:ascii="Arial" w:hAnsi="Arial" w:cs="Arial"/>
        </w:rPr>
        <w:t>51,68</w:t>
      </w:r>
      <w:r w:rsidRPr="007A087C">
        <w:rPr>
          <w:rFonts w:ascii="Arial" w:hAnsi="Arial" w:cs="Arial"/>
        </w:rPr>
        <w:t xml:space="preserve"> = € </w:t>
      </w:r>
      <w:r w:rsidR="004A7F33">
        <w:rPr>
          <w:rFonts w:ascii="Arial" w:hAnsi="Arial" w:cs="Arial"/>
        </w:rPr>
        <w:t>3</w:t>
      </w:r>
      <w:r w:rsidR="00BB2E55">
        <w:rPr>
          <w:rFonts w:ascii="Arial" w:hAnsi="Arial" w:cs="Arial"/>
        </w:rPr>
        <w:t>.</w:t>
      </w:r>
      <w:r w:rsidR="00F64E6E">
        <w:rPr>
          <w:rFonts w:ascii="Arial" w:hAnsi="Arial" w:cs="Arial"/>
        </w:rPr>
        <w:t>128</w:t>
      </w:r>
      <w:r w:rsidR="00BB2E55">
        <w:rPr>
          <w:rFonts w:ascii="Arial" w:hAnsi="Arial" w:cs="Arial"/>
        </w:rPr>
        <w:t>.</w:t>
      </w:r>
      <w:r w:rsidR="00F64E6E">
        <w:rPr>
          <w:rFonts w:ascii="Arial" w:hAnsi="Arial" w:cs="Arial"/>
        </w:rPr>
        <w:t>556</w:t>
      </w:r>
      <w:r w:rsidR="004A7F33">
        <w:rPr>
          <w:rFonts w:ascii="Arial" w:hAnsi="Arial" w:cs="Arial"/>
        </w:rPr>
        <w:t>,</w:t>
      </w:r>
      <w:r w:rsidR="00F64E6E">
        <w:rPr>
          <w:rFonts w:ascii="Arial" w:hAnsi="Arial" w:cs="Arial"/>
        </w:rPr>
        <w:t>42</w:t>
      </w:r>
      <w:r w:rsidRPr="007A087C">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 of budget Personeelsbeleid)</w:t>
      </w:r>
    </w:p>
    <w:p w:rsidR="002F4A3E" w:rsidRDefault="002F4A3E" w:rsidP="00C731A1">
      <w:pPr>
        <w:numPr>
          <w:ilvl w:val="0"/>
          <w:numId w:val="22"/>
        </w:numPr>
        <w:rPr>
          <w:rFonts w:ascii="Arial" w:hAnsi="Arial" w:cs="Arial"/>
        </w:rPr>
      </w:pPr>
      <w:r>
        <w:rPr>
          <w:rFonts w:ascii="Arial" w:hAnsi="Arial" w:cs="Arial"/>
        </w:rPr>
        <w:t>de toekenning van het budget Prestatiebox</w:t>
      </w:r>
    </w:p>
    <w:p w:rsidR="007C2D43" w:rsidRPr="007A087C" w:rsidRDefault="007C2D43">
      <w:pPr>
        <w:rPr>
          <w:rFonts w:ascii="Arial" w:hAnsi="Arial" w:cs="Arial"/>
        </w:rPr>
      </w:pPr>
    </w:p>
    <w:p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cumi-faciliteiten, die voor iedere cumi-leerling minus de eerste vier worden toegekend. Deze faciliteit komt nu overeen met 0,0401 fte per cumi-leerling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lastRenderedPageBreak/>
        <w:t xml:space="preserve">De </w:t>
      </w:r>
      <w:r w:rsidR="00B91153">
        <w:rPr>
          <w:rFonts w:ascii="Arial" w:hAnsi="Arial" w:cs="Arial"/>
        </w:rPr>
        <w:t>ondersteunings</w:t>
      </w:r>
      <w:r w:rsidRPr="007A087C">
        <w:rPr>
          <w:rFonts w:ascii="Arial" w:hAnsi="Arial" w:cs="Arial"/>
        </w:rPr>
        <w:t>formatie komt overeen met de gemiddelde kosten die een lom-, mlk-, iobk-leerling indertijd meer kostte dan de basisbekostiging. Omgerekend op landelijk niveau komt dit neer op 0,0646 fte per leerling. De hoeveelheid fte’s wordt vervolgens vermenigvuldigd met de leeftijdsafhankelijke GPL.</w:t>
      </w:r>
    </w:p>
    <w:p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r w:rsidR="004A3D79" w:rsidRPr="007A087C">
        <w:rPr>
          <w:rFonts w:ascii="Arial" w:hAnsi="Arial" w:cs="Arial"/>
        </w:rPr>
        <w:t>SBO</w:t>
      </w:r>
      <w:r w:rsidRPr="007A087C">
        <w:rPr>
          <w:rFonts w:ascii="Arial" w:hAnsi="Arial" w:cs="Arial"/>
        </w:rPr>
        <w:t xml:space="preserve">’s binnen het SWV naar rato van het aantal leerlingen van elk van die </w:t>
      </w:r>
      <w:r w:rsidR="00023EAA">
        <w:rPr>
          <w:rFonts w:ascii="Arial" w:hAnsi="Arial" w:cs="Arial"/>
        </w:rPr>
        <w:t>SBO-</w:t>
      </w:r>
      <w:r w:rsidRPr="007A087C">
        <w:rPr>
          <w:rFonts w:ascii="Arial" w:hAnsi="Arial" w:cs="Arial"/>
        </w:rPr>
        <w:t>scholen.</w:t>
      </w:r>
    </w:p>
    <w:p w:rsidR="002D32E9" w:rsidRPr="007A087C" w:rsidRDefault="002D32E9">
      <w:pPr>
        <w:rPr>
          <w:rFonts w:ascii="Arial" w:hAnsi="Arial" w:cs="Arial"/>
        </w:rPr>
      </w:pPr>
    </w:p>
    <w:p w:rsidR="002D32E9" w:rsidRPr="007A087C" w:rsidRDefault="002D32E9">
      <w:pPr>
        <w:rPr>
          <w:rFonts w:ascii="Arial" w:hAnsi="Arial" w:cs="Arial"/>
          <w:i/>
          <w:iCs/>
        </w:rPr>
      </w:pPr>
      <w:r w:rsidRPr="007A087C">
        <w:rPr>
          <w:rFonts w:ascii="Arial" w:hAnsi="Arial" w:cs="Arial"/>
          <w:i/>
          <w:iCs/>
        </w:rPr>
        <w:t>Voorbeeld:</w:t>
      </w:r>
    </w:p>
    <w:p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’s,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beide </w:t>
      </w:r>
      <w:r w:rsidR="004A3D79" w:rsidRPr="007A087C">
        <w:rPr>
          <w:rFonts w:ascii="Arial" w:hAnsi="Arial" w:cs="Arial"/>
          <w:i/>
          <w:iCs/>
        </w:rPr>
        <w:t>SBO</w:t>
      </w:r>
      <w:r w:rsidRPr="007A087C">
        <w:rPr>
          <w:rFonts w:ascii="Arial" w:hAnsi="Arial" w:cs="Arial"/>
          <w:i/>
          <w:iCs/>
        </w:rPr>
        <w:t xml:space="preserve">’s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Formeel gesproken vallen de basisbekostiging en de cumi-faciliteiten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cumi</w:t>
      </w:r>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cumi-faciliteit blijft daarbij buiten beschouwing. </w:t>
      </w:r>
    </w:p>
    <w:p w:rsidR="002D32E9" w:rsidRPr="007A087C" w:rsidRDefault="002D32E9">
      <w:pPr>
        <w:rPr>
          <w:rFonts w:ascii="Arial" w:hAnsi="Arial" w:cs="Arial"/>
        </w:rPr>
      </w:pPr>
      <w:r w:rsidRPr="007A087C">
        <w:rPr>
          <w:rFonts w:ascii="Arial" w:hAnsi="Arial" w:cs="Arial"/>
        </w:rPr>
        <w:t xml:space="preserve">De kern van de </w:t>
      </w:r>
      <w:r w:rsidR="00FB2FB1" w:rsidRPr="007A087C">
        <w:rPr>
          <w:rFonts w:ascii="Arial" w:hAnsi="Arial" w:cs="Arial"/>
        </w:rPr>
        <w:t>gedachte</w:t>
      </w:r>
      <w:r w:rsidR="00FB2FB1">
        <w:rPr>
          <w:rFonts w:ascii="Arial" w:hAnsi="Arial" w:cs="Arial"/>
        </w:rPr>
        <w:t>g</w:t>
      </w:r>
      <w:r w:rsidR="00FB2FB1" w:rsidRPr="007A087C">
        <w:rPr>
          <w:rFonts w:ascii="Arial" w:hAnsi="Arial" w:cs="Arial"/>
        </w:rPr>
        <w:t>ang</w:t>
      </w:r>
      <w:r w:rsidRPr="007A087C">
        <w:rPr>
          <w:rFonts w:ascii="Arial" w:hAnsi="Arial" w:cs="Arial"/>
        </w:rPr>
        <w:t xml:space="preserve"> daarbij is dat de bekostiging op basis van 1 oktober T-1 op twee punten te laag zal zijn:</w:t>
      </w:r>
    </w:p>
    <w:p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rsidR="002D32E9" w:rsidRPr="007A087C" w:rsidRDefault="002D32E9">
      <w:pPr>
        <w:rPr>
          <w:rFonts w:ascii="Arial" w:hAnsi="Arial" w:cs="Arial"/>
        </w:rPr>
      </w:pPr>
    </w:p>
    <w:p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rsidR="002D32E9" w:rsidRPr="007A087C" w:rsidRDefault="002D32E9">
      <w:pPr>
        <w:rPr>
          <w:rFonts w:ascii="Arial" w:hAnsi="Arial" w:cs="Arial"/>
        </w:rPr>
      </w:pPr>
    </w:p>
    <w:p w:rsidR="0073726E" w:rsidRDefault="0073726E">
      <w:pPr>
        <w:rPr>
          <w:rFonts w:ascii="Arial" w:hAnsi="Arial" w:cs="Arial"/>
          <w:b/>
          <w:i/>
        </w:rPr>
      </w:pPr>
      <w:r>
        <w:rPr>
          <w:rFonts w:ascii="Arial" w:hAnsi="Arial" w:cs="Arial"/>
          <w:b/>
          <w:i/>
        </w:rPr>
        <w:br w:type="page"/>
      </w:r>
    </w:p>
    <w:p w:rsidR="002D32E9" w:rsidRPr="007A087C" w:rsidRDefault="002D32E9">
      <w:pPr>
        <w:rPr>
          <w:rFonts w:ascii="Arial" w:hAnsi="Arial" w:cs="Arial"/>
          <w:b/>
          <w:i/>
        </w:rPr>
      </w:pPr>
      <w:r w:rsidRPr="007A087C">
        <w:rPr>
          <w:rFonts w:ascii="Arial" w:hAnsi="Arial" w:cs="Arial"/>
          <w:b/>
          <w:i/>
        </w:rPr>
        <w:lastRenderedPageBreak/>
        <w:t>Voorbeeld:</w:t>
      </w:r>
    </w:p>
    <w:p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rsidR="002D32E9" w:rsidRPr="007A087C" w:rsidRDefault="002D32E9">
      <w:pPr>
        <w:rPr>
          <w:rFonts w:ascii="Arial" w:hAnsi="Arial" w:cs="Arial"/>
          <w:i/>
        </w:rPr>
      </w:pPr>
    </w:p>
    <w:p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rsidR="002D32E9" w:rsidRPr="006778B7" w:rsidRDefault="002D32E9">
      <w:pPr>
        <w:rPr>
          <w:rFonts w:ascii="Arial" w:hAnsi="Arial" w:cs="Arial"/>
          <w:i/>
        </w:rPr>
      </w:pPr>
    </w:p>
    <w:p w:rsidR="002D32E9" w:rsidRPr="007A087C" w:rsidRDefault="002D32E9">
      <w:pPr>
        <w:rPr>
          <w:rFonts w:ascii="Arial" w:hAnsi="Arial" w:cs="Arial"/>
          <w:i/>
        </w:rPr>
      </w:pPr>
      <w:r w:rsidRPr="007A087C">
        <w:rPr>
          <w:rFonts w:ascii="Arial" w:hAnsi="Arial" w:cs="Arial"/>
          <w:i/>
        </w:rPr>
        <w:t>Overdracht door SWV:</w:t>
      </w:r>
    </w:p>
    <w:p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rsidR="002D32E9" w:rsidRPr="007A087C" w:rsidRDefault="002D32E9">
      <w:pPr>
        <w:rPr>
          <w:rFonts w:ascii="Arial" w:hAnsi="Arial" w:cs="Arial"/>
        </w:rPr>
      </w:pPr>
      <w:r w:rsidRPr="007A087C">
        <w:rPr>
          <w:rFonts w:ascii="Arial" w:hAnsi="Arial" w:cs="Arial"/>
        </w:rPr>
        <w:t>Dan betekent het dat de overdrachtsverplichting als volgt wordt:</w:t>
      </w:r>
    </w:p>
    <w:p w:rsidR="002D32E9" w:rsidRPr="007A087C" w:rsidRDefault="002D32E9">
      <w:pPr>
        <w:rPr>
          <w:rFonts w:ascii="Arial" w:hAnsi="Arial" w:cs="Arial"/>
        </w:rPr>
      </w:pPr>
    </w:p>
    <w:p w:rsidR="002D32E9" w:rsidRPr="007A087C" w:rsidRDefault="002D32E9">
      <w:pPr>
        <w:rPr>
          <w:rFonts w:ascii="Arial" w:hAnsi="Arial" w:cs="Arial"/>
          <w:i/>
        </w:rPr>
      </w:pPr>
      <w:r w:rsidRPr="007A087C">
        <w:rPr>
          <w:rFonts w:ascii="Arial" w:hAnsi="Arial" w:cs="Arial"/>
          <w:i/>
        </w:rPr>
        <w:t>Overdracht door basisscholen:</w:t>
      </w:r>
    </w:p>
    <w:p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186 - </w:t>
      </w:r>
      <w:r w:rsidR="000F41F1" w:rsidRPr="007A087C">
        <w:rPr>
          <w:rFonts w:ascii="Arial" w:hAnsi="Arial" w:cs="Arial"/>
          <w:i/>
        </w:rPr>
        <w:t>3</w:t>
      </w:r>
      <w:r w:rsidRPr="007A087C">
        <w:rPr>
          <w:rFonts w:ascii="Arial" w:hAnsi="Arial" w:cs="Arial"/>
          <w:i/>
        </w:rPr>
        <w:t xml:space="preserve"> = 1</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180,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(183-180) x 0,0452 fte=</w:t>
      </w:r>
      <w:r w:rsidR="000F41F1" w:rsidRPr="007A087C">
        <w:rPr>
          <w:rFonts w:ascii="Arial" w:hAnsi="Arial" w:cs="Arial"/>
          <w:i/>
        </w:rPr>
        <w:tab/>
        <w:t>0,1356 fte</w:t>
      </w:r>
      <w:r w:rsidRPr="007A087C">
        <w:rPr>
          <w:rFonts w:ascii="Arial" w:hAnsi="Arial" w:cs="Arial"/>
          <w:i/>
        </w:rPr>
        <w:t>.</w:t>
      </w:r>
    </w:p>
    <w:p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0F41F1" w:rsidRPr="007A087C">
        <w:rPr>
          <w:rFonts w:ascii="Arial" w:hAnsi="Arial" w:cs="Arial"/>
          <w:i/>
        </w:rPr>
        <w:t xml:space="preserve">186 - </w:t>
      </w:r>
      <w:r w:rsidR="00C420C2">
        <w:rPr>
          <w:rFonts w:ascii="Arial" w:hAnsi="Arial" w:cs="Arial"/>
          <w:i/>
        </w:rPr>
        <w:t>7</w:t>
      </w:r>
      <w:r w:rsidR="002D32E9" w:rsidRPr="007A087C">
        <w:rPr>
          <w:rFonts w:ascii="Arial" w:hAnsi="Arial" w:cs="Arial"/>
          <w:i/>
        </w:rPr>
        <w:t xml:space="preserve"> - 100)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rsidR="002D32E9" w:rsidRPr="007A087C" w:rsidRDefault="002D32E9">
      <w:pPr>
        <w:rPr>
          <w:rFonts w:ascii="Arial" w:hAnsi="Arial" w:cs="Arial"/>
        </w:rPr>
      </w:pPr>
    </w:p>
    <w:p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rsidR="002D32E9" w:rsidRPr="007A087C" w:rsidRDefault="002D32E9">
      <w:pPr>
        <w:rPr>
          <w:rFonts w:ascii="Arial" w:hAnsi="Arial" w:cs="Arial"/>
        </w:rPr>
      </w:pPr>
    </w:p>
    <w:p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rsidR="002D32E9" w:rsidRPr="007A087C" w:rsidRDefault="002D32E9">
      <w:pPr>
        <w:rPr>
          <w:rFonts w:ascii="Arial" w:hAnsi="Arial" w:cs="Arial"/>
          <w:szCs w:val="22"/>
        </w:rPr>
      </w:pPr>
    </w:p>
    <w:p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rsidR="005926CE" w:rsidRDefault="005926CE" w:rsidP="00A969EE">
      <w:pPr>
        <w:rPr>
          <w:rFonts w:ascii="Arial" w:hAnsi="Arial" w:cs="Arial"/>
          <w:szCs w:val="22"/>
          <w:lang w:bidi="he-IL"/>
        </w:rPr>
      </w:pPr>
    </w:p>
    <w:p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plan, òf door leerling</w:t>
      </w:r>
      <w:r w:rsidR="005003BD">
        <w:rPr>
          <w:rFonts w:ascii="Arial" w:hAnsi="Arial" w:cs="Arial"/>
          <w:szCs w:val="22"/>
          <w:lang w:bidi="he-IL"/>
        </w:rPr>
        <w:t>en</w:t>
      </w:r>
      <w:r w:rsidRPr="007A087C">
        <w:rPr>
          <w:rFonts w:ascii="Arial" w:hAnsi="Arial" w:cs="Arial"/>
          <w:szCs w:val="22"/>
          <w:lang w:bidi="he-IL"/>
        </w:rPr>
        <w:t xml:space="preserve">daling òf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van het SWV hoofdelijk aansprakelijk zijn voor het vergoeden van een werkloosheidsuitkering of genoemde suppleties.</w:t>
      </w:r>
    </w:p>
    <w:p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rsidR="00A969EE" w:rsidRDefault="00C511E6" w:rsidP="00A969EE">
      <w:pPr>
        <w:rPr>
          <w:rFonts w:ascii="Arial" w:hAnsi="Arial" w:cs="Arial"/>
          <w:szCs w:val="22"/>
          <w:lang w:bidi="he-IL"/>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 xml:space="preserve">2014-2015 </w:t>
      </w:r>
      <w:r>
        <w:rPr>
          <w:rFonts w:ascii="Arial" w:hAnsi="Arial" w:cs="Arial"/>
          <w:szCs w:val="22"/>
          <w:lang w:bidi="he-IL"/>
        </w:rPr>
        <w:t>voor het PO</w:t>
      </w:r>
      <w:r w:rsidR="005003BD">
        <w:rPr>
          <w:rFonts w:ascii="Arial" w:hAnsi="Arial" w:cs="Arial"/>
          <w:szCs w:val="22"/>
          <w:lang w:bidi="he-IL"/>
        </w:rPr>
        <w:t>:</w:t>
      </w:r>
    </w:p>
    <w:p w:rsidR="00C511E6" w:rsidRDefault="00C511E6" w:rsidP="00C511E6">
      <w:pPr>
        <w:autoSpaceDE w:val="0"/>
        <w:autoSpaceDN w:val="0"/>
        <w:adjustRightInd w:val="0"/>
        <w:rPr>
          <w:rFonts w:ascii="Arial" w:hAnsi="Arial" w:cs="Arial"/>
          <w:i/>
          <w:iCs/>
          <w:sz w:val="20"/>
        </w:rPr>
      </w:pPr>
      <w:r>
        <w:rPr>
          <w:rFonts w:ascii="Arial" w:hAnsi="Arial" w:cs="Arial"/>
          <w:i/>
          <w:iCs/>
          <w:sz w:val="20"/>
        </w:rPr>
        <w:t>Daling bekostiging volgens vergelijking</w:t>
      </w:r>
    </w:p>
    <w:p w:rsidR="00D7253A" w:rsidRPr="0049089E" w:rsidRDefault="00D7253A" w:rsidP="0049089E">
      <w:pPr>
        <w:pStyle w:val="Lijstalinea"/>
        <w:numPr>
          <w:ilvl w:val="0"/>
          <w:numId w:val="6"/>
        </w:numPr>
        <w:autoSpaceDE w:val="0"/>
        <w:autoSpaceDN w:val="0"/>
        <w:adjustRightInd w:val="0"/>
        <w:rPr>
          <w:rFonts w:ascii="Arial" w:hAnsi="Arial" w:cs="Arial"/>
          <w:sz w:val="20"/>
        </w:rPr>
      </w:pPr>
      <w:r w:rsidRPr="0049089E">
        <w:rPr>
          <w:rFonts w:ascii="Arial" w:hAnsi="Arial" w:cs="Arial"/>
          <w:sz w:val="20"/>
        </w:rPr>
        <w:t xml:space="preserve">Tevens overlegt de werkgever een afschrift van de passage van het zorgplan 2013-2014 als bedoeld in artikel 19, tweede lid, onder b van de WPO en een afschrift van de passage van het ondersteuningsplan 2014-2015 als bedoeld in artikel 18a, achtste lid, onder b van de WPO, over de inzet van de bekostiging van de zorgvoorzieningen in de periode tot en per de datum van de beëindiging van het dienstverband. </w:t>
      </w:r>
    </w:p>
    <w:p w:rsidR="006778B7" w:rsidRDefault="006778B7" w:rsidP="00940E36">
      <w:pPr>
        <w:autoSpaceDE w:val="0"/>
        <w:autoSpaceDN w:val="0"/>
        <w:adjustRightInd w:val="0"/>
        <w:rPr>
          <w:rFonts w:ascii="Arial" w:hAnsi="Arial" w:cs="Arial"/>
          <w:szCs w:val="22"/>
        </w:rPr>
      </w:pPr>
    </w:p>
    <w:p w:rsidR="00940E36" w:rsidRPr="00940E36" w:rsidRDefault="00940E36" w:rsidP="00940E36">
      <w:pPr>
        <w:autoSpaceDE w:val="0"/>
        <w:autoSpaceDN w:val="0"/>
        <w:adjustRightInd w:val="0"/>
        <w:rPr>
          <w:rFonts w:ascii="Arial" w:hAnsi="Arial" w:cs="Arial"/>
          <w:szCs w:val="22"/>
        </w:rPr>
      </w:pPr>
      <w:r>
        <w:rPr>
          <w:rFonts w:ascii="Arial" w:hAnsi="Arial" w:cs="Arial"/>
          <w:szCs w:val="22"/>
        </w:rPr>
        <w:t xml:space="preserve">Alhoewel artikel 184 lid 6 niet expliciet meer wordt genoemd is het duidelijk dat deze verwijzing naar </w:t>
      </w:r>
      <w:r w:rsidR="006311A8">
        <w:rPr>
          <w:rFonts w:ascii="Arial" w:hAnsi="Arial" w:cs="Arial"/>
          <w:szCs w:val="22"/>
        </w:rPr>
        <w:t>het zorgplan</w:t>
      </w:r>
      <w:r w:rsidR="00C511E6">
        <w:rPr>
          <w:rFonts w:ascii="Arial" w:hAnsi="Arial" w:cs="Arial"/>
          <w:szCs w:val="22"/>
        </w:rPr>
        <w:t xml:space="preserve"> betrekking heeft op het ondersteuningsplan en</w:t>
      </w:r>
      <w:r>
        <w:rPr>
          <w:rFonts w:ascii="Arial" w:hAnsi="Arial" w:cs="Arial"/>
          <w:szCs w:val="22"/>
        </w:rPr>
        <w:t xml:space="preserve"> met het oog daarop gebeurd.</w:t>
      </w:r>
    </w:p>
    <w:p w:rsidR="00635BE6" w:rsidRDefault="00635BE6" w:rsidP="00A969EE">
      <w:pPr>
        <w:rPr>
          <w:rFonts w:ascii="Arial" w:hAnsi="Arial" w:cs="Arial"/>
          <w:szCs w:val="22"/>
          <w:lang w:bidi="he-IL"/>
        </w:rPr>
      </w:pPr>
    </w:p>
    <w:p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 xml:space="preserve">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w:t>
      </w:r>
      <w:r w:rsidR="000B66E6" w:rsidRPr="007A087C">
        <w:rPr>
          <w:rFonts w:ascii="Arial" w:hAnsi="Arial" w:cs="Arial"/>
        </w:rPr>
        <w:lastRenderedPageBreak/>
        <w:t>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rsidR="002D32E9" w:rsidRDefault="00A969EE" w:rsidP="00A969EE">
      <w:pPr>
        <w:rPr>
          <w:rFonts w:ascii="Arial" w:hAnsi="Arial" w:cs="Arial"/>
        </w:rPr>
      </w:pPr>
      <w:r w:rsidRPr="007A087C">
        <w:rPr>
          <w:rFonts w:ascii="Arial" w:hAnsi="Arial" w:cs="Arial"/>
        </w:rPr>
        <w:t>Bij het herplaatsingsbeleid moet rekening gehouden worden met Bijlage IE van de CAO PO waarin de benoemings- / aanstellingsvolgorde is voorgeschreven voor een bevoegd gezag.</w:t>
      </w:r>
    </w:p>
    <w:p w:rsidR="00635BE6" w:rsidRDefault="00635BE6" w:rsidP="00A969EE">
      <w:pPr>
        <w:rPr>
          <w:rFonts w:ascii="Arial" w:hAnsi="Arial" w:cs="Arial"/>
        </w:rPr>
      </w:pPr>
    </w:p>
    <w:p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 xml:space="preserve">Wel geldt weer artikel 184 lid 6 voor het nieuwe samenwerkingsverband passend onderwijs vanaf 1 augustus 2014. </w:t>
      </w:r>
    </w:p>
    <w:p w:rsidR="00635BE6" w:rsidRPr="007A087C" w:rsidRDefault="00635BE6" w:rsidP="00635BE6">
      <w:pPr>
        <w:rPr>
          <w:rFonts w:ascii="Arial" w:hAnsi="Arial" w:cs="Arial"/>
          <w:szCs w:val="22"/>
        </w:rPr>
      </w:pPr>
    </w:p>
    <w:p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nadrukkelijk verwezen naar het tripartiteakkoord over de personele gevolgen en het overleg dat in dat kader gevoerd moet worden. Maar de juridische relevantie daarvan staat ter discussie voor bijv. het personeel dat in dienst is gebleven van een schoolbestuur </w:t>
      </w:r>
      <w:r w:rsidR="003B1A4F">
        <w:rPr>
          <w:rFonts w:ascii="Arial" w:hAnsi="Arial" w:cs="Arial"/>
          <w:szCs w:val="22"/>
          <w:lang w:bidi="he-IL"/>
        </w:rPr>
        <w:t>en</w:t>
      </w:r>
      <w:r>
        <w:rPr>
          <w:rFonts w:ascii="Arial" w:hAnsi="Arial" w:cs="Arial"/>
          <w:szCs w:val="22"/>
          <w:lang w:bidi="he-IL"/>
        </w:rPr>
        <w:t xml:space="preserve"> in dat kader werkzaamheden verrichtte voor het SWV. Bijvoorbeeld een ambulant begeleider van een SBO-school die voor het SWV werkte, of een IB-er die (mede) op bekostiging van het SWV was aangesteld. Deze doelgroepen vallen niet onder het tripartiteakkoord. Dat akkoord roept meerdere vragen op waarvan vele nog niet zijn beantwoord.</w:t>
      </w:r>
    </w:p>
    <w:p w:rsidR="002D32E9" w:rsidRPr="007A087C" w:rsidRDefault="002D32E9">
      <w:pPr>
        <w:rPr>
          <w:rFonts w:ascii="Arial" w:hAnsi="Arial" w:cs="Arial"/>
        </w:rPr>
      </w:pPr>
    </w:p>
    <w:p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wordt opgeheven en het nieuwe SWV passend onderwijs per 1 augustus 2014 start, </w:t>
      </w:r>
      <w:r w:rsidR="0026530D">
        <w:rPr>
          <w:rFonts w:ascii="Arial" w:hAnsi="Arial" w:cs="Arial"/>
        </w:rPr>
        <w:t>gaat het grensverkeer ook weer opnieuw beginnen. Dat betekent dat er in het schooljaar 2014-2015 nog geen bekostiging plaatsvindt voor grensverkeer omdat d</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rsidR="0026530D" w:rsidRDefault="0026530D">
      <w:pPr>
        <w:rPr>
          <w:rFonts w:ascii="Arial" w:hAnsi="Arial" w:cs="Arial"/>
        </w:rPr>
      </w:pPr>
    </w:p>
    <w:p w:rsidR="0026530D" w:rsidRPr="0026530D" w:rsidRDefault="0026530D">
      <w:pPr>
        <w:rPr>
          <w:rFonts w:ascii="Arial" w:hAnsi="Arial" w:cs="Arial"/>
          <w:i/>
        </w:rPr>
      </w:pPr>
      <w:r w:rsidRPr="0026530D">
        <w:rPr>
          <w:rFonts w:ascii="Arial" w:hAnsi="Arial" w:cs="Arial"/>
          <w:i/>
        </w:rPr>
        <w:t>toelating</w:t>
      </w:r>
    </w:p>
    <w:p w:rsidR="002D32E9"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SWV een toelaatbaarheidsverklaring afgeven. De praktijk onder WSNS was dat deze tweede verklaring meestal werd toegekend na een marginale toetsing van de eerste TLV. Daarbij zal mede een </w:t>
      </w:r>
      <w:r w:rsidR="00A97CBE">
        <w:rPr>
          <w:rFonts w:ascii="Arial" w:hAnsi="Arial" w:cs="Arial"/>
        </w:rPr>
        <w:lastRenderedPageBreak/>
        <w:t xml:space="preserve">rol spelen dat de bekostiging toch door het eerste SWV verstrekt moet worden. De verwachting is dat deze </w:t>
      </w:r>
      <w:r w:rsidR="002C6F59">
        <w:rPr>
          <w:rFonts w:ascii="Arial" w:hAnsi="Arial" w:cs="Arial"/>
        </w:rPr>
        <w:t xml:space="preserve">marginale toetsing </w:t>
      </w:r>
      <w:r w:rsidR="00A97CBE">
        <w:rPr>
          <w:rFonts w:ascii="Arial" w:hAnsi="Arial" w:cs="Arial"/>
        </w:rPr>
        <w:t xml:space="preserve">ook onder passend onderwijs gebruikelijk zal zijn. </w:t>
      </w:r>
    </w:p>
    <w:p w:rsidR="00A97CBE" w:rsidRPr="007A087C" w:rsidRDefault="00A97CBE">
      <w:pPr>
        <w:rPr>
          <w:rFonts w:ascii="Arial" w:hAnsi="Arial" w:cs="Arial"/>
        </w:rPr>
      </w:pPr>
    </w:p>
    <w:p w:rsidR="0026530D" w:rsidRPr="0026530D" w:rsidRDefault="0026530D">
      <w:pPr>
        <w:rPr>
          <w:rFonts w:ascii="Arial" w:hAnsi="Arial" w:cs="Arial"/>
          <w:i/>
        </w:rPr>
      </w:pPr>
      <w:r w:rsidRPr="0026530D">
        <w:rPr>
          <w:rFonts w:ascii="Arial" w:hAnsi="Arial" w:cs="Arial"/>
          <w:i/>
        </w:rPr>
        <w:t>einde bekostiging</w:t>
      </w:r>
    </w:p>
    <w:p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rsidR="00454403" w:rsidRPr="007A087C" w:rsidRDefault="00454403">
      <w:pPr>
        <w:rPr>
          <w:rFonts w:ascii="Arial" w:hAnsi="Arial" w:cs="Arial"/>
        </w:rPr>
      </w:pPr>
    </w:p>
    <w:p w:rsidR="0026530D" w:rsidRPr="0026530D" w:rsidRDefault="0026530D">
      <w:pPr>
        <w:rPr>
          <w:rFonts w:ascii="Arial" w:hAnsi="Arial" w:cs="Arial"/>
          <w:i/>
        </w:rPr>
      </w:pPr>
      <w:r w:rsidRPr="0026530D">
        <w:rPr>
          <w:rFonts w:ascii="Arial" w:hAnsi="Arial" w:cs="Arial"/>
          <w:i/>
        </w:rPr>
        <w:t>tijdstip inschrijving</w:t>
      </w:r>
    </w:p>
    <w:p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1 oktober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ingeschreven leerling immers mee voor de Rijksbekostiging. </w:t>
      </w:r>
    </w:p>
    <w:p w:rsidR="00A602EB" w:rsidRDefault="00A602EB">
      <w:pPr>
        <w:rPr>
          <w:rFonts w:ascii="Arial" w:hAnsi="Arial" w:cs="Arial"/>
        </w:rPr>
      </w:pPr>
    </w:p>
    <w:p w:rsidR="002D32E9" w:rsidRPr="007A087C" w:rsidRDefault="002D32E9">
      <w:pPr>
        <w:rPr>
          <w:rFonts w:ascii="Arial" w:hAnsi="Arial" w:cs="Arial"/>
        </w:rPr>
      </w:pPr>
      <w:r w:rsidRPr="007A087C">
        <w:rPr>
          <w:rFonts w:ascii="Arial" w:hAnsi="Arial" w:cs="Arial"/>
        </w:rPr>
        <w:t>In prijzen gaat het bij benadering 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trPr>
          <w:trHeight w:val="255"/>
        </w:trPr>
        <w:tc>
          <w:tcPr>
            <w:tcW w:w="3828" w:type="dxa"/>
            <w:tcBorders>
              <w:top w:val="nil"/>
              <w:left w:val="nil"/>
              <w:bottom w:val="nil"/>
              <w:right w:val="nil"/>
            </w:tcBorders>
          </w:tcPr>
          <w:p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rsidR="002D32E9" w:rsidRPr="007A087C" w:rsidRDefault="002D32E9" w:rsidP="000701D7">
            <w:pPr>
              <w:jc w:val="right"/>
              <w:rPr>
                <w:rFonts w:ascii="Arial" w:eastAsia="Arial Unicode MS" w:hAnsi="Arial" w:cs="Arial"/>
                <w:sz w:val="20"/>
              </w:rPr>
            </w:pPr>
            <w:r w:rsidRPr="007A087C">
              <w:rPr>
                <w:rFonts w:ascii="Arial" w:hAnsi="Arial" w:cs="Arial"/>
                <w:sz w:val="20"/>
              </w:rPr>
              <w:t>2.</w:t>
            </w:r>
            <w:r w:rsidR="00A93F6B" w:rsidRPr="007A087C">
              <w:rPr>
                <w:rFonts w:ascii="Arial" w:hAnsi="Arial" w:cs="Arial"/>
                <w:sz w:val="20"/>
              </w:rPr>
              <w:t>8</w:t>
            </w:r>
            <w:r w:rsidR="00107DD9">
              <w:rPr>
                <w:rFonts w:ascii="Arial" w:hAnsi="Arial" w:cs="Arial"/>
                <w:sz w:val="20"/>
              </w:rPr>
              <w:t>91</w:t>
            </w:r>
          </w:p>
        </w:tc>
      </w:tr>
      <w:tr w:rsidR="002D32E9" w:rsidRPr="007A087C">
        <w:trPr>
          <w:trHeight w:val="255"/>
        </w:trPr>
        <w:tc>
          <w:tcPr>
            <w:tcW w:w="3828" w:type="dxa"/>
            <w:tcBorders>
              <w:top w:val="nil"/>
              <w:left w:val="nil"/>
              <w:bottom w:val="nil"/>
              <w:right w:val="nil"/>
            </w:tcBorders>
          </w:tcPr>
          <w:p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rsidR="002D32E9" w:rsidRPr="007A087C" w:rsidRDefault="00A93F6B" w:rsidP="000701D7">
            <w:pPr>
              <w:jc w:val="right"/>
              <w:rPr>
                <w:rFonts w:ascii="Arial" w:eastAsia="Arial Unicode MS" w:hAnsi="Arial" w:cs="Arial"/>
                <w:sz w:val="20"/>
              </w:rPr>
            </w:pPr>
            <w:r w:rsidRPr="007A087C">
              <w:rPr>
                <w:rFonts w:ascii="Arial" w:hAnsi="Arial" w:cs="Arial"/>
                <w:sz w:val="20"/>
              </w:rPr>
              <w:t>4</w:t>
            </w:r>
            <w:r w:rsidR="002D32E9" w:rsidRPr="007A087C">
              <w:rPr>
                <w:rFonts w:ascii="Arial" w:hAnsi="Arial" w:cs="Arial"/>
                <w:sz w:val="20"/>
              </w:rPr>
              <w:t>.</w:t>
            </w:r>
            <w:r w:rsidR="006E30AA">
              <w:rPr>
                <w:rFonts w:ascii="Arial" w:hAnsi="Arial" w:cs="Arial"/>
                <w:sz w:val="20"/>
              </w:rPr>
              <w:t>1</w:t>
            </w:r>
            <w:r w:rsidR="00107DD9">
              <w:rPr>
                <w:rFonts w:ascii="Arial" w:hAnsi="Arial" w:cs="Arial"/>
                <w:sz w:val="20"/>
              </w:rPr>
              <w:t>32</w:t>
            </w:r>
          </w:p>
        </w:tc>
      </w:tr>
      <w:tr w:rsidR="002D32E9" w:rsidRPr="007A087C">
        <w:trPr>
          <w:trHeight w:val="255"/>
        </w:trPr>
        <w:tc>
          <w:tcPr>
            <w:tcW w:w="3828" w:type="dxa"/>
            <w:tcBorders>
              <w:top w:val="nil"/>
              <w:left w:val="nil"/>
              <w:bottom w:val="nil"/>
              <w:right w:val="nil"/>
            </w:tcBorders>
          </w:tcPr>
          <w:p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rsidR="002D32E9" w:rsidRPr="007A087C" w:rsidRDefault="00107DD9" w:rsidP="000701D7">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Pr>
                <w:rFonts w:ascii="Arial" w:hAnsi="Arial" w:cs="Arial"/>
                <w:sz w:val="20"/>
              </w:rPr>
              <w:t>023</w:t>
            </w:r>
          </w:p>
        </w:tc>
      </w:tr>
    </w:tbl>
    <w:p w:rsidR="00A602EB" w:rsidRPr="007A087C" w:rsidRDefault="00A602EB">
      <w:pPr>
        <w:rPr>
          <w:rFonts w:ascii="Arial" w:hAnsi="Arial" w:cs="Arial"/>
        </w:rPr>
      </w:pPr>
    </w:p>
    <w:p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soms gevolgd door een bijstelling in de zomerperiode om vervolgens definitief te worden vastgesteld in april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en zijn het gevolg van indexeringen op basis van salarismaatregelen of premie</w:t>
      </w:r>
      <w:r w:rsidR="00107DD9">
        <w:rPr>
          <w:rFonts w:ascii="Arial" w:hAnsi="Arial" w:cs="Arial"/>
        </w:rPr>
        <w:t>-</w:t>
      </w:r>
      <w:r w:rsidRPr="007A087C">
        <w:rPr>
          <w:rFonts w:ascii="Arial" w:hAnsi="Arial" w:cs="Arial"/>
        </w:rPr>
        <w:t xml:space="preserve">aanpassingen. Het advies is om voor de overdrachtsverplichtingen in het kader van grensverkeer uit te gaan van de bedragen zoals ze aan het begin van het schooljaar zijn vastgesteld, tenzij er sprake is van algemene salarismaatregelen die meestal een substantieel effect hebben. De </w:t>
      </w:r>
      <w:r w:rsidR="00107DD9">
        <w:rPr>
          <w:rFonts w:ascii="Arial" w:hAnsi="Arial" w:cs="Arial"/>
        </w:rPr>
        <w:t>wijzigingen</w:t>
      </w:r>
      <w:r w:rsidRPr="007A087C">
        <w:rPr>
          <w:rFonts w:ascii="Arial" w:hAnsi="Arial" w:cs="Arial"/>
        </w:rPr>
        <w:t xml:space="preserve"> als gevolg van premie</w:t>
      </w:r>
      <w:r w:rsidR="00107DD9">
        <w:rPr>
          <w:rFonts w:ascii="Arial" w:hAnsi="Arial" w:cs="Arial"/>
        </w:rPr>
        <w:t>-</w:t>
      </w:r>
      <w:r w:rsidRPr="007A087C">
        <w:rPr>
          <w:rFonts w:ascii="Arial" w:hAnsi="Arial" w:cs="Arial"/>
        </w:rPr>
        <w:t xml:space="preserve">aanpassingen zijn meestal gering. Hierbij kan ook bedacht worden dat als </w:t>
      </w:r>
      <w:r w:rsidR="003D5FA9" w:rsidRPr="007A087C">
        <w:rPr>
          <w:rFonts w:ascii="Arial" w:hAnsi="Arial" w:cs="Arial"/>
        </w:rPr>
        <w:t>zo’n afspraak wordt gemaakt met alle betrokken verbanden, dat dan het ‘voordeel’ bij uitgaand grensverkeer meestal opweegt tegen het ‘nadeel’ van inkomend g</w:t>
      </w:r>
      <w:r w:rsidR="009716E9" w:rsidRPr="007A087C">
        <w:rPr>
          <w:rFonts w:ascii="Arial" w:hAnsi="Arial" w:cs="Arial"/>
        </w:rPr>
        <w:t>re</w:t>
      </w:r>
      <w:r w:rsidR="003D5FA9" w:rsidRPr="007A087C">
        <w:rPr>
          <w:rFonts w:ascii="Arial" w:hAnsi="Arial" w:cs="Arial"/>
        </w:rPr>
        <w:t>nsverkeer.</w:t>
      </w:r>
    </w:p>
    <w:p w:rsidR="00A602EB" w:rsidRPr="007A087C" w:rsidRDefault="00A602EB">
      <w:pPr>
        <w:rPr>
          <w:rFonts w:ascii="Arial" w:hAnsi="Arial" w:cs="Arial"/>
        </w:rPr>
      </w:pPr>
    </w:p>
    <w:p w:rsidR="0026530D" w:rsidRPr="0026530D" w:rsidRDefault="0026530D">
      <w:pPr>
        <w:rPr>
          <w:rFonts w:ascii="Arial" w:hAnsi="Arial" w:cs="Arial"/>
          <w:i/>
        </w:rPr>
      </w:pPr>
      <w:r w:rsidRPr="0026530D">
        <w:rPr>
          <w:rFonts w:ascii="Arial" w:hAnsi="Arial" w:cs="Arial"/>
          <w:i/>
        </w:rPr>
        <w:t>Verhuizing</w:t>
      </w:r>
    </w:p>
    <w:p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verhuizing van de ouders naar het gebied van het SWV. </w:t>
      </w:r>
    </w:p>
    <w:p w:rsidR="002D32E9" w:rsidRPr="007A087C" w:rsidRDefault="002D32E9">
      <w:pPr>
        <w:rPr>
          <w:rFonts w:ascii="Arial" w:hAnsi="Arial" w:cs="Arial"/>
        </w:rPr>
      </w:pPr>
      <w:r w:rsidRPr="007A087C">
        <w:rPr>
          <w:rFonts w:ascii="Arial" w:hAnsi="Arial" w:cs="Arial"/>
        </w:rPr>
        <w:t>In verband met het grensverkeer moet 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dicht bij elkaar zullen liggen, is de vaststelling ervan verschillend.</w:t>
      </w:r>
    </w:p>
    <w:p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w:t>
      </w:r>
      <w:r w:rsidRPr="007A087C">
        <w:rPr>
          <w:rFonts w:ascii="Arial" w:hAnsi="Arial" w:cs="Arial"/>
        </w:rPr>
        <w:lastRenderedPageBreak/>
        <w:t xml:space="preserve">verband voor de bekostiging van alle leerlingen op de peildatum. Wanneer er nog een grensverkeerleerling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rsidR="002D32E9" w:rsidRPr="007A087C" w:rsidRDefault="002D32E9">
      <w:pPr>
        <w:rPr>
          <w:rFonts w:ascii="Arial" w:hAnsi="Arial" w:cs="Arial"/>
        </w:rPr>
      </w:pPr>
    </w:p>
    <w:p w:rsidR="0026530D" w:rsidRPr="0026530D" w:rsidRDefault="0026530D">
      <w:pPr>
        <w:rPr>
          <w:rFonts w:ascii="Arial" w:hAnsi="Arial" w:cs="Arial"/>
          <w:i/>
        </w:rPr>
      </w:pPr>
      <w:r w:rsidRPr="0026530D">
        <w:rPr>
          <w:rFonts w:ascii="Arial" w:hAnsi="Arial" w:cs="Arial"/>
          <w:i/>
        </w:rPr>
        <w:t>wijziging samenstelling</w:t>
      </w:r>
    </w:p>
    <w:p w:rsidR="00D22F58"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toch </w:t>
      </w:r>
      <w:r w:rsidR="00263622">
        <w:rPr>
          <w:rFonts w:ascii="Arial" w:hAnsi="Arial" w:cs="Arial"/>
        </w:rPr>
        <w:t xml:space="preserve">in een enkel geval </w:t>
      </w:r>
      <w:r w:rsidR="00D22F58">
        <w:rPr>
          <w:rFonts w:ascii="Arial" w:hAnsi="Arial" w:cs="Arial"/>
        </w:rPr>
        <w:t>wil toestaan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26530D">
        <w:rPr>
          <w:rFonts w:ascii="Arial" w:hAnsi="Arial" w:cs="Arial"/>
        </w:rPr>
        <w:t>Zo’n wijziging gaat gepaard met financiële gevolgen die dan onderling verrekend moeten worden.</w:t>
      </w:r>
    </w:p>
    <w:p w:rsidR="002D32E9" w:rsidRPr="007A087C" w:rsidRDefault="002D32E9">
      <w:pPr>
        <w:rPr>
          <w:rFonts w:ascii="Arial" w:hAnsi="Arial" w:cs="Arial"/>
        </w:rPr>
      </w:pPr>
      <w:r w:rsidRPr="007A087C">
        <w:rPr>
          <w:rFonts w:ascii="Arial" w:hAnsi="Arial" w:cs="Arial"/>
        </w:rPr>
        <w:t xml:space="preserve">Dit betekent niet dat een leerling op een </w:t>
      </w:r>
      <w:r w:rsidR="004A3D79" w:rsidRPr="007A087C">
        <w:rPr>
          <w:rFonts w:ascii="Arial" w:hAnsi="Arial" w:cs="Arial"/>
        </w:rPr>
        <w:t>SBO</w:t>
      </w:r>
      <w:r w:rsidRPr="007A087C">
        <w:rPr>
          <w:rFonts w:ascii="Arial" w:hAnsi="Arial" w:cs="Arial"/>
        </w:rPr>
        <w:t xml:space="preserve"> die als grensverkeerleerling staat genoteerd daardoor van status verander</w:t>
      </w:r>
      <w:r w:rsidR="00FB46C0">
        <w:rPr>
          <w:rFonts w:ascii="Arial" w:hAnsi="Arial" w:cs="Arial"/>
        </w:rPr>
        <w:t>t</w:t>
      </w:r>
      <w:r w:rsidRPr="007A087C">
        <w:rPr>
          <w:rFonts w:ascii="Arial" w:hAnsi="Arial" w:cs="Arial"/>
        </w:rPr>
        <w:t xml:space="preserve"> en voor het samenwerkingsverband leidt tot wijziging in de betalingsverplichting. Het criterium in artikel 125, lid 1 WPO is dat de verplichting voor de overdracht uitgaat van de situatie waarop de toelating plaats vond. Beëindiging van die bekostiging vindt volgens de wet slechts plaats volgens artikel 125, lid 5 wanneer de leerling de </w:t>
      </w:r>
      <w:r w:rsidR="004A3D79" w:rsidRPr="007A087C">
        <w:rPr>
          <w:rFonts w:ascii="Arial" w:hAnsi="Arial" w:cs="Arial"/>
        </w:rPr>
        <w:t>SBO</w:t>
      </w:r>
      <w:r w:rsidRPr="007A087C">
        <w:rPr>
          <w:rFonts w:ascii="Arial" w:hAnsi="Arial" w:cs="Arial"/>
        </w:rPr>
        <w:t xml:space="preserve"> verlaat. Een latere wijziging van het verband waardoor de leerling op de </w:t>
      </w:r>
      <w:r w:rsidR="004A3D79" w:rsidRPr="007A087C">
        <w:rPr>
          <w:rFonts w:ascii="Arial" w:hAnsi="Arial" w:cs="Arial"/>
        </w:rPr>
        <w:t>SBO</w:t>
      </w:r>
      <w:r w:rsidRPr="007A087C">
        <w:rPr>
          <w:rFonts w:ascii="Arial" w:hAnsi="Arial" w:cs="Arial"/>
        </w:rPr>
        <w:t xml:space="preserve"> door die wijziging afkomstig is van een basisschool die daarna tot dat samenwerkingsverband is gaan behoren, wijzigt de betalingsverplichting niet. Het omgekeerde geldt evenzeer. Deze benadering is ook verwerkt in de vuistregels voor de financiële verrekening tussen de samenwerkingsverbanden bij wijziging van de samenstelling van de verbanden als gevolg van vertrek resp. komst van basisscholen.</w:t>
      </w:r>
    </w:p>
    <w:p w:rsidR="002D32E9" w:rsidRPr="007A087C" w:rsidRDefault="002D32E9">
      <w:pPr>
        <w:rPr>
          <w:rFonts w:ascii="Arial" w:hAnsi="Arial" w:cs="Arial"/>
        </w:rPr>
      </w:pPr>
    </w:p>
    <w:p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rsidR="002D32E9" w:rsidRPr="007A087C" w:rsidRDefault="002D32E9">
      <w:pPr>
        <w:rPr>
          <w:rFonts w:ascii="Arial" w:hAnsi="Arial" w:cs="Arial"/>
        </w:rPr>
      </w:pPr>
    </w:p>
    <w:p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rsidR="002D32E9" w:rsidRPr="007A087C" w:rsidRDefault="002D32E9">
      <w:pPr>
        <w:rPr>
          <w:rFonts w:ascii="Arial" w:hAnsi="Arial" w:cs="Arial"/>
        </w:rPr>
      </w:pPr>
      <w:r w:rsidRPr="007A087C">
        <w:rPr>
          <w:rFonts w:ascii="Arial" w:hAnsi="Arial" w:cs="Arial"/>
        </w:rPr>
        <w:t xml:space="preserve">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w:t>
      </w:r>
      <w:r w:rsidRPr="007A087C">
        <w:rPr>
          <w:rFonts w:ascii="Arial" w:hAnsi="Arial" w:cs="Arial"/>
        </w:rPr>
        <w:lastRenderedPageBreak/>
        <w:t>medisch kinderdagverblijf bezoeken in een andere plaats, vaak in de eigen regio naar school gaan. Dat zou betekenen dat medisch kinderdagverblijven niet zorgen voor een onevenwichtig gespreide instroom.</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blijkt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Onder passend onderwijs zal dit zo blijven.</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rsidR="002D32E9" w:rsidRPr="007A087C" w:rsidRDefault="002D32E9">
      <w:pPr>
        <w:rPr>
          <w:rFonts w:ascii="Arial" w:hAnsi="Arial" w:cs="Arial"/>
        </w:rPr>
      </w:pPr>
    </w:p>
    <w:p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rsidR="008F47C1" w:rsidRDefault="008F47C1">
      <w:pPr>
        <w:rPr>
          <w:rFonts w:ascii="Arial" w:hAnsi="Arial" w:cs="Arial"/>
        </w:rPr>
      </w:pPr>
    </w:p>
    <w:p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alle kosten die op bovenschools en bovenbestuurlijk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rsidR="002D32E9" w:rsidRPr="007A087C" w:rsidRDefault="002D32E9">
      <w:pPr>
        <w:rPr>
          <w:rFonts w:ascii="Arial" w:hAnsi="Arial" w:cs="Arial"/>
        </w:rPr>
      </w:pPr>
    </w:p>
    <w:p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FF77FD">
        <w:rPr>
          <w:rFonts w:ascii="Arial" w:hAnsi="Arial" w:cs="Arial"/>
        </w:rPr>
        <w:t>4</w:t>
      </w:r>
      <w:r w:rsidR="00C2717B">
        <w:rPr>
          <w:rFonts w:ascii="Arial" w:hAnsi="Arial" w:cs="Arial"/>
        </w:rPr>
        <w:t>3</w:t>
      </w:r>
      <w:r w:rsidRPr="007A087C">
        <w:rPr>
          <w:rFonts w:ascii="Arial" w:hAnsi="Arial" w:cs="Arial"/>
        </w:rPr>
        <w:t xml:space="preserve"> in het jaar 20</w:t>
      </w:r>
      <w:r w:rsidR="007F7533" w:rsidRPr="007A087C">
        <w:rPr>
          <w:rFonts w:ascii="Arial" w:hAnsi="Arial" w:cs="Arial"/>
        </w:rPr>
        <w:t>1</w:t>
      </w:r>
      <w:r w:rsidR="00C2717B">
        <w:rPr>
          <w:rFonts w:ascii="Arial" w:hAnsi="Arial" w:cs="Arial"/>
        </w:rPr>
        <w:t>5</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rsidR="002D32E9" w:rsidRPr="007A087C" w:rsidRDefault="002D32E9">
      <w:pPr>
        <w:rPr>
          <w:rFonts w:ascii="Arial" w:hAnsi="Arial" w:cs="Arial"/>
        </w:rPr>
      </w:pPr>
    </w:p>
    <w:p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rsidR="002D32E9" w:rsidRPr="007A087C" w:rsidRDefault="002D32E9">
      <w:pPr>
        <w:rPr>
          <w:rFonts w:ascii="Arial" w:hAnsi="Arial" w:cs="Arial"/>
        </w:rPr>
      </w:pPr>
    </w:p>
    <w:p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C2717B">
        <w:rPr>
          <w:rFonts w:ascii="Arial" w:hAnsi="Arial" w:cs="Arial"/>
        </w:rPr>
        <w:t>3</w:t>
      </w:r>
      <w:r w:rsidR="00422AAC" w:rsidRPr="007A087C">
        <w:rPr>
          <w:rFonts w:ascii="Arial" w:hAnsi="Arial" w:cs="Arial"/>
        </w:rPr>
        <w:t xml:space="preserve"> in 20</w:t>
      </w:r>
      <w:r w:rsidR="007F7533" w:rsidRPr="007A087C">
        <w:rPr>
          <w:rFonts w:ascii="Arial" w:hAnsi="Arial" w:cs="Arial"/>
        </w:rPr>
        <w:t>1</w:t>
      </w:r>
      <w:r w:rsidR="00C2717B">
        <w:rPr>
          <w:rFonts w:ascii="Arial" w:hAnsi="Arial" w:cs="Arial"/>
        </w:rPr>
        <w:t>5</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van het samenwerkingsverband toegekend aan de SBO’s.</w:t>
      </w:r>
    </w:p>
    <w:p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lom-, mlk- en iobk-onderwijs) wijkt duidelijk af van die voor de basisschool.</w:t>
      </w:r>
    </w:p>
    <w:p w:rsidR="002D32E9" w:rsidRPr="007A087C" w:rsidRDefault="002D32E9">
      <w:pPr>
        <w:rPr>
          <w:rFonts w:ascii="Arial" w:hAnsi="Arial" w:cs="Arial"/>
        </w:rPr>
      </w:pPr>
    </w:p>
    <w:p w:rsidR="002D32E9" w:rsidRDefault="002D32E9">
      <w:pPr>
        <w:rPr>
          <w:rFonts w:ascii="Arial" w:hAnsi="Arial" w:cs="Arial"/>
        </w:rPr>
      </w:pPr>
      <w:r w:rsidRPr="007A087C">
        <w:rPr>
          <w:rFonts w:ascii="Arial" w:hAnsi="Arial" w:cs="Arial"/>
        </w:rPr>
        <w:t xml:space="preserve">Wanneer er in een verband meer </w:t>
      </w:r>
      <w:r w:rsidR="00A90FD9">
        <w:rPr>
          <w:rFonts w:ascii="Arial" w:hAnsi="Arial" w:cs="Arial"/>
        </w:rPr>
        <w:t>SBO’s</w:t>
      </w:r>
      <w:r w:rsidRPr="007A087C">
        <w:rPr>
          <w:rFonts w:ascii="Arial" w:hAnsi="Arial" w:cs="Arial"/>
        </w:rPr>
        <w:t xml:space="preserve"> deelnemen, wordt de vergoeding verdeeld over de </w:t>
      </w:r>
      <w:r w:rsidR="00A90FD9">
        <w:rPr>
          <w:rFonts w:ascii="Arial" w:hAnsi="Arial" w:cs="Arial"/>
        </w:rPr>
        <w:t>SBO’s</w:t>
      </w:r>
      <w:r w:rsidRPr="007A087C">
        <w:rPr>
          <w:rFonts w:ascii="Arial" w:hAnsi="Arial" w:cs="Arial"/>
        </w:rPr>
        <w:t xml:space="preserve"> naar rato van het aantal leerlingen van elke </w:t>
      </w:r>
      <w:r w:rsidR="00A90FD9">
        <w:rPr>
          <w:rFonts w:ascii="Arial" w:hAnsi="Arial" w:cs="Arial"/>
        </w:rPr>
        <w:t xml:space="preserve">SBO. </w:t>
      </w:r>
    </w:p>
    <w:p w:rsidR="008F489E" w:rsidRPr="007A087C" w:rsidRDefault="008F489E">
      <w:pPr>
        <w:rPr>
          <w:rFonts w:ascii="Arial" w:hAnsi="Arial" w:cs="Arial"/>
        </w:rPr>
      </w:pPr>
    </w:p>
    <w:p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Sbo en programma van eisen basisonderwijs</w:t>
      </w:r>
    </w:p>
    <w:p w:rsidR="002D32E9" w:rsidRPr="007A087C" w:rsidRDefault="002D32E9">
      <w:pPr>
        <w:rPr>
          <w:rFonts w:ascii="Arial" w:hAnsi="Arial" w:cs="Arial"/>
          <w:i/>
        </w:rPr>
      </w:pPr>
      <w:r w:rsidRPr="007A087C">
        <w:rPr>
          <w:rFonts w:ascii="Arial" w:hAnsi="Arial" w:cs="Arial"/>
          <w:i/>
        </w:rPr>
        <w:t>schoolzwemmen</w:t>
      </w:r>
    </w:p>
    <w:p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A90FD9">
        <w:rPr>
          <w:rFonts w:ascii="Arial" w:hAnsi="Arial" w:cs="Arial"/>
        </w:rPr>
        <w:t>wa</w:t>
      </w:r>
      <w:r w:rsidRPr="007A087C">
        <w:rPr>
          <w:rFonts w:ascii="Arial" w:hAnsi="Arial" w:cs="Arial"/>
        </w:rPr>
        <w:t xml:space="preserve">s.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1922A3">
        <w:rPr>
          <w:rFonts w:ascii="Arial" w:hAnsi="Arial" w:cs="Arial"/>
        </w:rPr>
        <w:t>8</w:t>
      </w:r>
      <w:r w:rsidR="00422AAC" w:rsidRPr="007A087C">
        <w:rPr>
          <w:rFonts w:ascii="Arial" w:hAnsi="Arial" w:cs="Arial"/>
        </w:rPr>
        <w:t>)</w:t>
      </w:r>
      <w:r w:rsidRPr="007A087C">
        <w:rPr>
          <w:rFonts w:ascii="Arial" w:hAnsi="Arial" w:cs="Arial"/>
        </w:rPr>
        <w:t xml:space="preserve">.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rsidR="002D32E9" w:rsidRPr="007A087C" w:rsidRDefault="002D32E9">
      <w:pPr>
        <w:rPr>
          <w:rFonts w:ascii="Arial" w:hAnsi="Arial" w:cs="Arial"/>
        </w:rPr>
      </w:pPr>
    </w:p>
    <w:p w:rsidR="002D32E9" w:rsidRPr="007A087C" w:rsidRDefault="002D32E9">
      <w:pPr>
        <w:rPr>
          <w:rFonts w:ascii="Arial" w:hAnsi="Arial" w:cs="Arial"/>
          <w:i/>
        </w:rPr>
      </w:pPr>
      <w:r w:rsidRPr="007A087C">
        <w:rPr>
          <w:rFonts w:ascii="Arial" w:hAnsi="Arial" w:cs="Arial"/>
          <w:i/>
        </w:rPr>
        <w:t>nevenvestiging</w:t>
      </w:r>
    </w:p>
    <w:p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leerlingafhankelijke vergoeding zonder de vaste voet per leerling wordt toegekend. </w:t>
      </w:r>
    </w:p>
    <w:p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rsidR="002D32E9" w:rsidRPr="007A087C" w:rsidRDefault="002D32E9">
      <w:pPr>
        <w:rPr>
          <w:rFonts w:ascii="Arial" w:hAnsi="Arial" w:cs="Arial"/>
        </w:rPr>
      </w:pPr>
    </w:p>
    <w:p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rsidR="002D32E9" w:rsidRPr="007A087C" w:rsidRDefault="002D32E9">
      <w:pPr>
        <w:rPr>
          <w:rFonts w:ascii="Arial" w:hAnsi="Arial" w:cs="Arial"/>
        </w:rPr>
      </w:pPr>
    </w:p>
    <w:p w:rsidR="00AA30DB"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r w:rsidR="004A3D79" w:rsidRPr="007A087C">
        <w:rPr>
          <w:rFonts w:ascii="Arial" w:hAnsi="Arial" w:cs="Arial"/>
        </w:rPr>
        <w:t>SBO</w:t>
      </w:r>
      <w:r w:rsidRPr="007A087C">
        <w:rPr>
          <w:rFonts w:ascii="Arial" w:hAnsi="Arial" w:cs="Arial"/>
        </w:rPr>
        <w:t>'s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echter sprake van een overgangsregeling waarbij dit verlies wordt afgebouwd in 5 jaar</w:t>
      </w:r>
      <w:r w:rsidR="00A77577">
        <w:rPr>
          <w:rFonts w:ascii="Arial" w:hAnsi="Arial" w:cs="Arial"/>
        </w:rPr>
        <w:t xml:space="preserve">, terwijl met ingang van 1 augustus 2015 een overgangsregeling </w:t>
      </w:r>
      <w:r w:rsidR="009A138D">
        <w:rPr>
          <w:rFonts w:ascii="Arial" w:hAnsi="Arial" w:cs="Arial"/>
        </w:rPr>
        <w:t xml:space="preserve">is vastgesteld (Stcrt 2015, nr. 12208 d.d. 7 mei 2015) die </w:t>
      </w:r>
      <w:r w:rsidR="00A77577">
        <w:rPr>
          <w:rFonts w:ascii="Arial" w:hAnsi="Arial" w:cs="Arial"/>
        </w:rPr>
        <w:t>dit verlies gedurende vijf jaar voor 100% compenseert!</w:t>
      </w:r>
    </w:p>
    <w:p w:rsidR="009A138D" w:rsidRPr="007A087C" w:rsidRDefault="009A138D">
      <w:pPr>
        <w:rPr>
          <w:rFonts w:ascii="Arial" w:hAnsi="Arial" w:cs="Arial"/>
        </w:rPr>
      </w:pPr>
    </w:p>
    <w:p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r w:rsidR="00A77577">
        <w:rPr>
          <w:rFonts w:ascii="Arial" w:hAnsi="Arial" w:cs="Arial"/>
        </w:rPr>
        <w:t>SBO’s</w:t>
      </w:r>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w:t>
      </w:r>
      <w:r w:rsidR="00A77577">
        <w:rPr>
          <w:rFonts w:ascii="Arial" w:hAnsi="Arial" w:cs="Arial"/>
        </w:rPr>
        <w:lastRenderedPageBreak/>
        <w:t xml:space="preserve">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E14156">
        <w:rPr>
          <w:rFonts w:ascii="Arial" w:hAnsi="Arial" w:cs="Arial"/>
          <w:bCs/>
        </w:rPr>
        <w:t>5</w:t>
      </w:r>
      <w:r w:rsidRPr="007A087C">
        <w:rPr>
          <w:rFonts w:ascii="Arial" w:hAnsi="Arial" w:cs="Arial"/>
          <w:bCs/>
        </w:rPr>
        <w:t xml:space="preserve"> ongeveer € </w:t>
      </w:r>
      <w:r w:rsidR="00E14156">
        <w:rPr>
          <w:rFonts w:ascii="Arial" w:hAnsi="Arial" w:cs="Arial"/>
          <w:bCs/>
        </w:rPr>
        <w:t>785</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E14156">
        <w:rPr>
          <w:rFonts w:ascii="Arial" w:hAnsi="Arial" w:cs="Arial"/>
          <w:bCs/>
        </w:rPr>
        <w:t>5</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E14156">
        <w:rPr>
          <w:rFonts w:ascii="Arial" w:hAnsi="Arial" w:cs="Arial"/>
          <w:bCs/>
        </w:rPr>
        <w:t>785</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E14156">
        <w:rPr>
          <w:rFonts w:ascii="Arial" w:hAnsi="Arial" w:cs="Arial"/>
          <w:bCs/>
        </w:rPr>
        <w:t>3,32</w:t>
      </w:r>
      <w:r w:rsidR="00343264">
        <w:rPr>
          <w:rFonts w:ascii="Arial" w:hAnsi="Arial" w:cs="Arial"/>
          <w:bCs/>
        </w:rPr>
        <w:t xml:space="preserve"> voor ondersteuningsbekostiging.</w:t>
      </w:r>
    </w:p>
    <w:p w:rsidR="002D32E9" w:rsidRPr="007A087C" w:rsidRDefault="002D32E9">
      <w:pPr>
        <w:rPr>
          <w:rFonts w:ascii="Arial" w:hAnsi="Arial" w:cs="Arial"/>
          <w:bCs/>
        </w:rPr>
      </w:pPr>
    </w:p>
    <w:p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rsidR="002D32E9" w:rsidRPr="007A087C" w:rsidRDefault="002D32E9">
      <w:pPr>
        <w:rPr>
          <w:rFonts w:ascii="Arial" w:hAnsi="Arial" w:cs="Arial"/>
          <w:bCs/>
        </w:rPr>
      </w:pPr>
    </w:p>
    <w:p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rsidR="002D32E9" w:rsidRPr="007A087C" w:rsidRDefault="002D32E9">
      <w:pPr>
        <w:pStyle w:val="Koptekst"/>
        <w:tabs>
          <w:tab w:val="clear" w:pos="4536"/>
          <w:tab w:val="clear" w:pos="9072"/>
        </w:tabs>
        <w:rPr>
          <w:rFonts w:ascii="Arial" w:hAnsi="Arial" w:cs="Arial"/>
          <w:bCs/>
        </w:rPr>
      </w:pPr>
    </w:p>
    <w:p w:rsidR="002D32E9" w:rsidRPr="007A087C" w:rsidRDefault="00EA19A8">
      <w:pPr>
        <w:pStyle w:val="Koptekst"/>
        <w:tabs>
          <w:tab w:val="clear" w:pos="4536"/>
          <w:tab w:val="clear" w:pos="9072"/>
        </w:tabs>
        <w:rPr>
          <w:rFonts w:ascii="Arial" w:hAnsi="Arial" w:cs="Arial"/>
          <w:bCs/>
        </w:rPr>
      </w:pPr>
      <w:r w:rsidRPr="007A087C">
        <w:rPr>
          <w:rFonts w:ascii="Arial" w:hAnsi="Arial" w:cs="Arial"/>
          <w:bCs/>
        </w:rPr>
        <w:t>Voor de begroting die meestal voor de zomervakantie wordt vastgesteld, dient d</w:t>
      </w:r>
      <w:r w:rsidR="002D32E9" w:rsidRPr="007A087C">
        <w:rPr>
          <w:rFonts w:ascii="Arial" w:hAnsi="Arial" w:cs="Arial"/>
          <w:bCs/>
        </w:rPr>
        <w:t xml:space="preserve">eze overdrachtsverplichting </w:t>
      </w:r>
      <w:r w:rsidRPr="007A087C">
        <w:rPr>
          <w:rFonts w:ascii="Arial" w:hAnsi="Arial" w:cs="Arial"/>
          <w:bCs/>
        </w:rPr>
        <w:t xml:space="preserve">op een moment </w:t>
      </w:r>
      <w:r w:rsidR="002D32E9" w:rsidRPr="007A087C">
        <w:rPr>
          <w:rFonts w:ascii="Arial" w:hAnsi="Arial" w:cs="Arial"/>
          <w:bCs/>
        </w:rPr>
        <w:t>berekend te worden als de bekostiging van de MI voor het kalenderjaar T+1 nog niet bekend is. De overdracht kan echter conform het betaalritme dat de overheid ook hanteert voor de materiële instandhouding voor de scholen, namelijk elke maand 1/12</w:t>
      </w:r>
      <w:r w:rsidR="002D32E9" w:rsidRPr="007A087C">
        <w:rPr>
          <w:rFonts w:ascii="Arial" w:hAnsi="Arial" w:cs="Arial"/>
          <w:bCs/>
          <w:vertAlign w:val="superscript"/>
        </w:rPr>
        <w:t>e</w:t>
      </w:r>
      <w:r w:rsidR="002D32E9"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002D32E9" w:rsidRPr="007A087C">
        <w:rPr>
          <w:rFonts w:ascii="Arial" w:hAnsi="Arial" w:cs="Arial"/>
          <w:bCs/>
        </w:rPr>
        <w:t>et maandelijkse bedrag in het kalenderjaar T</w:t>
      </w:r>
      <w:r w:rsidR="00C46967">
        <w:rPr>
          <w:rFonts w:ascii="Arial" w:hAnsi="Arial" w:cs="Arial"/>
          <w:bCs/>
        </w:rPr>
        <w:t>+1</w:t>
      </w:r>
      <w:r w:rsidR="002D32E9" w:rsidRPr="007A087C">
        <w:rPr>
          <w:rFonts w:ascii="Arial" w:hAnsi="Arial" w:cs="Arial"/>
          <w:bCs/>
        </w:rPr>
        <w:t xml:space="preserve"> </w:t>
      </w:r>
      <w:r w:rsidR="007B78A4">
        <w:rPr>
          <w:rFonts w:ascii="Arial" w:hAnsi="Arial" w:cs="Arial"/>
          <w:bCs/>
        </w:rPr>
        <w:t>verschilt dan</w:t>
      </w:r>
      <w:r w:rsidR="002D32E9" w:rsidRPr="007A087C">
        <w:rPr>
          <w:rFonts w:ascii="Arial" w:hAnsi="Arial" w:cs="Arial"/>
          <w:bCs/>
        </w:rPr>
        <w:t xml:space="preserve"> van </w:t>
      </w:r>
      <w:r w:rsidR="007B78A4">
        <w:rPr>
          <w:rFonts w:ascii="Arial" w:hAnsi="Arial" w:cs="Arial"/>
          <w:bCs/>
        </w:rPr>
        <w:t xml:space="preserve">het maandelijkse bedrag in </w:t>
      </w:r>
      <w:r w:rsidR="002D32E9" w:rsidRPr="007A087C">
        <w:rPr>
          <w:rFonts w:ascii="Arial" w:hAnsi="Arial" w:cs="Arial"/>
          <w:bCs/>
        </w:rPr>
        <w:t xml:space="preserve">het kalenderjaar T. </w:t>
      </w:r>
    </w:p>
    <w:p w:rsidR="002D32E9" w:rsidRPr="007A087C" w:rsidRDefault="002D32E9">
      <w:pPr>
        <w:pStyle w:val="Koptekst"/>
        <w:tabs>
          <w:tab w:val="clear" w:pos="4536"/>
          <w:tab w:val="clear" w:pos="9072"/>
        </w:tabs>
        <w:rPr>
          <w:rFonts w:ascii="Arial" w:hAnsi="Arial" w:cs="Arial"/>
          <w:bCs/>
        </w:rPr>
      </w:pPr>
    </w:p>
    <w:p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rsidR="002D32E9" w:rsidRPr="007A087C" w:rsidRDefault="002D32E9">
      <w:pPr>
        <w:pStyle w:val="Koptekst"/>
        <w:tabs>
          <w:tab w:val="clear" w:pos="4536"/>
          <w:tab w:val="clear" w:pos="9072"/>
        </w:tabs>
        <w:rPr>
          <w:rFonts w:ascii="Arial" w:hAnsi="Arial" w:cs="Arial"/>
          <w:bCs/>
        </w:rPr>
      </w:pPr>
    </w:p>
    <w:p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grensverkeerleerling geldt. Daarbij wordt onderscheid gemaakt voor de situatie dat de leerling als grensverkeerleerling vóór of op 1 oktober T-1 bij de </w:t>
      </w:r>
      <w:r w:rsidR="004A3D79" w:rsidRPr="007A087C">
        <w:rPr>
          <w:rFonts w:ascii="Arial" w:hAnsi="Arial" w:cs="Arial"/>
          <w:bCs/>
        </w:rPr>
        <w:t>SBO</w:t>
      </w:r>
      <w:r w:rsidRPr="007A087C">
        <w:rPr>
          <w:rFonts w:ascii="Arial" w:hAnsi="Arial" w:cs="Arial"/>
          <w:bCs/>
        </w:rPr>
        <w:t xml:space="preserve"> is ingeschreven of daarna. </w:t>
      </w:r>
    </w:p>
    <w:p w:rsidR="002D32E9" w:rsidRPr="007A087C" w:rsidRDefault="002D32E9">
      <w:pPr>
        <w:pStyle w:val="Koptekst"/>
        <w:tabs>
          <w:tab w:val="clear" w:pos="4536"/>
          <w:tab w:val="clear" w:pos="9072"/>
        </w:tabs>
        <w:rPr>
          <w:rFonts w:ascii="Arial" w:hAnsi="Arial" w:cs="Arial"/>
          <w:bCs/>
        </w:rPr>
      </w:pPr>
    </w:p>
    <w:p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grensverkeerleerling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grensverkeerleerling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rsidR="002D32E9" w:rsidRPr="007A087C" w:rsidRDefault="002D32E9">
      <w:pPr>
        <w:pStyle w:val="Koptekst"/>
        <w:tabs>
          <w:tab w:val="clear" w:pos="4536"/>
          <w:tab w:val="clear" w:pos="9072"/>
        </w:tabs>
        <w:rPr>
          <w:rFonts w:ascii="Arial" w:hAnsi="Arial" w:cs="Arial"/>
          <w:bCs/>
        </w:rPr>
      </w:pPr>
    </w:p>
    <w:p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E14156">
        <w:rPr>
          <w:rFonts w:ascii="Arial" w:hAnsi="Arial" w:cs="Arial"/>
          <w:bCs/>
        </w:rPr>
        <w:t>5</w:t>
      </w:r>
      <w:r w:rsidRPr="007A087C">
        <w:rPr>
          <w:rFonts w:ascii="Arial" w:hAnsi="Arial" w:cs="Arial"/>
          <w:bCs/>
        </w:rPr>
        <w:t xml:space="preserve">) ongeveer € </w:t>
      </w:r>
      <w:r w:rsidR="00E14156">
        <w:rPr>
          <w:rFonts w:ascii="Arial" w:hAnsi="Arial" w:cs="Arial"/>
          <w:bCs/>
        </w:rPr>
        <w:t>785</w:t>
      </w:r>
      <w:r w:rsidRPr="007A087C">
        <w:rPr>
          <w:rFonts w:ascii="Arial" w:hAnsi="Arial" w:cs="Arial"/>
          <w:bCs/>
        </w:rPr>
        <w:t xml:space="preserve"> en alleen de € </w:t>
      </w:r>
      <w:r w:rsidRPr="007A087C">
        <w:rPr>
          <w:rFonts w:ascii="Arial" w:hAnsi="Arial" w:cs="Arial"/>
          <w:bCs/>
        </w:rPr>
        <w:lastRenderedPageBreak/>
        <w:t>2</w:t>
      </w:r>
      <w:r w:rsidR="007B78A4">
        <w:rPr>
          <w:rFonts w:ascii="Arial" w:hAnsi="Arial" w:cs="Arial"/>
          <w:bCs/>
        </w:rPr>
        <w:t>2</w:t>
      </w:r>
      <w:r w:rsidR="00E14156">
        <w:rPr>
          <w:rFonts w:ascii="Arial" w:hAnsi="Arial" w:cs="Arial"/>
          <w:bCs/>
        </w:rPr>
        <w:t>3,32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rsidR="002D32E9" w:rsidRPr="007A087C" w:rsidRDefault="002D32E9">
      <w:pPr>
        <w:pStyle w:val="Koptekst"/>
        <w:tabs>
          <w:tab w:val="clear" w:pos="4536"/>
          <w:tab w:val="clear" w:pos="9072"/>
        </w:tabs>
        <w:rPr>
          <w:rFonts w:ascii="Arial" w:hAnsi="Arial" w:cs="Arial"/>
        </w:rPr>
      </w:pPr>
    </w:p>
    <w:p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rsidR="002D32E9" w:rsidRPr="007A087C" w:rsidRDefault="002D32E9">
      <w:pPr>
        <w:pStyle w:val="Koptekst"/>
        <w:tabs>
          <w:tab w:val="clear" w:pos="4536"/>
          <w:tab w:val="clear" w:pos="9072"/>
        </w:tabs>
        <w:rPr>
          <w:rFonts w:ascii="Arial" w:hAnsi="Arial" w:cs="Arial"/>
          <w:bCs/>
        </w:rPr>
      </w:pPr>
    </w:p>
    <w:p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rsidR="002D32E9" w:rsidRPr="007A087C" w:rsidRDefault="002D32E9">
      <w:pPr>
        <w:pStyle w:val="Koptekst"/>
        <w:tabs>
          <w:tab w:val="clear" w:pos="4536"/>
          <w:tab w:val="clear" w:pos="9072"/>
        </w:tabs>
        <w:rPr>
          <w:rFonts w:ascii="Arial" w:hAnsi="Arial" w:cs="Arial"/>
          <w:bCs/>
        </w:rPr>
      </w:pPr>
    </w:p>
    <w:p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0701D7">
        <w:rPr>
          <w:rFonts w:ascii="Arial" w:hAnsi="Arial" w:cs="Arial"/>
          <w:bCs/>
        </w:rPr>
        <w:t>april</w:t>
      </w:r>
      <w:r w:rsidR="0049089E">
        <w:rPr>
          <w:rFonts w:ascii="Arial" w:hAnsi="Arial" w:cs="Arial"/>
          <w:bCs/>
        </w:rPr>
        <w:t xml:space="preserve"> 2015</w:t>
      </w:r>
      <w:r w:rsidR="00841ECC" w:rsidRPr="007A087C">
        <w:rPr>
          <w:rFonts w:ascii="Arial" w:hAnsi="Arial" w:cs="Arial"/>
          <w:bCs/>
        </w:rPr>
        <w:t>)</w:t>
      </w:r>
      <w:r w:rsidRPr="007A087C">
        <w:rPr>
          <w:rFonts w:ascii="Arial" w:hAnsi="Arial" w:cs="Arial"/>
          <w:bCs/>
        </w:rPr>
        <w:t>.</w:t>
      </w:r>
    </w:p>
    <w:p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trPr>
          <w:trHeight w:val="255"/>
        </w:trPr>
        <w:tc>
          <w:tcPr>
            <w:tcW w:w="3657" w:type="dxa"/>
            <w:tcBorders>
              <w:top w:val="nil"/>
              <w:left w:val="nil"/>
              <w:bottom w:val="nil"/>
              <w:right w:val="nil"/>
            </w:tcBorders>
          </w:tcPr>
          <w:p w:rsidR="002D32E9" w:rsidRPr="007A087C" w:rsidRDefault="002D32E9">
            <w:pPr>
              <w:jc w:val="right"/>
              <w:rPr>
                <w:rFonts w:ascii="Arial" w:hAnsi="Arial" w:cs="Arial"/>
                <w:sz w:val="20"/>
              </w:rPr>
            </w:pPr>
          </w:p>
        </w:tc>
        <w:tc>
          <w:tcPr>
            <w:tcW w:w="1355" w:type="dxa"/>
            <w:tcBorders>
              <w:top w:val="nil"/>
              <w:left w:val="nil"/>
              <w:bottom w:val="nil"/>
              <w:right w:val="nil"/>
            </w:tcBorders>
          </w:tcPr>
          <w:p w:rsidR="002D32E9" w:rsidRPr="007A087C" w:rsidRDefault="003D5FA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r w:rsidRPr="007A087C">
              <w:rPr>
                <w:rFonts w:ascii="Arial" w:hAnsi="Arial" w:cs="Arial"/>
                <w:sz w:val="20"/>
              </w:rPr>
              <w:t>*</w:t>
            </w:r>
          </w:p>
        </w:tc>
        <w:tc>
          <w:tcPr>
            <w:tcW w:w="1490" w:type="dxa"/>
            <w:tcBorders>
              <w:top w:val="nil"/>
              <w:left w:val="nil"/>
              <w:bottom w:val="nil"/>
              <w:right w:val="nil"/>
            </w:tcBorders>
          </w:tcPr>
          <w:p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trPr>
          <w:trHeight w:val="255"/>
        </w:trPr>
        <w:tc>
          <w:tcPr>
            <w:tcW w:w="3657" w:type="dxa"/>
            <w:tcBorders>
              <w:top w:val="nil"/>
              <w:left w:val="nil"/>
              <w:bottom w:val="nil"/>
              <w:right w:val="nil"/>
            </w:tcBorders>
          </w:tcPr>
          <w:p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rsidR="002D32E9" w:rsidRPr="007A087C" w:rsidRDefault="002D32E9" w:rsidP="000701D7">
            <w:pPr>
              <w:jc w:val="right"/>
              <w:rPr>
                <w:rFonts w:ascii="Arial" w:eastAsia="Arial Unicode MS" w:hAnsi="Arial" w:cs="Arial"/>
                <w:sz w:val="20"/>
              </w:rPr>
            </w:pPr>
            <w:r w:rsidRPr="007A087C">
              <w:rPr>
                <w:rFonts w:ascii="Arial" w:hAnsi="Arial" w:cs="Arial"/>
                <w:sz w:val="20"/>
              </w:rPr>
              <w:t>2.</w:t>
            </w:r>
            <w:r w:rsidR="00CE23E7">
              <w:rPr>
                <w:rFonts w:ascii="Arial" w:hAnsi="Arial" w:cs="Arial"/>
                <w:sz w:val="20"/>
              </w:rPr>
              <w:t>8</w:t>
            </w:r>
            <w:r w:rsidR="000701D7">
              <w:rPr>
                <w:rFonts w:ascii="Arial" w:hAnsi="Arial" w:cs="Arial"/>
                <w:sz w:val="20"/>
              </w:rPr>
              <w:t>91</w:t>
            </w:r>
          </w:p>
        </w:tc>
        <w:tc>
          <w:tcPr>
            <w:tcW w:w="1490" w:type="dxa"/>
            <w:tcBorders>
              <w:top w:val="nil"/>
              <w:left w:val="nil"/>
              <w:bottom w:val="nil"/>
              <w:right w:val="nil"/>
            </w:tcBorders>
          </w:tcPr>
          <w:p w:rsidR="002D32E9" w:rsidRPr="007A087C" w:rsidRDefault="00E14156" w:rsidP="00E14156">
            <w:pPr>
              <w:jc w:val="right"/>
              <w:rPr>
                <w:rFonts w:ascii="Arial" w:hAnsi="Arial" w:cs="Arial"/>
                <w:sz w:val="20"/>
              </w:rPr>
            </w:pPr>
            <w:r>
              <w:rPr>
                <w:rFonts w:ascii="Arial" w:hAnsi="Arial" w:cs="Arial"/>
                <w:sz w:val="20"/>
              </w:rPr>
              <w:t>785</w:t>
            </w:r>
          </w:p>
        </w:tc>
        <w:tc>
          <w:tcPr>
            <w:tcW w:w="1356" w:type="dxa"/>
            <w:tcBorders>
              <w:top w:val="nil"/>
              <w:left w:val="nil"/>
              <w:bottom w:val="nil"/>
              <w:right w:val="nil"/>
            </w:tcBorders>
          </w:tcPr>
          <w:p w:rsidR="002D32E9" w:rsidRPr="007A087C" w:rsidRDefault="001341A8" w:rsidP="000701D7">
            <w:pPr>
              <w:jc w:val="right"/>
              <w:rPr>
                <w:rFonts w:ascii="Arial" w:hAnsi="Arial" w:cs="Arial"/>
                <w:sz w:val="20"/>
              </w:rPr>
            </w:pPr>
            <w:r w:rsidRPr="007A087C">
              <w:rPr>
                <w:rFonts w:ascii="Arial" w:hAnsi="Arial" w:cs="Arial"/>
                <w:sz w:val="20"/>
              </w:rPr>
              <w:t>3.</w:t>
            </w:r>
            <w:r w:rsidR="00CE0CCF" w:rsidRPr="007A087C">
              <w:rPr>
                <w:rFonts w:ascii="Arial" w:hAnsi="Arial" w:cs="Arial"/>
                <w:sz w:val="20"/>
              </w:rPr>
              <w:t>6</w:t>
            </w:r>
            <w:r w:rsidR="000701D7">
              <w:rPr>
                <w:rFonts w:ascii="Arial" w:hAnsi="Arial" w:cs="Arial"/>
                <w:sz w:val="20"/>
              </w:rPr>
              <w:t>76</w:t>
            </w:r>
          </w:p>
        </w:tc>
      </w:tr>
      <w:tr w:rsidR="002D32E9" w:rsidRPr="007A087C">
        <w:trPr>
          <w:trHeight w:val="255"/>
        </w:trPr>
        <w:tc>
          <w:tcPr>
            <w:tcW w:w="3657" w:type="dxa"/>
            <w:tcBorders>
              <w:top w:val="nil"/>
              <w:left w:val="nil"/>
              <w:bottom w:val="nil"/>
              <w:right w:val="nil"/>
            </w:tcBorders>
          </w:tcPr>
          <w:p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rsidR="002D32E9" w:rsidRPr="007A087C" w:rsidRDefault="00CE0CCF" w:rsidP="000701D7">
            <w:pPr>
              <w:jc w:val="right"/>
              <w:rPr>
                <w:rFonts w:ascii="Arial" w:eastAsia="Arial Unicode MS" w:hAnsi="Arial" w:cs="Arial"/>
                <w:sz w:val="20"/>
              </w:rPr>
            </w:pPr>
            <w:r w:rsidRPr="007A087C">
              <w:rPr>
                <w:rFonts w:ascii="Arial" w:hAnsi="Arial" w:cs="Arial"/>
                <w:sz w:val="20"/>
              </w:rPr>
              <w:t>4.</w:t>
            </w:r>
            <w:r w:rsidR="006E30AA">
              <w:rPr>
                <w:rFonts w:ascii="Arial" w:hAnsi="Arial" w:cs="Arial"/>
                <w:sz w:val="20"/>
              </w:rPr>
              <w:t>1</w:t>
            </w:r>
            <w:r w:rsidR="000701D7">
              <w:rPr>
                <w:rFonts w:ascii="Arial" w:hAnsi="Arial" w:cs="Arial"/>
                <w:sz w:val="20"/>
              </w:rPr>
              <w:t>32</w:t>
            </w:r>
          </w:p>
        </w:tc>
        <w:tc>
          <w:tcPr>
            <w:tcW w:w="1490" w:type="dxa"/>
            <w:tcBorders>
              <w:top w:val="nil"/>
              <w:left w:val="nil"/>
              <w:bottom w:val="nil"/>
              <w:right w:val="nil"/>
            </w:tcBorders>
          </w:tcPr>
          <w:p w:rsidR="002D32E9" w:rsidRPr="007A087C" w:rsidRDefault="002D32E9" w:rsidP="00E14156">
            <w:pPr>
              <w:jc w:val="right"/>
              <w:rPr>
                <w:rFonts w:ascii="Arial" w:hAnsi="Arial" w:cs="Arial"/>
                <w:sz w:val="20"/>
              </w:rPr>
            </w:pPr>
            <w:r w:rsidRPr="007A087C">
              <w:rPr>
                <w:rFonts w:ascii="Arial" w:hAnsi="Arial" w:cs="Arial"/>
                <w:sz w:val="20"/>
              </w:rPr>
              <w:t>2</w:t>
            </w:r>
            <w:r w:rsidR="007B78A4">
              <w:rPr>
                <w:rFonts w:ascii="Arial" w:hAnsi="Arial" w:cs="Arial"/>
                <w:sz w:val="20"/>
              </w:rPr>
              <w:t>2</w:t>
            </w:r>
            <w:r w:rsidR="00E14156">
              <w:rPr>
                <w:rFonts w:ascii="Arial" w:hAnsi="Arial" w:cs="Arial"/>
                <w:sz w:val="20"/>
              </w:rPr>
              <w:t>3</w:t>
            </w:r>
          </w:p>
        </w:tc>
        <w:tc>
          <w:tcPr>
            <w:tcW w:w="1356" w:type="dxa"/>
            <w:tcBorders>
              <w:top w:val="nil"/>
              <w:left w:val="nil"/>
              <w:bottom w:val="nil"/>
              <w:right w:val="nil"/>
            </w:tcBorders>
          </w:tcPr>
          <w:p w:rsidR="002D32E9" w:rsidRPr="007A087C" w:rsidRDefault="001341A8" w:rsidP="000701D7">
            <w:pPr>
              <w:jc w:val="right"/>
              <w:rPr>
                <w:rFonts w:ascii="Arial" w:hAnsi="Arial" w:cs="Arial"/>
                <w:sz w:val="20"/>
              </w:rPr>
            </w:pPr>
            <w:r w:rsidRPr="007A087C">
              <w:rPr>
                <w:rFonts w:ascii="Arial" w:hAnsi="Arial" w:cs="Arial"/>
                <w:sz w:val="20"/>
              </w:rPr>
              <w:t>4.</w:t>
            </w:r>
            <w:r w:rsidR="0049089E">
              <w:rPr>
                <w:rFonts w:ascii="Arial" w:hAnsi="Arial" w:cs="Arial"/>
                <w:sz w:val="20"/>
              </w:rPr>
              <w:t>3</w:t>
            </w:r>
            <w:r w:rsidR="000701D7">
              <w:rPr>
                <w:rFonts w:ascii="Arial" w:hAnsi="Arial" w:cs="Arial"/>
                <w:sz w:val="20"/>
              </w:rPr>
              <w:t>55</w:t>
            </w:r>
          </w:p>
        </w:tc>
      </w:tr>
      <w:tr w:rsidR="002D32E9" w:rsidRPr="007A087C">
        <w:trPr>
          <w:trHeight w:val="255"/>
        </w:trPr>
        <w:tc>
          <w:tcPr>
            <w:tcW w:w="3657" w:type="dxa"/>
            <w:tcBorders>
              <w:top w:val="nil"/>
              <w:left w:val="nil"/>
              <w:bottom w:val="nil"/>
              <w:right w:val="nil"/>
            </w:tcBorders>
          </w:tcPr>
          <w:p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rsidR="002D32E9" w:rsidRPr="007A087C" w:rsidRDefault="000701D7" w:rsidP="000701D7">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Pr>
                <w:rFonts w:ascii="Arial" w:hAnsi="Arial" w:cs="Arial"/>
                <w:sz w:val="20"/>
              </w:rPr>
              <w:t>023</w:t>
            </w:r>
          </w:p>
        </w:tc>
        <w:tc>
          <w:tcPr>
            <w:tcW w:w="1490" w:type="dxa"/>
            <w:tcBorders>
              <w:top w:val="nil"/>
              <w:left w:val="nil"/>
              <w:bottom w:val="nil"/>
              <w:right w:val="nil"/>
            </w:tcBorders>
          </w:tcPr>
          <w:p w:rsidR="002D32E9" w:rsidRPr="007A087C" w:rsidRDefault="00CE0CCF" w:rsidP="00E14156">
            <w:pPr>
              <w:jc w:val="right"/>
              <w:rPr>
                <w:rFonts w:ascii="Arial" w:hAnsi="Arial" w:cs="Arial"/>
                <w:sz w:val="20"/>
              </w:rPr>
            </w:pPr>
            <w:r w:rsidRPr="007A087C">
              <w:rPr>
                <w:rFonts w:ascii="Arial" w:hAnsi="Arial" w:cs="Arial"/>
                <w:sz w:val="20"/>
              </w:rPr>
              <w:t>1.0</w:t>
            </w:r>
            <w:r w:rsidR="00E14156">
              <w:rPr>
                <w:rFonts w:ascii="Arial" w:hAnsi="Arial" w:cs="Arial"/>
                <w:sz w:val="20"/>
              </w:rPr>
              <w:t>08</w:t>
            </w:r>
          </w:p>
        </w:tc>
        <w:tc>
          <w:tcPr>
            <w:tcW w:w="1356" w:type="dxa"/>
            <w:tcBorders>
              <w:top w:val="nil"/>
              <w:left w:val="nil"/>
              <w:bottom w:val="nil"/>
              <w:right w:val="nil"/>
            </w:tcBorders>
          </w:tcPr>
          <w:p w:rsidR="002D32E9" w:rsidRPr="007A087C" w:rsidRDefault="000701D7" w:rsidP="000701D7">
            <w:pPr>
              <w:jc w:val="right"/>
              <w:rPr>
                <w:rFonts w:ascii="Arial" w:hAnsi="Arial" w:cs="Arial"/>
                <w:sz w:val="20"/>
              </w:rPr>
            </w:pPr>
            <w:r>
              <w:rPr>
                <w:rFonts w:ascii="Arial" w:hAnsi="Arial" w:cs="Arial"/>
                <w:sz w:val="20"/>
              </w:rPr>
              <w:t>8</w:t>
            </w:r>
            <w:r w:rsidR="001341A8" w:rsidRPr="007A087C">
              <w:rPr>
                <w:rFonts w:ascii="Arial" w:hAnsi="Arial" w:cs="Arial"/>
                <w:sz w:val="20"/>
              </w:rPr>
              <w:t>.</w:t>
            </w:r>
            <w:r>
              <w:rPr>
                <w:rFonts w:ascii="Arial" w:hAnsi="Arial" w:cs="Arial"/>
                <w:sz w:val="20"/>
              </w:rPr>
              <w:t>031</w:t>
            </w:r>
          </w:p>
        </w:tc>
      </w:tr>
    </w:tbl>
    <w:p w:rsidR="00A602EB" w:rsidRPr="007A087C" w:rsidRDefault="00A602EB">
      <w:pPr>
        <w:rPr>
          <w:rFonts w:ascii="Arial" w:hAnsi="Arial" w:cs="Arial"/>
          <w:szCs w:val="22"/>
        </w:rPr>
      </w:pPr>
    </w:p>
    <w:p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rsidR="001341A8" w:rsidRPr="007A087C" w:rsidRDefault="001341A8">
      <w:pPr>
        <w:rPr>
          <w:rFonts w:ascii="Arial" w:hAnsi="Arial" w:cs="Arial"/>
          <w:szCs w:val="22"/>
        </w:rPr>
      </w:pPr>
    </w:p>
    <w:p w:rsidR="001341A8" w:rsidRPr="007A087C" w:rsidRDefault="001341A8">
      <w:pPr>
        <w:rPr>
          <w:rFonts w:ascii="Arial" w:hAnsi="Arial" w:cs="Arial"/>
          <w:b/>
          <w:szCs w:val="22"/>
        </w:rPr>
      </w:pPr>
      <w:r w:rsidRPr="007A087C">
        <w:rPr>
          <w:rFonts w:ascii="Arial" w:hAnsi="Arial" w:cs="Arial"/>
          <w:b/>
          <w:szCs w:val="22"/>
        </w:rPr>
        <w:t>Advies</w:t>
      </w:r>
    </w:p>
    <w:p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grensverkeerleerling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rsidR="00D70FF6" w:rsidRPr="007A087C" w:rsidRDefault="00D70FF6">
      <w:pPr>
        <w:rPr>
          <w:rFonts w:ascii="Arial" w:hAnsi="Arial" w:cs="Arial"/>
          <w:szCs w:val="22"/>
        </w:rPr>
      </w:pPr>
    </w:p>
    <w:p w:rsidR="00E75308" w:rsidRPr="007A087C" w:rsidRDefault="00D70FF6">
      <w:pPr>
        <w:rPr>
          <w:rFonts w:ascii="Arial" w:hAnsi="Arial" w:cs="Arial"/>
          <w:szCs w:val="22"/>
        </w:rPr>
      </w:pPr>
      <w:r w:rsidRPr="007A087C">
        <w:rPr>
          <w:rFonts w:ascii="Arial" w:hAnsi="Arial" w:cs="Arial"/>
          <w:szCs w:val="22"/>
        </w:rPr>
        <w:t>Volgens de T-1 systematiek dient dan betaald te worden:</w:t>
      </w:r>
    </w:p>
    <w:p w:rsidR="005A29E0" w:rsidRPr="007A087C" w:rsidRDefault="005A29E0" w:rsidP="005A29E0">
      <w:pPr>
        <w:rPr>
          <w:rFonts w:ascii="Arial" w:hAnsi="Arial" w:cs="Arial"/>
          <w:szCs w:val="22"/>
        </w:rPr>
      </w:pPr>
      <w:r w:rsidRPr="007A087C">
        <w:rPr>
          <w:rFonts w:ascii="Arial" w:hAnsi="Arial" w:cs="Arial"/>
          <w:szCs w:val="22"/>
        </w:rPr>
        <w:t xml:space="preserve">Leerling </w:t>
      </w:r>
      <w:r w:rsidRPr="007A087C">
        <w:rPr>
          <w:rFonts w:ascii="Arial" w:hAnsi="Arial" w:cs="Arial"/>
          <w:b/>
          <w:i/>
          <w:szCs w:val="22"/>
          <w:u w:val="single"/>
        </w:rPr>
        <w:t>vóór of op</w:t>
      </w:r>
      <w:r w:rsidRPr="007A087C">
        <w:rPr>
          <w:rFonts w:ascii="Arial" w:hAnsi="Arial" w:cs="Arial"/>
          <w:szCs w:val="22"/>
        </w:rPr>
        <w:t xml:space="preserve"> 1 oktober T-1:</w:t>
      </w:r>
    </w:p>
    <w:p w:rsidR="005A29E0" w:rsidRPr="007A087C" w:rsidRDefault="005A29E0" w:rsidP="005A29E0">
      <w:pPr>
        <w:rPr>
          <w:rFonts w:ascii="Arial" w:hAnsi="Arial" w:cs="Arial"/>
          <w:szCs w:val="22"/>
        </w:rPr>
      </w:pPr>
      <w:r w:rsidRPr="007A087C">
        <w:rPr>
          <w:rFonts w:ascii="Arial" w:hAnsi="Arial" w:cs="Arial"/>
          <w:szCs w:val="22"/>
        </w:rPr>
        <w:t>Periode 1 augustus t/m 31 december T per maand:</w:t>
      </w:r>
    </w:p>
    <w:p w:rsidR="005A29E0" w:rsidRPr="007A087C" w:rsidRDefault="007B4899" w:rsidP="005A29E0">
      <w:pPr>
        <w:rPr>
          <w:rFonts w:ascii="Arial" w:hAnsi="Arial" w:cs="Arial"/>
          <w:szCs w:val="22"/>
        </w:rPr>
      </w:pPr>
      <w:r>
        <w:rPr>
          <w:rFonts w:ascii="Arial" w:hAnsi="Arial" w:cs="Arial"/>
          <w:szCs w:val="22"/>
        </w:rPr>
        <w:t>Personele o</w:t>
      </w:r>
      <w:r w:rsidR="00B91153">
        <w:rPr>
          <w:rFonts w:ascii="Arial" w:hAnsi="Arial" w:cs="Arial"/>
          <w:szCs w:val="22"/>
        </w:rPr>
        <w:t>ndersteunings</w:t>
      </w:r>
      <w:r>
        <w:rPr>
          <w:rFonts w:ascii="Arial" w:hAnsi="Arial" w:cs="Arial"/>
          <w:szCs w:val="22"/>
        </w:rPr>
        <w:t>bekostiging:</w:t>
      </w:r>
      <w:r w:rsidR="005A29E0" w:rsidRPr="007A087C">
        <w:rPr>
          <w:rFonts w:ascii="Arial" w:hAnsi="Arial" w:cs="Arial"/>
          <w:szCs w:val="22"/>
        </w:rPr>
        <w:t xml:space="preserve">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personele </w:t>
      </w:r>
      <w:r w:rsidR="00B91153">
        <w:rPr>
          <w:rFonts w:ascii="Arial" w:hAnsi="Arial" w:cs="Arial"/>
          <w:szCs w:val="22"/>
        </w:rPr>
        <w:t>ondersteunings</w:t>
      </w:r>
      <w:r>
        <w:rPr>
          <w:rFonts w:ascii="Arial" w:hAnsi="Arial" w:cs="Arial"/>
          <w:szCs w:val="22"/>
        </w:rPr>
        <w:t>bekostiging</w:t>
      </w:r>
      <w:r w:rsidR="005A29E0" w:rsidRPr="007A087C">
        <w:rPr>
          <w:rFonts w:ascii="Arial" w:hAnsi="Arial" w:cs="Arial"/>
          <w:szCs w:val="22"/>
        </w:rPr>
        <w:t xml:space="preserve"> T/T+1, gedurende 5 maanden</w:t>
      </w:r>
    </w:p>
    <w:p w:rsidR="005A29E0" w:rsidRPr="007A087C" w:rsidRDefault="007B4899" w:rsidP="005A29E0">
      <w:pPr>
        <w:rPr>
          <w:rFonts w:ascii="Arial" w:hAnsi="Arial" w:cs="Arial"/>
          <w:szCs w:val="22"/>
        </w:rPr>
      </w:pPr>
      <w:r>
        <w:rPr>
          <w:rFonts w:ascii="Arial" w:hAnsi="Arial" w:cs="Arial"/>
          <w:szCs w:val="22"/>
        </w:rPr>
        <w:t>Materiële o</w:t>
      </w:r>
      <w:r w:rsidR="00B91153">
        <w:rPr>
          <w:rFonts w:ascii="Arial" w:hAnsi="Arial" w:cs="Arial"/>
          <w:szCs w:val="22"/>
        </w:rPr>
        <w:t>ndersteunings</w:t>
      </w:r>
      <w:r w:rsidR="005A29E0" w:rsidRPr="007A087C">
        <w:rPr>
          <w:rFonts w:ascii="Arial" w:hAnsi="Arial" w:cs="Arial"/>
          <w:szCs w:val="22"/>
        </w:rPr>
        <w:t>be</w:t>
      </w:r>
      <w:r>
        <w:rPr>
          <w:rFonts w:ascii="Arial" w:hAnsi="Arial" w:cs="Arial"/>
          <w:szCs w:val="22"/>
        </w:rPr>
        <w:t>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sidR="00DD0D48">
        <w:rPr>
          <w:rFonts w:ascii="Arial" w:hAnsi="Arial" w:cs="Arial"/>
          <w:szCs w:val="22"/>
        </w:rPr>
        <w:t xml:space="preserve">materiële </w:t>
      </w:r>
      <w:r w:rsidR="00B91153">
        <w:rPr>
          <w:rFonts w:ascii="Arial" w:hAnsi="Arial" w:cs="Arial"/>
          <w:szCs w:val="22"/>
        </w:rPr>
        <w:t>ondersteunings</w:t>
      </w:r>
      <w:r w:rsidR="005A29E0" w:rsidRPr="007A087C">
        <w:rPr>
          <w:rFonts w:ascii="Arial" w:hAnsi="Arial" w:cs="Arial"/>
          <w:szCs w:val="22"/>
        </w:rPr>
        <w:t>bekostiging T, gedurende 5 maanden</w:t>
      </w:r>
    </w:p>
    <w:p w:rsidR="005A29E0" w:rsidRPr="007A087C" w:rsidRDefault="005A29E0" w:rsidP="005A29E0">
      <w:pPr>
        <w:rPr>
          <w:rFonts w:ascii="Arial" w:hAnsi="Arial" w:cs="Arial"/>
          <w:szCs w:val="22"/>
        </w:rPr>
      </w:pPr>
      <w:r w:rsidRPr="007A087C">
        <w:rPr>
          <w:rFonts w:ascii="Arial" w:hAnsi="Arial" w:cs="Arial"/>
          <w:szCs w:val="22"/>
        </w:rPr>
        <w:t>Periode 1 januari t/m 31 juli T+1</w:t>
      </w:r>
      <w:r w:rsidR="00D436CA">
        <w:rPr>
          <w:rFonts w:ascii="Arial" w:hAnsi="Arial" w:cs="Arial"/>
          <w:szCs w:val="22"/>
        </w:rPr>
        <w:t xml:space="preserve"> per maand</w:t>
      </w:r>
      <w:r w:rsidRPr="007A087C">
        <w:rPr>
          <w:rFonts w:ascii="Arial" w:hAnsi="Arial" w:cs="Arial"/>
          <w:szCs w:val="22"/>
        </w:rPr>
        <w:t>:</w:t>
      </w:r>
    </w:p>
    <w:p w:rsidR="005A29E0" w:rsidRPr="007A087C" w:rsidRDefault="00DD0D48" w:rsidP="005A29E0">
      <w:pPr>
        <w:rPr>
          <w:rFonts w:ascii="Arial" w:hAnsi="Arial" w:cs="Arial"/>
          <w:szCs w:val="22"/>
        </w:rPr>
      </w:pPr>
      <w:r>
        <w:rPr>
          <w:rFonts w:ascii="Arial" w:hAnsi="Arial" w:cs="Arial"/>
          <w:szCs w:val="22"/>
        </w:rPr>
        <w:t>Personele o</w:t>
      </w:r>
      <w:r w:rsidR="00B91153">
        <w:rPr>
          <w:rFonts w:ascii="Arial" w:hAnsi="Arial" w:cs="Arial"/>
          <w:szCs w:val="22"/>
        </w:rPr>
        <w:t>ndersteunings</w:t>
      </w:r>
      <w:r>
        <w:rPr>
          <w:rFonts w:ascii="Arial" w:hAnsi="Arial" w:cs="Arial"/>
          <w:szCs w:val="22"/>
        </w:rPr>
        <w:t>bekostiging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personele </w:t>
      </w:r>
      <w:r w:rsidR="00B91153">
        <w:rPr>
          <w:rFonts w:ascii="Arial" w:hAnsi="Arial" w:cs="Arial"/>
          <w:szCs w:val="22"/>
        </w:rPr>
        <w:t>ondersteunings</w:t>
      </w:r>
      <w:r>
        <w:rPr>
          <w:rFonts w:ascii="Arial" w:hAnsi="Arial" w:cs="Arial"/>
          <w:szCs w:val="22"/>
        </w:rPr>
        <w:t>bekostiging</w:t>
      </w:r>
      <w:r w:rsidR="005A29E0" w:rsidRPr="007A087C">
        <w:rPr>
          <w:rFonts w:ascii="Arial" w:hAnsi="Arial" w:cs="Arial"/>
          <w:szCs w:val="22"/>
        </w:rPr>
        <w:t xml:space="preserve"> T/T+1, gedurende 7 maanden</w:t>
      </w:r>
    </w:p>
    <w:p w:rsidR="00DD0D48" w:rsidRPr="007A087C" w:rsidRDefault="00DD0D48" w:rsidP="00DD0D48">
      <w:pPr>
        <w:rPr>
          <w:rFonts w:ascii="Arial" w:hAnsi="Arial" w:cs="Arial"/>
          <w:szCs w:val="22"/>
        </w:rPr>
      </w:pPr>
      <w:r>
        <w:rPr>
          <w:rFonts w:ascii="Arial" w:hAnsi="Arial" w:cs="Arial"/>
          <w:szCs w:val="22"/>
        </w:rPr>
        <w:lastRenderedPageBreak/>
        <w:t>Materiële ondersteunings</w:t>
      </w:r>
      <w:r w:rsidRPr="007A087C">
        <w:rPr>
          <w:rFonts w:ascii="Arial" w:hAnsi="Arial" w:cs="Arial"/>
          <w:szCs w:val="22"/>
        </w:rPr>
        <w:t>be</w:t>
      </w:r>
      <w:r>
        <w:rPr>
          <w:rFonts w:ascii="Arial" w:hAnsi="Arial" w:cs="Arial"/>
          <w:szCs w:val="22"/>
        </w:rPr>
        <w:t>kostiging</w:t>
      </w:r>
      <w:r w:rsidRPr="007A087C">
        <w:rPr>
          <w:rFonts w:ascii="Arial" w:hAnsi="Arial" w:cs="Arial"/>
          <w:szCs w:val="22"/>
        </w:rPr>
        <w:t>: 1/12</w:t>
      </w:r>
      <w:r w:rsidRPr="007A087C">
        <w:rPr>
          <w:rFonts w:ascii="Arial" w:hAnsi="Arial" w:cs="Arial"/>
          <w:szCs w:val="22"/>
          <w:vertAlign w:val="superscript"/>
        </w:rPr>
        <w:t xml:space="preserve"> </w:t>
      </w:r>
      <w:r w:rsidRPr="007A087C">
        <w:rPr>
          <w:rFonts w:ascii="Arial" w:hAnsi="Arial" w:cs="Arial"/>
          <w:szCs w:val="22"/>
        </w:rPr>
        <w:t xml:space="preserve">x bedrag </w:t>
      </w:r>
      <w:r>
        <w:rPr>
          <w:rFonts w:ascii="Arial" w:hAnsi="Arial" w:cs="Arial"/>
          <w:szCs w:val="22"/>
        </w:rPr>
        <w:t>materiële ondersteunings</w:t>
      </w:r>
      <w:r w:rsidRPr="007A087C">
        <w:rPr>
          <w:rFonts w:ascii="Arial" w:hAnsi="Arial" w:cs="Arial"/>
          <w:szCs w:val="22"/>
        </w:rPr>
        <w:t>bekostiging T</w:t>
      </w:r>
      <w:r>
        <w:rPr>
          <w:rFonts w:ascii="Arial" w:hAnsi="Arial" w:cs="Arial"/>
          <w:szCs w:val="22"/>
        </w:rPr>
        <w:t>+1</w:t>
      </w:r>
      <w:r w:rsidRPr="007A087C">
        <w:rPr>
          <w:rFonts w:ascii="Arial" w:hAnsi="Arial" w:cs="Arial"/>
          <w:szCs w:val="22"/>
        </w:rPr>
        <w:t xml:space="preserve">, gedurende </w:t>
      </w:r>
      <w:r>
        <w:rPr>
          <w:rFonts w:ascii="Arial" w:hAnsi="Arial" w:cs="Arial"/>
          <w:szCs w:val="22"/>
        </w:rPr>
        <w:t>7</w:t>
      </w:r>
      <w:r w:rsidRPr="007A087C">
        <w:rPr>
          <w:rFonts w:ascii="Arial" w:hAnsi="Arial" w:cs="Arial"/>
          <w:szCs w:val="22"/>
        </w:rPr>
        <w:t xml:space="preserve"> maanden</w:t>
      </w:r>
    </w:p>
    <w:p w:rsidR="005A29E0" w:rsidRPr="007A087C" w:rsidRDefault="005A29E0" w:rsidP="005A29E0">
      <w:pPr>
        <w:rPr>
          <w:rFonts w:ascii="Arial" w:hAnsi="Arial" w:cs="Arial"/>
          <w:szCs w:val="22"/>
        </w:rPr>
      </w:pPr>
    </w:p>
    <w:p w:rsidR="005A29E0" w:rsidRPr="007A087C" w:rsidRDefault="005A29E0" w:rsidP="005A29E0">
      <w:pPr>
        <w:rPr>
          <w:rFonts w:ascii="Arial" w:hAnsi="Arial" w:cs="Arial"/>
          <w:szCs w:val="22"/>
        </w:rPr>
      </w:pPr>
      <w:r w:rsidRPr="007A087C">
        <w:rPr>
          <w:rFonts w:ascii="Arial" w:hAnsi="Arial" w:cs="Arial"/>
          <w:szCs w:val="22"/>
        </w:rPr>
        <w:t xml:space="preserve">Leerling </w:t>
      </w:r>
      <w:r w:rsidRPr="007A087C">
        <w:rPr>
          <w:rFonts w:ascii="Arial" w:hAnsi="Arial" w:cs="Arial"/>
          <w:b/>
          <w:i/>
          <w:szCs w:val="22"/>
          <w:u w:val="single"/>
        </w:rPr>
        <w:t>na</w:t>
      </w:r>
      <w:r w:rsidRPr="007A087C">
        <w:rPr>
          <w:rFonts w:ascii="Arial" w:hAnsi="Arial" w:cs="Arial"/>
          <w:szCs w:val="22"/>
        </w:rPr>
        <w:t xml:space="preserve"> 1 oktober T-1 in het schooljaar T-1/T:</w:t>
      </w:r>
    </w:p>
    <w:p w:rsidR="005A29E0" w:rsidRPr="007A087C" w:rsidRDefault="005A29E0" w:rsidP="005A29E0">
      <w:pPr>
        <w:rPr>
          <w:rFonts w:ascii="Arial" w:hAnsi="Arial" w:cs="Arial"/>
          <w:szCs w:val="22"/>
        </w:rPr>
      </w:pPr>
      <w:r w:rsidRPr="007A087C">
        <w:rPr>
          <w:rFonts w:ascii="Arial" w:hAnsi="Arial" w:cs="Arial"/>
          <w:szCs w:val="22"/>
        </w:rPr>
        <w:t>Periode 1 augustus t/m 31 december T per maand:</w:t>
      </w:r>
    </w:p>
    <w:p w:rsidR="005A29E0" w:rsidRPr="007A087C" w:rsidRDefault="00DD0D48" w:rsidP="005A29E0">
      <w:pPr>
        <w:rPr>
          <w:rFonts w:ascii="Arial" w:hAnsi="Arial" w:cs="Arial"/>
          <w:szCs w:val="22"/>
        </w:rPr>
      </w:pPr>
      <w:r>
        <w:rPr>
          <w:rFonts w:ascii="Arial" w:hAnsi="Arial" w:cs="Arial"/>
          <w:szCs w:val="22"/>
        </w:rPr>
        <w:t>Personele b</w:t>
      </w:r>
      <w:r w:rsidR="005A29E0" w:rsidRPr="007A087C">
        <w:rPr>
          <w:rFonts w:ascii="Arial" w:hAnsi="Arial" w:cs="Arial"/>
          <w:szCs w:val="22"/>
        </w:rPr>
        <w:t>asis</w:t>
      </w:r>
      <w:r>
        <w:rPr>
          <w:rFonts w:ascii="Arial" w:hAnsi="Arial" w:cs="Arial"/>
          <w:szCs w:val="22"/>
        </w:rPr>
        <w:t>bekostiging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personele </w:t>
      </w:r>
      <w:r w:rsidR="005A29E0" w:rsidRPr="007A087C">
        <w:rPr>
          <w:rFonts w:ascii="Arial" w:hAnsi="Arial" w:cs="Arial"/>
          <w:szCs w:val="22"/>
        </w:rPr>
        <w:t>basis</w:t>
      </w:r>
      <w:r>
        <w:rPr>
          <w:rFonts w:ascii="Arial" w:hAnsi="Arial" w:cs="Arial"/>
          <w:szCs w:val="22"/>
        </w:rPr>
        <w:t>bekostiging</w:t>
      </w:r>
      <w:r w:rsidR="005A29E0" w:rsidRPr="007A087C">
        <w:rPr>
          <w:rFonts w:ascii="Arial" w:hAnsi="Arial" w:cs="Arial"/>
          <w:szCs w:val="22"/>
        </w:rPr>
        <w:t xml:space="preserve"> T/T+1, gedurende 5 maanden</w:t>
      </w:r>
    </w:p>
    <w:p w:rsidR="005A29E0" w:rsidRPr="007A087C" w:rsidRDefault="00DD0D48" w:rsidP="005A29E0">
      <w:pPr>
        <w:rPr>
          <w:rFonts w:ascii="Arial" w:hAnsi="Arial" w:cs="Arial"/>
          <w:szCs w:val="22"/>
        </w:rPr>
      </w:pPr>
      <w:r>
        <w:rPr>
          <w:rFonts w:ascii="Arial" w:hAnsi="Arial" w:cs="Arial"/>
          <w:szCs w:val="22"/>
        </w:rPr>
        <w:t>Materiële b</w:t>
      </w:r>
      <w:r w:rsidR="005A29E0" w:rsidRPr="007A087C">
        <w:rPr>
          <w:rFonts w:ascii="Arial" w:hAnsi="Arial" w:cs="Arial"/>
          <w:szCs w:val="22"/>
        </w:rPr>
        <w:t>asisbe</w:t>
      </w:r>
      <w:r>
        <w:rPr>
          <w:rFonts w:ascii="Arial" w:hAnsi="Arial" w:cs="Arial"/>
          <w:szCs w:val="22"/>
        </w:rPr>
        <w:t>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materiële </w:t>
      </w:r>
      <w:r w:rsidR="005A29E0" w:rsidRPr="007A087C">
        <w:rPr>
          <w:rFonts w:ascii="Arial" w:hAnsi="Arial" w:cs="Arial"/>
          <w:szCs w:val="22"/>
        </w:rPr>
        <w:t>basisbekostiging T, gedurende 5 maanden</w:t>
      </w:r>
    </w:p>
    <w:p w:rsidR="005A29E0" w:rsidRPr="007A087C" w:rsidRDefault="00DD0D48" w:rsidP="005A29E0">
      <w:pPr>
        <w:rPr>
          <w:rFonts w:ascii="Arial" w:hAnsi="Arial" w:cs="Arial"/>
          <w:szCs w:val="22"/>
        </w:rPr>
      </w:pPr>
      <w:r>
        <w:rPr>
          <w:rFonts w:ascii="Arial" w:hAnsi="Arial" w:cs="Arial"/>
          <w:szCs w:val="22"/>
        </w:rPr>
        <w:t>Personele o</w:t>
      </w:r>
      <w:r w:rsidR="00B91153">
        <w:rPr>
          <w:rFonts w:ascii="Arial" w:hAnsi="Arial" w:cs="Arial"/>
          <w:szCs w:val="22"/>
        </w:rPr>
        <w:t>ndersteunings</w:t>
      </w:r>
      <w:r>
        <w:rPr>
          <w:rFonts w:ascii="Arial" w:hAnsi="Arial" w:cs="Arial"/>
          <w:szCs w:val="22"/>
        </w:rPr>
        <w:t>bekostiging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personele </w:t>
      </w:r>
      <w:r w:rsidR="00B91153">
        <w:rPr>
          <w:rFonts w:ascii="Arial" w:hAnsi="Arial" w:cs="Arial"/>
          <w:szCs w:val="22"/>
        </w:rPr>
        <w:t>ondersteunings</w:t>
      </w:r>
      <w:r>
        <w:rPr>
          <w:rFonts w:ascii="Arial" w:hAnsi="Arial" w:cs="Arial"/>
          <w:szCs w:val="22"/>
        </w:rPr>
        <w:t>bekostiging</w:t>
      </w:r>
      <w:r w:rsidR="005A29E0" w:rsidRPr="007A087C">
        <w:rPr>
          <w:rFonts w:ascii="Arial" w:hAnsi="Arial" w:cs="Arial"/>
          <w:szCs w:val="22"/>
        </w:rPr>
        <w:t xml:space="preserve"> T/T+1, gedurende 5 maanden</w:t>
      </w:r>
    </w:p>
    <w:p w:rsidR="005A29E0" w:rsidRPr="007A087C" w:rsidRDefault="00DD0D48" w:rsidP="005A29E0">
      <w:pPr>
        <w:rPr>
          <w:rFonts w:ascii="Arial" w:hAnsi="Arial" w:cs="Arial"/>
          <w:szCs w:val="22"/>
        </w:rPr>
      </w:pPr>
      <w:r>
        <w:rPr>
          <w:rFonts w:ascii="Arial" w:hAnsi="Arial" w:cs="Arial"/>
          <w:szCs w:val="22"/>
        </w:rPr>
        <w:t>Materiële o</w:t>
      </w:r>
      <w:r w:rsidR="00B91153">
        <w:rPr>
          <w:rFonts w:ascii="Arial" w:hAnsi="Arial" w:cs="Arial"/>
          <w:szCs w:val="22"/>
        </w:rPr>
        <w:t>ndersteunings</w:t>
      </w:r>
      <w:r w:rsidR="005A29E0" w:rsidRPr="007A087C">
        <w:rPr>
          <w:rFonts w:ascii="Arial" w:hAnsi="Arial" w:cs="Arial"/>
          <w:szCs w:val="22"/>
        </w:rPr>
        <w:t>be</w:t>
      </w:r>
      <w:r>
        <w:rPr>
          <w:rFonts w:ascii="Arial" w:hAnsi="Arial" w:cs="Arial"/>
          <w:szCs w:val="22"/>
        </w:rPr>
        <w:t>kostiging</w:t>
      </w:r>
      <w:r w:rsidR="005A29E0" w:rsidRPr="007A087C">
        <w:rPr>
          <w:rFonts w:ascii="Arial" w:hAnsi="Arial" w:cs="Arial"/>
          <w:szCs w:val="22"/>
        </w:rPr>
        <w:t>: 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materiële </w:t>
      </w:r>
      <w:r w:rsidR="00B91153">
        <w:rPr>
          <w:rFonts w:ascii="Arial" w:hAnsi="Arial" w:cs="Arial"/>
          <w:szCs w:val="22"/>
        </w:rPr>
        <w:t>ondersteunings</w:t>
      </w:r>
      <w:r w:rsidR="005A29E0" w:rsidRPr="007A087C">
        <w:rPr>
          <w:rFonts w:ascii="Arial" w:hAnsi="Arial" w:cs="Arial"/>
          <w:szCs w:val="22"/>
        </w:rPr>
        <w:t>bekostiging T, gedurende 5 maanden</w:t>
      </w:r>
    </w:p>
    <w:p w:rsidR="005A29E0" w:rsidRPr="007A087C" w:rsidRDefault="005A29E0" w:rsidP="005A29E0">
      <w:pPr>
        <w:rPr>
          <w:rFonts w:ascii="Arial" w:hAnsi="Arial" w:cs="Arial"/>
          <w:szCs w:val="22"/>
        </w:rPr>
      </w:pPr>
      <w:r w:rsidRPr="007A087C">
        <w:rPr>
          <w:rFonts w:ascii="Arial" w:hAnsi="Arial" w:cs="Arial"/>
          <w:szCs w:val="22"/>
        </w:rPr>
        <w:t>Periode 1 januari t/m 31 juli T+1</w:t>
      </w:r>
      <w:r w:rsidR="00D436CA">
        <w:rPr>
          <w:rFonts w:ascii="Arial" w:hAnsi="Arial" w:cs="Arial"/>
          <w:szCs w:val="22"/>
        </w:rPr>
        <w:t xml:space="preserve"> per maand</w:t>
      </w:r>
      <w:r w:rsidRPr="007A087C">
        <w:rPr>
          <w:rFonts w:ascii="Arial" w:hAnsi="Arial" w:cs="Arial"/>
          <w:szCs w:val="22"/>
        </w:rPr>
        <w:t>:</w:t>
      </w:r>
    </w:p>
    <w:p w:rsidR="005A29E0" w:rsidRPr="007A087C" w:rsidRDefault="00DD0D48" w:rsidP="005A29E0">
      <w:pPr>
        <w:rPr>
          <w:rFonts w:ascii="Arial" w:hAnsi="Arial" w:cs="Arial"/>
          <w:szCs w:val="22"/>
        </w:rPr>
      </w:pPr>
      <w:r>
        <w:rPr>
          <w:rFonts w:ascii="Arial" w:hAnsi="Arial" w:cs="Arial"/>
          <w:szCs w:val="22"/>
        </w:rPr>
        <w:t>Personele b</w:t>
      </w:r>
      <w:r w:rsidRPr="007A087C">
        <w:rPr>
          <w:rFonts w:ascii="Arial" w:hAnsi="Arial" w:cs="Arial"/>
          <w:szCs w:val="22"/>
        </w:rPr>
        <w:t>asis</w:t>
      </w:r>
      <w:r>
        <w:rPr>
          <w:rFonts w:ascii="Arial" w:hAnsi="Arial" w:cs="Arial"/>
          <w:szCs w:val="22"/>
        </w:rPr>
        <w:t>bekostiging</w:t>
      </w:r>
      <w:r w:rsidR="005A29E0" w:rsidRPr="007A087C">
        <w:rPr>
          <w:rFonts w:ascii="Arial" w:hAnsi="Arial" w:cs="Arial"/>
          <w:szCs w:val="22"/>
        </w:rPr>
        <w:t xml:space="preserve">: </w:t>
      </w:r>
      <w:r w:rsidR="005A29E0" w:rsidRPr="007A087C">
        <w:rPr>
          <w:rFonts w:ascii="Arial" w:hAnsi="Arial" w:cs="Arial"/>
          <w:szCs w:val="22"/>
        </w:rPr>
        <w:tab/>
        <w:t>1/12</w:t>
      </w:r>
      <w:r w:rsidR="005A29E0" w:rsidRPr="007A087C">
        <w:rPr>
          <w:rFonts w:ascii="Arial" w:hAnsi="Arial" w:cs="Arial"/>
          <w:szCs w:val="22"/>
          <w:vertAlign w:val="superscript"/>
        </w:rPr>
        <w:t xml:space="preserve"> </w:t>
      </w:r>
      <w:r w:rsidR="005A29E0" w:rsidRPr="007A087C">
        <w:rPr>
          <w:rFonts w:ascii="Arial" w:hAnsi="Arial" w:cs="Arial"/>
          <w:szCs w:val="22"/>
        </w:rPr>
        <w:t xml:space="preserve">x bedrag </w:t>
      </w:r>
      <w:r>
        <w:rPr>
          <w:rFonts w:ascii="Arial" w:hAnsi="Arial" w:cs="Arial"/>
          <w:szCs w:val="22"/>
        </w:rPr>
        <w:t xml:space="preserve">personele </w:t>
      </w:r>
      <w:r w:rsidRPr="007A087C">
        <w:rPr>
          <w:rFonts w:ascii="Arial" w:hAnsi="Arial" w:cs="Arial"/>
          <w:szCs w:val="22"/>
        </w:rPr>
        <w:t>basis</w:t>
      </w:r>
      <w:r>
        <w:rPr>
          <w:rFonts w:ascii="Arial" w:hAnsi="Arial" w:cs="Arial"/>
          <w:szCs w:val="22"/>
        </w:rPr>
        <w:t>bekostiging</w:t>
      </w:r>
      <w:r w:rsidRPr="007A087C">
        <w:rPr>
          <w:rFonts w:ascii="Arial" w:hAnsi="Arial" w:cs="Arial"/>
          <w:szCs w:val="22"/>
        </w:rPr>
        <w:t xml:space="preserve"> </w:t>
      </w:r>
      <w:r w:rsidR="005A29E0" w:rsidRPr="007A087C">
        <w:rPr>
          <w:rFonts w:ascii="Arial" w:hAnsi="Arial" w:cs="Arial"/>
          <w:szCs w:val="22"/>
        </w:rPr>
        <w:t>T/T+1, gedurende 7 maanden</w:t>
      </w:r>
    </w:p>
    <w:p w:rsidR="00DD0D48" w:rsidRPr="007A087C" w:rsidRDefault="00DD0D48" w:rsidP="00DD0D48">
      <w:pPr>
        <w:rPr>
          <w:rFonts w:ascii="Arial" w:hAnsi="Arial" w:cs="Arial"/>
          <w:szCs w:val="22"/>
        </w:rPr>
      </w:pPr>
      <w:r>
        <w:rPr>
          <w:rFonts w:ascii="Arial" w:hAnsi="Arial" w:cs="Arial"/>
          <w:szCs w:val="22"/>
        </w:rPr>
        <w:t>Personele ondersteuningsbekostiging</w:t>
      </w:r>
      <w:r w:rsidRPr="007A087C">
        <w:rPr>
          <w:rFonts w:ascii="Arial" w:hAnsi="Arial" w:cs="Arial"/>
          <w:szCs w:val="22"/>
        </w:rPr>
        <w:t>: 1/12</w:t>
      </w:r>
      <w:r w:rsidRPr="007A087C">
        <w:rPr>
          <w:rFonts w:ascii="Arial" w:hAnsi="Arial" w:cs="Arial"/>
          <w:szCs w:val="22"/>
          <w:vertAlign w:val="superscript"/>
        </w:rPr>
        <w:t xml:space="preserve"> </w:t>
      </w:r>
      <w:r w:rsidRPr="007A087C">
        <w:rPr>
          <w:rFonts w:ascii="Arial" w:hAnsi="Arial" w:cs="Arial"/>
          <w:szCs w:val="22"/>
        </w:rPr>
        <w:t xml:space="preserve">x bedrag </w:t>
      </w:r>
      <w:r>
        <w:rPr>
          <w:rFonts w:ascii="Arial" w:hAnsi="Arial" w:cs="Arial"/>
          <w:szCs w:val="22"/>
        </w:rPr>
        <w:t>personele ondersteuningsbekostiging</w:t>
      </w:r>
      <w:r w:rsidRPr="007A087C">
        <w:rPr>
          <w:rFonts w:ascii="Arial" w:hAnsi="Arial" w:cs="Arial"/>
          <w:szCs w:val="22"/>
        </w:rPr>
        <w:t xml:space="preserve"> T/T+1, gedurende </w:t>
      </w:r>
      <w:r>
        <w:rPr>
          <w:rFonts w:ascii="Arial" w:hAnsi="Arial" w:cs="Arial"/>
          <w:szCs w:val="22"/>
        </w:rPr>
        <w:t>7</w:t>
      </w:r>
      <w:r w:rsidRPr="007A087C">
        <w:rPr>
          <w:rFonts w:ascii="Arial" w:hAnsi="Arial" w:cs="Arial"/>
          <w:szCs w:val="22"/>
        </w:rPr>
        <w:t xml:space="preserve"> maanden</w:t>
      </w:r>
    </w:p>
    <w:p w:rsidR="00DD0D48" w:rsidRPr="007A087C" w:rsidRDefault="00DD0D48" w:rsidP="00DD0D48">
      <w:pPr>
        <w:rPr>
          <w:rFonts w:ascii="Arial" w:hAnsi="Arial" w:cs="Arial"/>
          <w:szCs w:val="22"/>
        </w:rPr>
      </w:pPr>
      <w:r>
        <w:rPr>
          <w:rFonts w:ascii="Arial" w:hAnsi="Arial" w:cs="Arial"/>
          <w:szCs w:val="22"/>
        </w:rPr>
        <w:t>Materiële ondersteunings</w:t>
      </w:r>
      <w:r w:rsidRPr="007A087C">
        <w:rPr>
          <w:rFonts w:ascii="Arial" w:hAnsi="Arial" w:cs="Arial"/>
          <w:szCs w:val="22"/>
        </w:rPr>
        <w:t>be</w:t>
      </w:r>
      <w:r>
        <w:rPr>
          <w:rFonts w:ascii="Arial" w:hAnsi="Arial" w:cs="Arial"/>
          <w:szCs w:val="22"/>
        </w:rPr>
        <w:t>kostiging</w:t>
      </w:r>
      <w:r w:rsidRPr="007A087C">
        <w:rPr>
          <w:rFonts w:ascii="Arial" w:hAnsi="Arial" w:cs="Arial"/>
          <w:szCs w:val="22"/>
        </w:rPr>
        <w:t>: 1/12</w:t>
      </w:r>
      <w:r w:rsidRPr="007A087C">
        <w:rPr>
          <w:rFonts w:ascii="Arial" w:hAnsi="Arial" w:cs="Arial"/>
          <w:szCs w:val="22"/>
          <w:vertAlign w:val="superscript"/>
        </w:rPr>
        <w:t xml:space="preserve"> </w:t>
      </w:r>
      <w:r w:rsidRPr="007A087C">
        <w:rPr>
          <w:rFonts w:ascii="Arial" w:hAnsi="Arial" w:cs="Arial"/>
          <w:szCs w:val="22"/>
        </w:rPr>
        <w:t xml:space="preserve">x bedrag </w:t>
      </w:r>
      <w:r>
        <w:rPr>
          <w:rFonts w:ascii="Arial" w:hAnsi="Arial" w:cs="Arial"/>
          <w:szCs w:val="22"/>
        </w:rPr>
        <w:t>materiële ondersteunings</w:t>
      </w:r>
      <w:r w:rsidRPr="007A087C">
        <w:rPr>
          <w:rFonts w:ascii="Arial" w:hAnsi="Arial" w:cs="Arial"/>
          <w:szCs w:val="22"/>
        </w:rPr>
        <w:t>bekostiging T</w:t>
      </w:r>
      <w:r>
        <w:rPr>
          <w:rFonts w:ascii="Arial" w:hAnsi="Arial" w:cs="Arial"/>
          <w:szCs w:val="22"/>
        </w:rPr>
        <w:t>+1</w:t>
      </w:r>
      <w:r w:rsidRPr="007A087C">
        <w:rPr>
          <w:rFonts w:ascii="Arial" w:hAnsi="Arial" w:cs="Arial"/>
          <w:szCs w:val="22"/>
        </w:rPr>
        <w:t xml:space="preserve">, gedurende </w:t>
      </w:r>
      <w:r>
        <w:rPr>
          <w:rFonts w:ascii="Arial" w:hAnsi="Arial" w:cs="Arial"/>
          <w:szCs w:val="22"/>
        </w:rPr>
        <w:t>7</w:t>
      </w:r>
      <w:r w:rsidRPr="007A087C">
        <w:rPr>
          <w:rFonts w:ascii="Arial" w:hAnsi="Arial" w:cs="Arial"/>
          <w:szCs w:val="22"/>
        </w:rPr>
        <w:t xml:space="preserve"> maanden</w:t>
      </w:r>
    </w:p>
    <w:p w:rsidR="005A29E0" w:rsidRPr="007A087C" w:rsidRDefault="005A29E0" w:rsidP="005A29E0">
      <w:pPr>
        <w:rPr>
          <w:rFonts w:ascii="Arial" w:hAnsi="Arial" w:cs="Arial"/>
          <w:szCs w:val="22"/>
        </w:rPr>
      </w:pPr>
    </w:p>
    <w:p w:rsidR="008A68BA" w:rsidRPr="007A087C" w:rsidRDefault="008A68BA">
      <w:pPr>
        <w:rPr>
          <w:rFonts w:ascii="Arial" w:hAnsi="Arial" w:cs="Arial"/>
          <w:b/>
          <w:i/>
          <w:sz w:val="24"/>
        </w:rPr>
      </w:pPr>
      <w:r w:rsidRPr="007A087C">
        <w:rPr>
          <w:rFonts w:ascii="Arial" w:hAnsi="Arial" w:cs="Arial"/>
          <w:b/>
          <w:i/>
          <w:sz w:val="24"/>
        </w:rPr>
        <w:t xml:space="preserve">In de Toolbox van de PO-Raad is een instrument opgenomen dat deze berekeningen voor de periode </w:t>
      </w:r>
      <w:r w:rsidR="00CE23E7">
        <w:rPr>
          <w:rFonts w:ascii="Arial" w:hAnsi="Arial" w:cs="Arial"/>
          <w:b/>
          <w:i/>
          <w:sz w:val="24"/>
        </w:rPr>
        <w:t>1</w:t>
      </w:r>
      <w:r w:rsidR="007D23E8">
        <w:rPr>
          <w:rFonts w:ascii="Arial" w:hAnsi="Arial" w:cs="Arial"/>
          <w:b/>
          <w:i/>
          <w:sz w:val="24"/>
        </w:rPr>
        <w:t>4</w:t>
      </w:r>
      <w:r w:rsidRPr="007A087C">
        <w:rPr>
          <w:rFonts w:ascii="Arial" w:hAnsi="Arial" w:cs="Arial"/>
          <w:b/>
          <w:i/>
          <w:sz w:val="24"/>
        </w:rPr>
        <w:t>-1</w:t>
      </w:r>
      <w:r w:rsidR="007D23E8">
        <w:rPr>
          <w:rFonts w:ascii="Arial" w:hAnsi="Arial" w:cs="Arial"/>
          <w:b/>
          <w:i/>
          <w:sz w:val="24"/>
        </w:rPr>
        <w:t>5</w:t>
      </w:r>
      <w:r w:rsidRPr="007A087C">
        <w:rPr>
          <w:rFonts w:ascii="Arial" w:hAnsi="Arial" w:cs="Arial"/>
          <w:b/>
          <w:i/>
          <w:sz w:val="24"/>
        </w:rPr>
        <w:t xml:space="preserve"> t/m 1</w:t>
      </w:r>
      <w:r w:rsidR="00BE607F">
        <w:rPr>
          <w:rFonts w:ascii="Arial" w:hAnsi="Arial" w:cs="Arial"/>
          <w:b/>
          <w:i/>
          <w:sz w:val="24"/>
        </w:rPr>
        <w:t>7</w:t>
      </w:r>
      <w:r w:rsidRPr="007A087C">
        <w:rPr>
          <w:rFonts w:ascii="Arial" w:hAnsi="Arial" w:cs="Arial"/>
          <w:b/>
          <w:i/>
          <w:sz w:val="24"/>
        </w:rPr>
        <w:t>-1</w:t>
      </w:r>
      <w:r w:rsidR="00BE607F">
        <w:rPr>
          <w:rFonts w:ascii="Arial" w:hAnsi="Arial" w:cs="Arial"/>
          <w:b/>
          <w:i/>
          <w:sz w:val="24"/>
        </w:rPr>
        <w:t>8</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rsidR="002D32E9" w:rsidRPr="007A087C" w:rsidRDefault="002D32E9">
      <w:pPr>
        <w:rPr>
          <w:rFonts w:ascii="Arial" w:hAnsi="Arial" w:cs="Arial"/>
        </w:rPr>
      </w:pPr>
    </w:p>
    <w:p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 WSNS</w:t>
      </w:r>
    </w:p>
    <w:p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rsidR="002D32E9" w:rsidRPr="007A087C" w:rsidRDefault="002D32E9">
      <w:pPr>
        <w:rPr>
          <w:rFonts w:ascii="Arial" w:hAnsi="Arial" w:cs="Arial"/>
        </w:rPr>
      </w:pPr>
    </w:p>
    <w:p w:rsidR="002D32E9" w:rsidRPr="007A087C" w:rsidRDefault="002D32E9">
      <w:pPr>
        <w:pStyle w:val="Kop1"/>
        <w:rPr>
          <w:rFonts w:ascii="Arial" w:hAnsi="Arial" w:cs="Arial"/>
        </w:rPr>
      </w:pPr>
      <w:r w:rsidRPr="007A087C">
        <w:rPr>
          <w:rFonts w:ascii="Arial" w:hAnsi="Arial" w:cs="Arial"/>
        </w:rPr>
        <w:t>Uitwerking</w:t>
      </w:r>
    </w:p>
    <w:p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rsidR="002D32E9" w:rsidRPr="007A087C" w:rsidRDefault="002D32E9">
      <w:pPr>
        <w:rPr>
          <w:rFonts w:ascii="Arial" w:hAnsi="Arial" w:cs="Arial"/>
        </w:rPr>
      </w:pPr>
      <w:r w:rsidRPr="007A087C">
        <w:rPr>
          <w:rFonts w:ascii="Arial" w:hAnsi="Arial" w:cs="Arial"/>
        </w:rPr>
        <w:t>waarbij:</w:t>
      </w:r>
    </w:p>
    <w:p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Daarmee kunnen bekostigd worden:</w:t>
      </w:r>
    </w:p>
    <w:p w:rsidR="002D32E9" w:rsidRPr="007A087C" w:rsidRDefault="002D32E9">
      <w:pPr>
        <w:rPr>
          <w:rFonts w:ascii="Arial" w:hAnsi="Arial" w:cs="Arial"/>
        </w:rPr>
      </w:pPr>
      <w:r w:rsidRPr="007A087C">
        <w:rPr>
          <w:rFonts w:ascii="Arial" w:hAnsi="Arial" w:cs="Arial"/>
        </w:rPr>
        <w:t>II:</w:t>
      </w:r>
      <w:r w:rsidRPr="007A087C">
        <w:rPr>
          <w:rFonts w:ascii="Arial" w:hAnsi="Arial" w:cs="Arial"/>
        </w:rPr>
        <w:tab/>
        <w:t xml:space="preserve">(b-0,02(a+b))q leerlingen op de </w:t>
      </w:r>
      <w:r w:rsidR="004A3D79" w:rsidRPr="007A087C">
        <w:rPr>
          <w:rFonts w:ascii="Arial" w:hAnsi="Arial" w:cs="Arial"/>
        </w:rPr>
        <w:t>SBO</w:t>
      </w:r>
    </w:p>
    <w:p w:rsidR="002D32E9" w:rsidRPr="007A087C" w:rsidRDefault="002D32E9">
      <w:pPr>
        <w:rPr>
          <w:rFonts w:ascii="Arial" w:hAnsi="Arial" w:cs="Arial"/>
        </w:rPr>
      </w:pPr>
      <w:r w:rsidRPr="007A087C">
        <w:rPr>
          <w:rFonts w:ascii="Arial" w:hAnsi="Arial" w:cs="Arial"/>
        </w:rPr>
        <w:t>waarbij:</w:t>
      </w:r>
    </w:p>
    <w:p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 xml:space="preserve">ap=(b-0,02(a+b))q </w:t>
      </w:r>
      <w:r w:rsidRPr="007A087C">
        <w:rPr>
          <w:rFonts w:ascii="Arial" w:hAnsi="Arial" w:cs="Arial"/>
        </w:rPr>
        <w:tab/>
        <w:t>dit is:</w:t>
      </w:r>
      <w:r w:rsidRPr="007A087C">
        <w:rPr>
          <w:rFonts w:ascii="Arial" w:hAnsi="Arial" w:cs="Arial"/>
        </w:rPr>
        <w:tab/>
        <w:t>0,98bq=a(p+0,02q)</w:t>
      </w:r>
    </w:p>
    <w:p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b/(a+b)</w:t>
      </w:r>
    </w:p>
    <w:p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(p+0,02q)/(p+q)</w:t>
      </w:r>
    </w:p>
    <w:p w:rsidR="002D32E9" w:rsidRPr="007A087C" w:rsidRDefault="002D32E9">
      <w:pPr>
        <w:rPr>
          <w:rFonts w:ascii="Arial" w:hAnsi="Arial" w:cs="Arial"/>
        </w:rPr>
      </w:pPr>
    </w:p>
    <w:p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rsidR="002D32E9" w:rsidRPr="007A087C" w:rsidRDefault="002D32E9">
      <w:pPr>
        <w:ind w:left="708" w:firstLine="708"/>
        <w:rPr>
          <w:rFonts w:ascii="Arial" w:hAnsi="Arial" w:cs="Arial"/>
          <w:b/>
        </w:rPr>
      </w:pPr>
      <w:r w:rsidRPr="007A087C">
        <w:rPr>
          <w:rFonts w:ascii="Arial" w:hAnsi="Arial" w:cs="Arial"/>
          <w:b/>
        </w:rPr>
        <w:t xml:space="preserve">      p + q</w:t>
      </w:r>
    </w:p>
    <w:p w:rsidR="002D32E9" w:rsidRPr="007A087C" w:rsidRDefault="002D32E9">
      <w:pPr>
        <w:rPr>
          <w:rFonts w:ascii="Arial" w:hAnsi="Arial" w:cs="Arial"/>
        </w:rPr>
      </w:pPr>
    </w:p>
    <w:p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5,16 %</w:t>
      </w:r>
    </w:p>
    <w:p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activiteiten van de basisscholen, ook niet op het bovenschoolse en bovenbestuurlijke niveau.</w:t>
      </w:r>
    </w:p>
    <w:p w:rsidR="002D32E9" w:rsidRPr="007A087C" w:rsidRDefault="002D32E9">
      <w:pPr>
        <w:rPr>
          <w:rFonts w:ascii="Arial" w:hAnsi="Arial" w:cs="Arial"/>
        </w:rPr>
      </w:pPr>
    </w:p>
    <w:p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rsidR="002D32E9" w:rsidRPr="007A087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7623D5" w:rsidRPr="007A087C">
        <w:rPr>
          <w:rFonts w:ascii="Arial" w:hAnsi="Arial" w:cs="Arial"/>
        </w:rPr>
        <w:t>1</w:t>
      </w:r>
      <w:r w:rsidR="000701D7">
        <w:rPr>
          <w:rFonts w:ascii="Arial" w:hAnsi="Arial" w:cs="Arial"/>
        </w:rPr>
        <w:t>5</w:t>
      </w:r>
      <w:r w:rsidR="007623D5" w:rsidRPr="007A087C">
        <w:rPr>
          <w:rFonts w:ascii="Arial" w:hAnsi="Arial" w:cs="Arial"/>
        </w:rPr>
        <w:t>-1</w:t>
      </w:r>
      <w:r w:rsidR="000701D7">
        <w:rPr>
          <w:rFonts w:ascii="Arial" w:hAnsi="Arial" w:cs="Arial"/>
        </w:rPr>
        <w:t>6</w:t>
      </w:r>
      <w:r w:rsidR="004204CB" w:rsidRPr="007A087C">
        <w:rPr>
          <w:rFonts w:ascii="Arial" w:hAnsi="Arial" w:cs="Arial"/>
        </w:rPr>
        <w:t xml:space="preserve"> </w:t>
      </w:r>
      <w:r w:rsidRPr="007A087C">
        <w:rPr>
          <w:rFonts w:ascii="Arial" w:hAnsi="Arial" w:cs="Arial"/>
        </w:rPr>
        <w:t xml:space="preserve">een bedrag van € </w:t>
      </w:r>
      <w:r w:rsidR="00CD65D4">
        <w:rPr>
          <w:rFonts w:ascii="Arial" w:hAnsi="Arial" w:cs="Arial"/>
        </w:rPr>
        <w:t>10</w:t>
      </w:r>
      <w:r w:rsidR="000701D7">
        <w:rPr>
          <w:rFonts w:ascii="Arial" w:hAnsi="Arial" w:cs="Arial"/>
        </w:rPr>
        <w:t>8,30</w:t>
      </w:r>
      <w:r w:rsidRPr="007A087C">
        <w:rPr>
          <w:rFonts w:ascii="Arial" w:hAnsi="Arial" w:cs="Arial"/>
        </w:rPr>
        <w:t xml:space="preserve"> per schoolgewicht w</w:t>
      </w:r>
      <w:r w:rsidR="007F105B" w:rsidRPr="007A087C">
        <w:rPr>
          <w:rFonts w:ascii="Arial" w:hAnsi="Arial" w:cs="Arial"/>
        </w:rPr>
        <w:t>ordt</w:t>
      </w:r>
      <w:r w:rsidRPr="007A087C">
        <w:rPr>
          <w:rFonts w:ascii="Arial" w:hAnsi="Arial" w:cs="Arial"/>
        </w:rPr>
        <w:t xml:space="preserve"> toegekend aan de samenwerkingsverbanden waarvan de som van de schoolgewichten </w:t>
      </w:r>
      <w:r w:rsidR="005838A1">
        <w:rPr>
          <w:rFonts w:ascii="Arial" w:hAnsi="Arial" w:cs="Arial"/>
        </w:rPr>
        <w:t>1</w:t>
      </w:r>
      <w:r w:rsidR="007F105B" w:rsidRPr="007A087C">
        <w:rPr>
          <w:rFonts w:ascii="Arial" w:hAnsi="Arial" w:cs="Arial"/>
        </w:rPr>
        <w:t xml:space="preserve"> </w:t>
      </w:r>
      <w:r w:rsidRPr="007A087C">
        <w:rPr>
          <w:rFonts w:ascii="Arial" w:hAnsi="Arial" w:cs="Arial"/>
        </w:rPr>
        <w:t>of meer bedraagt. Voor de berekening w</w:t>
      </w:r>
      <w:r w:rsidR="007F105B" w:rsidRPr="007A087C">
        <w:rPr>
          <w:rFonts w:ascii="Arial" w:hAnsi="Arial" w:cs="Arial"/>
        </w:rPr>
        <w:t>ordt</w:t>
      </w:r>
      <w:r w:rsidRPr="007A087C">
        <w:rPr>
          <w:rFonts w:ascii="Arial" w:hAnsi="Arial" w:cs="Arial"/>
        </w:rPr>
        <w:t xml:space="preserve"> uitgegaan van de telling per 1 oktober 20</w:t>
      </w:r>
      <w:r w:rsidR="003910E9">
        <w:rPr>
          <w:rFonts w:ascii="Arial" w:hAnsi="Arial" w:cs="Arial"/>
        </w:rPr>
        <w:t>1</w:t>
      </w:r>
      <w:r w:rsidR="000701D7">
        <w:rPr>
          <w:rFonts w:ascii="Arial" w:hAnsi="Arial" w:cs="Arial"/>
        </w:rPr>
        <w:t>4</w:t>
      </w:r>
      <w:r w:rsidRPr="007A087C">
        <w:rPr>
          <w:rFonts w:ascii="Arial" w:hAnsi="Arial" w:cs="Arial"/>
        </w:rPr>
        <w:t xml:space="preserve">. De </w:t>
      </w:r>
      <w:r w:rsidRPr="007A087C">
        <w:rPr>
          <w:rFonts w:ascii="Arial" w:hAnsi="Arial" w:cs="Arial"/>
        </w:rPr>
        <w:lastRenderedPageBreak/>
        <w:t>regeling is opgenomen in de publicatie ‘Regeling bekostiging personeel PO 20</w:t>
      </w:r>
      <w:r w:rsidR="007623D5" w:rsidRPr="007A087C">
        <w:rPr>
          <w:rFonts w:ascii="Arial" w:hAnsi="Arial" w:cs="Arial"/>
        </w:rPr>
        <w:t>1</w:t>
      </w:r>
      <w:r w:rsidR="000701D7">
        <w:rPr>
          <w:rFonts w:ascii="Arial" w:hAnsi="Arial" w:cs="Arial"/>
        </w:rPr>
        <w:t>5</w:t>
      </w:r>
      <w:r w:rsidRPr="007A087C">
        <w:rPr>
          <w:rFonts w:ascii="Arial" w:hAnsi="Arial" w:cs="Arial"/>
        </w:rPr>
        <w:t>-20</w:t>
      </w:r>
      <w:r w:rsidR="007F105B" w:rsidRPr="007A087C">
        <w:rPr>
          <w:rFonts w:ascii="Arial" w:hAnsi="Arial" w:cs="Arial"/>
        </w:rPr>
        <w:t>1</w:t>
      </w:r>
      <w:r w:rsidR="000701D7">
        <w:rPr>
          <w:rFonts w:ascii="Arial" w:hAnsi="Arial" w:cs="Arial"/>
        </w:rPr>
        <w:t>6</w:t>
      </w:r>
      <w:r w:rsidRPr="007A087C">
        <w:rPr>
          <w:rFonts w:ascii="Arial" w:hAnsi="Arial" w:cs="Arial"/>
        </w:rPr>
        <w:t xml:space="preserve">’ in artikel </w:t>
      </w:r>
      <w:r w:rsidR="00CD65D4">
        <w:rPr>
          <w:rFonts w:ascii="Arial" w:hAnsi="Arial" w:cs="Arial"/>
        </w:rPr>
        <w:t>2</w:t>
      </w:r>
      <w:r w:rsidR="000701D7">
        <w:rPr>
          <w:rFonts w:ascii="Arial" w:hAnsi="Arial" w:cs="Arial"/>
        </w:rPr>
        <w:t>0</w:t>
      </w:r>
      <w:r w:rsidRPr="007A087C">
        <w:rPr>
          <w:rFonts w:ascii="Arial" w:hAnsi="Arial" w:cs="Arial"/>
        </w:rPr>
        <w:t xml:space="preserve">. </w:t>
      </w:r>
    </w:p>
    <w:p w:rsidR="002D32E9" w:rsidRPr="007A087C" w:rsidRDefault="002D32E9">
      <w:pPr>
        <w:rPr>
          <w:rFonts w:ascii="Arial" w:hAnsi="Arial" w:cs="Arial"/>
        </w:rPr>
      </w:pPr>
    </w:p>
    <w:p w:rsidR="002D32E9" w:rsidRPr="007A087C" w:rsidRDefault="002D32E9">
      <w:pPr>
        <w:numPr>
          <w:ilvl w:val="1"/>
          <w:numId w:val="13"/>
        </w:numPr>
        <w:rPr>
          <w:rFonts w:ascii="Arial" w:hAnsi="Arial" w:cs="Arial"/>
          <w:b/>
          <w:bCs/>
        </w:rPr>
      </w:pPr>
      <w:r w:rsidRPr="007A087C">
        <w:rPr>
          <w:rFonts w:ascii="Arial" w:hAnsi="Arial" w:cs="Arial"/>
          <w:b/>
          <w:bCs/>
        </w:rPr>
        <w:t>Betalingsritme</w:t>
      </w:r>
    </w:p>
    <w:p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Daarbij wordt een specifiek betalingsritme gehanteerd die neerkomt op een maandelijkse betaling. Aanvankelijk was het de bedoeling dat deze maandelijkse betaling voor alle besturen op eenzelfde tijdstip zou plaatsvinden. Voor met name de besturen van SBO’s zou dat betekenen dat die voor de 2% bekostiging tijdig over die middelen zouden beschikken, maar de middelen die samenhingen met de leerlingaantallen boven de 2% en de daaruit voortvloeiende personele verplichtingen zouden dan nog van de samenwerkingsverbanden ontvangen moeten worden.</w:t>
      </w:r>
    </w:p>
    <w:p w:rsidR="002D32E9" w:rsidRPr="007A087C" w:rsidRDefault="002D32E9">
      <w:pPr>
        <w:rPr>
          <w:rFonts w:ascii="Arial" w:hAnsi="Arial" w:cs="Arial"/>
        </w:rPr>
      </w:pPr>
      <w:r w:rsidRPr="007A087C">
        <w:rPr>
          <w:rFonts w:ascii="Arial" w:hAnsi="Arial" w:cs="Arial"/>
        </w:rPr>
        <w:t>Dat zou kunnen betekenen dat samenwerkingsverbanden wellicht te laat hun overdrachten konden realiseren aan de besturen van de SBO’s en ook aan de besturen w</w:t>
      </w:r>
      <w:r w:rsidR="00361DEB">
        <w:rPr>
          <w:rFonts w:ascii="Arial" w:hAnsi="Arial" w:cs="Arial"/>
        </w:rPr>
        <w:t xml:space="preserve">aarvan het </w:t>
      </w:r>
      <w:r w:rsidRPr="007A087C">
        <w:rPr>
          <w:rFonts w:ascii="Arial" w:hAnsi="Arial" w:cs="Arial"/>
        </w:rPr>
        <w:t xml:space="preserve">personeel ingezet werd ten behoeve van het samenwerkingsverband. </w:t>
      </w:r>
    </w:p>
    <w:p w:rsidR="002D32E9" w:rsidRPr="007A087C" w:rsidRDefault="002D32E9">
      <w:pPr>
        <w:rPr>
          <w:rFonts w:ascii="Arial" w:hAnsi="Arial" w:cs="Arial"/>
        </w:rPr>
      </w:pPr>
      <w:r w:rsidRPr="007A087C">
        <w:rPr>
          <w:rFonts w:ascii="Arial" w:hAnsi="Arial" w:cs="Arial"/>
        </w:rPr>
        <w:t xml:space="preserve">Daarom is met het departement de afspraak gemaakt dat het betalingsritme voor de samenwerkingsverbanden </w:t>
      </w:r>
      <w:r w:rsidR="00361DEB">
        <w:rPr>
          <w:rFonts w:ascii="Arial" w:hAnsi="Arial" w:cs="Arial"/>
        </w:rPr>
        <w:t>WSNS werd</w:t>
      </w:r>
      <w:r w:rsidRPr="007A087C">
        <w:rPr>
          <w:rFonts w:ascii="Arial" w:hAnsi="Arial" w:cs="Arial"/>
        </w:rPr>
        <w:t xml:space="preserve"> aangepast zodat deze iets eerder over de middelen beschikt dan andere besturen en daardoor tijdig het geld van de overdrachten over kan maken.</w:t>
      </w:r>
      <w:r w:rsidR="00361DEB">
        <w:rPr>
          <w:rFonts w:ascii="Arial" w:hAnsi="Arial" w:cs="Arial"/>
        </w:rPr>
        <w:t xml:space="preserve"> Onder passend onderwijs is van deze nuancering afgezien.</w:t>
      </w: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rsidR="002D32E9" w:rsidRPr="007A087C" w:rsidRDefault="002D32E9">
      <w:pPr>
        <w:rPr>
          <w:rFonts w:ascii="Arial" w:hAnsi="Arial" w:cs="Arial"/>
        </w:rPr>
      </w:pPr>
      <w:r w:rsidRPr="007A087C">
        <w:rPr>
          <w:rFonts w:ascii="Arial" w:hAnsi="Arial" w:cs="Arial"/>
        </w:rPr>
        <w:t>Achtereenvolgens zullen op die wijze beknopt aan de orde komen:</w:t>
      </w:r>
    </w:p>
    <w:p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rsidR="002D32E9" w:rsidRPr="007A087C" w:rsidRDefault="002D32E9">
      <w:pPr>
        <w:numPr>
          <w:ilvl w:val="0"/>
          <w:numId w:val="4"/>
        </w:numPr>
        <w:rPr>
          <w:rFonts w:ascii="Arial" w:hAnsi="Arial" w:cs="Arial"/>
        </w:rPr>
      </w:pPr>
      <w:r w:rsidRPr="007A087C">
        <w:rPr>
          <w:rFonts w:ascii="Arial" w:hAnsi="Arial" w:cs="Arial"/>
        </w:rPr>
        <w:t>inrichting SWV</w:t>
      </w:r>
    </w:p>
    <w:p w:rsidR="002D32E9" w:rsidRPr="007A087C" w:rsidRDefault="002D32E9">
      <w:pPr>
        <w:numPr>
          <w:ilvl w:val="0"/>
          <w:numId w:val="4"/>
        </w:numPr>
        <w:rPr>
          <w:rFonts w:ascii="Arial" w:hAnsi="Arial" w:cs="Arial"/>
        </w:rPr>
      </w:pPr>
      <w:r w:rsidRPr="007A087C">
        <w:rPr>
          <w:rFonts w:ascii="Arial" w:hAnsi="Arial" w:cs="Arial"/>
        </w:rPr>
        <w:t>peildatum</w:t>
      </w:r>
    </w:p>
    <w:p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rsidR="002D32E9" w:rsidRPr="007A087C" w:rsidRDefault="002D32E9">
      <w:pPr>
        <w:numPr>
          <w:ilvl w:val="0"/>
          <w:numId w:val="4"/>
        </w:numPr>
        <w:rPr>
          <w:rFonts w:ascii="Arial" w:hAnsi="Arial" w:cs="Arial"/>
        </w:rPr>
      </w:pPr>
      <w:r w:rsidRPr="007A087C">
        <w:rPr>
          <w:rFonts w:ascii="Arial" w:hAnsi="Arial" w:cs="Arial"/>
        </w:rPr>
        <w:t>lokale overheid</w:t>
      </w:r>
    </w:p>
    <w:p w:rsidR="002D32E9" w:rsidRPr="007A087C" w:rsidRDefault="002D32E9">
      <w:pPr>
        <w:numPr>
          <w:ilvl w:val="0"/>
          <w:numId w:val="4"/>
        </w:numPr>
        <w:rPr>
          <w:rFonts w:ascii="Arial" w:hAnsi="Arial" w:cs="Arial"/>
        </w:rPr>
      </w:pPr>
      <w:r w:rsidRPr="007A087C">
        <w:rPr>
          <w:rFonts w:ascii="Arial" w:hAnsi="Arial" w:cs="Arial"/>
        </w:rPr>
        <w:t>afspraken tussen SWV</w:t>
      </w:r>
    </w:p>
    <w:p w:rsidR="00A700F5" w:rsidRDefault="00A700F5">
      <w:pPr>
        <w:rPr>
          <w:rFonts w:ascii="Arial" w:hAnsi="Arial" w:cs="Arial"/>
        </w:rPr>
      </w:pPr>
    </w:p>
    <w:p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rsidR="002D32E9" w:rsidRPr="007A087C" w:rsidRDefault="00D96F8F">
      <w:pPr>
        <w:rPr>
          <w:rFonts w:ascii="Arial" w:hAnsi="Arial" w:cs="Arial"/>
        </w:rPr>
      </w:pPr>
      <w:r>
        <w:rPr>
          <w:rFonts w:ascii="Arial" w:hAnsi="Arial" w:cs="Arial"/>
        </w:rPr>
        <w:t xml:space="preserve"> </w:t>
      </w:r>
    </w:p>
    <w:p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oude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rsidR="002D32E9" w:rsidRPr="007A087C" w:rsidRDefault="002D32E9" w:rsidP="007F105B">
      <w:pPr>
        <w:rPr>
          <w:rFonts w:ascii="Arial" w:hAnsi="Arial" w:cs="Arial"/>
        </w:rPr>
      </w:pPr>
      <w:r w:rsidRPr="007A087C">
        <w:rPr>
          <w:rFonts w:ascii="Arial" w:hAnsi="Arial" w:cs="Arial"/>
        </w:rPr>
        <w:t xml:space="preserve">De complexiteit van de besluitvorming van een bovenschools en veelal bovenbestuurlijk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rsidR="002D32E9" w:rsidRPr="007A087C" w:rsidRDefault="002D32E9">
      <w:pPr>
        <w:rPr>
          <w:rFonts w:ascii="Arial" w:hAnsi="Arial" w:cs="Arial"/>
        </w:rPr>
      </w:pPr>
    </w:p>
    <w:p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rsidR="002D32E9" w:rsidRPr="007A087C" w:rsidRDefault="002D32E9">
      <w:pPr>
        <w:rPr>
          <w:rFonts w:ascii="Arial" w:hAnsi="Arial" w:cs="Arial"/>
        </w:rPr>
      </w:pPr>
    </w:p>
    <w:p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rsidR="007D23E8" w:rsidRDefault="007D23E8">
      <w:pPr>
        <w:rPr>
          <w:rFonts w:ascii="Arial" w:hAnsi="Arial" w:cs="Arial"/>
        </w:rPr>
      </w:pPr>
    </w:p>
    <w:p w:rsidR="007D23E8" w:rsidRPr="007A087C" w:rsidRDefault="007D23E8">
      <w:pPr>
        <w:rPr>
          <w:rFonts w:ascii="Arial" w:hAnsi="Arial" w:cs="Arial"/>
        </w:rPr>
      </w:pPr>
      <w:r>
        <w:rPr>
          <w:rFonts w:ascii="Arial" w:hAnsi="Arial" w:cs="Arial"/>
        </w:rPr>
        <w:t xml:space="preserve">Een belangrijke afweging is ook de BTW-verplichting bij detachering die in principe aan de orde kan zijn. Momenteel is dat niet aan de orde nu besloten is dat tot 1 augustus 2016 de inzet van personeel op basis van het ondersteuningsplan geen BTW-verplichting met zich brengt. </w:t>
      </w:r>
      <w:r w:rsidR="00071E12">
        <w:rPr>
          <w:rFonts w:ascii="Arial" w:hAnsi="Arial" w:cs="Arial"/>
        </w:rPr>
        <w:t xml:space="preserve">Inmiddels is een brief op 15 september 2015 aan de Tweede Kamer gestuurd van de Staatssecretaris van Financiën dat deze regeling gecontinueerd gaat worden. </w:t>
      </w:r>
    </w:p>
    <w:p w:rsidR="002D32E9" w:rsidRPr="007A087C" w:rsidRDefault="002D32E9">
      <w:pPr>
        <w:rPr>
          <w:rFonts w:ascii="Arial" w:hAnsi="Arial" w:cs="Arial"/>
        </w:rPr>
      </w:pPr>
    </w:p>
    <w:p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rsidR="002D32E9" w:rsidRPr="007A087C" w:rsidRDefault="002D32E9">
      <w:pPr>
        <w:rPr>
          <w:rFonts w:ascii="Arial" w:hAnsi="Arial" w:cs="Arial"/>
        </w:rPr>
      </w:pPr>
    </w:p>
    <w:p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w:t>
      </w:r>
      <w:r w:rsidRPr="007A087C">
        <w:rPr>
          <w:rFonts w:ascii="Arial" w:hAnsi="Arial" w:cs="Arial"/>
        </w:rPr>
        <w:lastRenderedPageBreak/>
        <w:t xml:space="preserve">een te hoog niveau plaats. Een bekostiging op een nog hoger niveau door de peildatum </w:t>
      </w:r>
      <w:r w:rsidR="006E5518">
        <w:rPr>
          <w:rFonts w:ascii="Arial" w:hAnsi="Arial" w:cs="Arial"/>
        </w:rPr>
        <w:t xml:space="preserve">1 februari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rsidR="002D32E9" w:rsidRPr="007A087C" w:rsidRDefault="002D32E9">
      <w:pPr>
        <w:rPr>
          <w:rFonts w:ascii="Arial" w:hAnsi="Arial" w:cs="Arial"/>
        </w:rPr>
      </w:pPr>
    </w:p>
    <w:p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rsidR="004F7BF9" w:rsidRPr="007A087C" w:rsidRDefault="004F7BF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formatie nodig zijn, aangevuld met de middelen cumi-regeling,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rsidR="002D32E9" w:rsidRPr="007A087C" w:rsidRDefault="002D32E9">
      <w:pPr>
        <w:rPr>
          <w:rFonts w:ascii="Arial" w:hAnsi="Arial" w:cs="Arial"/>
        </w:rPr>
      </w:pPr>
    </w:p>
    <w:p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rsidR="002D32E9" w:rsidRPr="007A087C" w:rsidRDefault="002D32E9">
      <w:pPr>
        <w:rPr>
          <w:rFonts w:ascii="Arial" w:hAnsi="Arial" w:cs="Arial"/>
        </w:rPr>
      </w:pPr>
    </w:p>
    <w:p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xml:space="preserve">, jeugdzorgbeleid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verantwoordelijkheid van de lokale overheid voor de onderwijsbegeleiding en de ruimte om zelf prioriteiten te stellen, mede gebaseerd op de medefinanciering van de OBD door de lokale overheid. </w:t>
      </w:r>
    </w:p>
    <w:p w:rsidR="006027F6" w:rsidRPr="007A087C" w:rsidRDefault="006027F6">
      <w:pPr>
        <w:rPr>
          <w:rFonts w:ascii="Arial" w:hAnsi="Arial" w:cs="Arial"/>
        </w:rPr>
      </w:pPr>
    </w:p>
    <w:p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rsidR="006027F6" w:rsidRPr="007A087C" w:rsidRDefault="006027F6">
      <w:pPr>
        <w:rPr>
          <w:rFonts w:ascii="Arial" w:hAnsi="Arial" w:cs="Arial"/>
        </w:rPr>
      </w:pPr>
    </w:p>
    <w:p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rsidR="002D32E9" w:rsidRPr="007A087C" w:rsidRDefault="002D32E9">
      <w:pPr>
        <w:rPr>
          <w:rFonts w:ascii="Arial" w:hAnsi="Arial" w:cs="Arial"/>
        </w:rPr>
      </w:pPr>
    </w:p>
    <w:p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rsidR="002D32E9" w:rsidRPr="007A087C" w:rsidRDefault="002D32E9">
      <w:pPr>
        <w:rPr>
          <w:rFonts w:ascii="Arial" w:hAnsi="Arial" w:cs="Arial"/>
        </w:rPr>
      </w:pPr>
    </w:p>
    <w:p w:rsidR="002D32E9" w:rsidRDefault="002D32E9">
      <w:pPr>
        <w:rPr>
          <w:rFonts w:ascii="Arial" w:hAnsi="Arial" w:cs="Arial"/>
        </w:rPr>
      </w:pPr>
      <w:r w:rsidRPr="007A087C">
        <w:rPr>
          <w:rFonts w:ascii="Arial" w:hAnsi="Arial" w:cs="Arial"/>
        </w:rPr>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rsidR="00FE0759" w:rsidRDefault="00FE0759">
      <w:pPr>
        <w:rPr>
          <w:rFonts w:ascii="Arial" w:hAnsi="Arial" w:cs="Arial"/>
        </w:rPr>
      </w:pPr>
    </w:p>
    <w:p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rsidR="005A0AAE" w:rsidRDefault="00FE0759">
      <w:pPr>
        <w:rPr>
          <w:rFonts w:ascii="Arial" w:hAnsi="Arial" w:cs="Arial"/>
        </w:rPr>
      </w:pPr>
      <w:r>
        <w:rPr>
          <w:rFonts w:ascii="Arial" w:hAnsi="Arial" w:cs="Arial"/>
        </w:rPr>
        <w:t xml:space="preserve">Sommige SWV passend onderwijs hechten aan de structuren van WSNS en willen die onder passend onderwijs zoveel mogelijk in stand houden. Dat vergt nogal wat extra administratieve </w:t>
      </w:r>
      <w:r>
        <w:rPr>
          <w:rFonts w:ascii="Arial" w:hAnsi="Arial" w:cs="Arial"/>
        </w:rPr>
        <w:lastRenderedPageBreak/>
        <w:t>registraties en andere berekeningen. Om aan die wens tegemoet te komen is een afzonderlijke notitie uitgebracht waarin aangegeven wordt hoe de bekostiging over en weer dan zo eenvoudig mogelijk vorm gegeven kan worden. Die notitie ‘Vereenvoudigde wijze van bekostiging SBO onder passend onderwijs’ en is te downloaden op de website van de PO-Raad</w:t>
      </w:r>
      <w:r w:rsidR="005A0AAE">
        <w:rPr>
          <w:rFonts w:ascii="Arial" w:hAnsi="Arial" w:cs="Arial"/>
        </w:rPr>
        <w:t>.</w:t>
      </w:r>
    </w:p>
    <w:p w:rsidR="002D32E9" w:rsidRPr="007A087C" w:rsidRDefault="005A0AAE">
      <w:pPr>
        <w:rPr>
          <w:rFonts w:ascii="Arial" w:hAnsi="Arial" w:cs="Arial"/>
          <w:b/>
          <w:sz w:val="24"/>
        </w:rPr>
      </w:pPr>
      <w:r>
        <w:rPr>
          <w:rFonts w:ascii="Arial" w:hAnsi="Arial" w:cs="Arial"/>
        </w:rPr>
        <w:br w:type="page"/>
      </w:r>
      <w:r w:rsidR="002D32E9" w:rsidRPr="007A087C">
        <w:rPr>
          <w:rFonts w:ascii="Arial" w:hAnsi="Arial" w:cs="Arial"/>
          <w:b/>
          <w:sz w:val="24"/>
        </w:rPr>
        <w:lastRenderedPageBreak/>
        <w:t>Hoofdstuk 6</w:t>
      </w:r>
      <w:r w:rsidR="002D32E9" w:rsidRPr="007A087C">
        <w:rPr>
          <w:rFonts w:ascii="Arial" w:hAnsi="Arial" w:cs="Arial"/>
          <w:b/>
          <w:sz w:val="24"/>
        </w:rPr>
        <w:tab/>
      </w:r>
      <w:r w:rsidR="00F85F84">
        <w:rPr>
          <w:rFonts w:ascii="Arial" w:hAnsi="Arial" w:cs="Arial"/>
          <w:b/>
          <w:sz w:val="24"/>
        </w:rPr>
        <w:tab/>
      </w:r>
      <w:r w:rsidR="002D32E9" w:rsidRPr="007A087C">
        <w:rPr>
          <w:rFonts w:ascii="Arial" w:hAnsi="Arial" w:cs="Arial"/>
          <w:b/>
          <w:sz w:val="24"/>
        </w:rPr>
        <w:t>Tot slot</w:t>
      </w:r>
    </w:p>
    <w:p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rsidR="002D32E9" w:rsidRPr="007A087C" w:rsidRDefault="002D32E9">
      <w:pPr>
        <w:rPr>
          <w:rFonts w:ascii="Arial" w:hAnsi="Arial" w:cs="Arial"/>
        </w:rPr>
      </w:pPr>
    </w:p>
    <w:p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rsidR="002D32E9" w:rsidRPr="007A087C" w:rsidRDefault="002D32E9">
      <w:pPr>
        <w:rPr>
          <w:rFonts w:ascii="Arial" w:hAnsi="Arial" w:cs="Arial"/>
        </w:rPr>
      </w:pPr>
    </w:p>
    <w:p w:rsidR="002D32E9" w:rsidRPr="007A087C"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rsidR="002D32E9" w:rsidRPr="007A087C" w:rsidRDefault="002D32E9">
      <w:pPr>
        <w:rPr>
          <w:rFonts w:ascii="Arial" w:hAnsi="Arial" w:cs="Arial"/>
        </w:rPr>
      </w:pPr>
    </w:p>
    <w:p w:rsidR="002D32E9" w:rsidRPr="007A087C" w:rsidRDefault="002D32E9">
      <w:pPr>
        <w:rPr>
          <w:rFonts w:ascii="Arial" w:hAnsi="Arial" w:cs="Arial"/>
        </w:rPr>
      </w:pPr>
    </w:p>
    <w:p w:rsidR="0043749A" w:rsidRDefault="002D32E9" w:rsidP="001F4570">
      <w:pPr>
        <w:rPr>
          <w:rFonts w:ascii="Verdana" w:hAnsi="Verdana"/>
          <w:b/>
          <w:sz w:val="20"/>
        </w:rPr>
      </w:pPr>
      <w:r w:rsidRPr="007A087C">
        <w:rPr>
          <w:rFonts w:ascii="Arial" w:hAnsi="Arial" w:cs="Arial"/>
        </w:rPr>
        <w:br w:type="page"/>
      </w:r>
    </w:p>
    <w:p w:rsidR="00FD6AC1" w:rsidRDefault="00FD6AC1" w:rsidP="0043749A">
      <w:pPr>
        <w:rPr>
          <w:rFonts w:ascii="Verdana" w:hAnsi="Verdana"/>
          <w:b/>
          <w:sz w:val="20"/>
        </w:rPr>
        <w:sectPr w:rsidR="00FD6AC1">
          <w:footerReference w:type="default" r:id="rId11"/>
          <w:type w:val="continuous"/>
          <w:pgSz w:w="11907" w:h="16840" w:code="9"/>
          <w:pgMar w:top="1418" w:right="1276" w:bottom="1134" w:left="1418" w:header="1418" w:footer="817" w:gutter="0"/>
          <w:cols w:space="708"/>
          <w:noEndnote/>
          <w:titlePg/>
        </w:sectPr>
      </w:pPr>
    </w:p>
    <w:p w:rsidR="0043749A" w:rsidRPr="00493F37" w:rsidRDefault="0043749A" w:rsidP="0043749A">
      <w:pPr>
        <w:rPr>
          <w:rFonts w:ascii="Verdana" w:hAnsi="Verdana"/>
          <w:b/>
          <w:sz w:val="20"/>
        </w:rPr>
      </w:pPr>
      <w:r w:rsidRPr="00493F37">
        <w:rPr>
          <w:rFonts w:ascii="Verdana" w:hAnsi="Verdana"/>
          <w:b/>
          <w:sz w:val="20"/>
        </w:rPr>
        <w:lastRenderedPageBreak/>
        <w:t xml:space="preserve">Bijlage I </w:t>
      </w:r>
      <w:r w:rsidRPr="00493F37">
        <w:rPr>
          <w:rFonts w:ascii="Verdana" w:hAnsi="Verdana"/>
          <w:b/>
          <w:sz w:val="20"/>
        </w:rPr>
        <w:tab/>
        <w:t>Bedragen 1</w:t>
      </w:r>
      <w:r w:rsidR="001F4570">
        <w:rPr>
          <w:rFonts w:ascii="Verdana" w:hAnsi="Verdana"/>
          <w:b/>
          <w:sz w:val="20"/>
        </w:rPr>
        <w:t>6</w:t>
      </w:r>
      <w:r w:rsidRPr="00493F37">
        <w:rPr>
          <w:rFonts w:ascii="Verdana" w:hAnsi="Verdana"/>
          <w:b/>
          <w:sz w:val="20"/>
        </w:rPr>
        <w:t>-1</w:t>
      </w:r>
      <w:r w:rsidR="001F4570">
        <w:rPr>
          <w:rFonts w:ascii="Verdana" w:hAnsi="Verdana"/>
          <w:b/>
          <w:sz w:val="20"/>
        </w:rPr>
        <w:t>7</w:t>
      </w:r>
      <w:r w:rsidRPr="00493F37">
        <w:rPr>
          <w:rFonts w:ascii="Verdana" w:hAnsi="Verdana"/>
          <w:b/>
          <w:sz w:val="20"/>
        </w:rPr>
        <w:t xml:space="preserve"> lichte ondersteuning </w:t>
      </w:r>
    </w:p>
    <w:p w:rsidR="0043749A" w:rsidRPr="00493F37" w:rsidRDefault="0043749A" w:rsidP="0043749A">
      <w:pPr>
        <w:rPr>
          <w:rFonts w:ascii="Verdana" w:hAnsi="Verdana"/>
          <w:sz w:val="20"/>
        </w:rPr>
      </w:pPr>
    </w:p>
    <w:p w:rsidR="0043749A" w:rsidRPr="00983D3E" w:rsidRDefault="0043749A" w:rsidP="0043749A">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Pr="00983D3E">
        <w:rPr>
          <w:rFonts w:ascii="Verdana" w:hAnsi="Verdana"/>
          <w:b/>
          <w:sz w:val="18"/>
          <w:szCs w:val="18"/>
        </w:rPr>
        <w:t>)</w:t>
      </w:r>
    </w:p>
    <w:p w:rsidR="0043749A" w:rsidRPr="00983D3E" w:rsidRDefault="0043749A" w:rsidP="0043749A">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5</w:t>
      </w:r>
      <w:r w:rsidR="005F70E4">
        <w:rPr>
          <w:rFonts w:ascii="Verdana" w:hAnsi="Verdana"/>
          <w:sz w:val="18"/>
          <w:szCs w:val="18"/>
        </w:rPr>
        <w:t>6,97</w:t>
      </w:r>
      <w:r w:rsidRPr="00983D3E">
        <w:rPr>
          <w:rFonts w:ascii="Verdana" w:hAnsi="Verdana"/>
          <w:sz w:val="18"/>
          <w:szCs w:val="18"/>
        </w:rPr>
        <w:t xml:space="preserve"> </w:t>
      </w:r>
    </w:p>
    <w:p w:rsidR="0043749A" w:rsidRPr="00983D3E" w:rsidRDefault="0043749A" w:rsidP="0043749A">
      <w:pPr>
        <w:rPr>
          <w:rFonts w:ascii="Verdana" w:hAnsi="Verdana"/>
          <w:sz w:val="18"/>
          <w:szCs w:val="18"/>
        </w:rPr>
      </w:pPr>
      <w:r w:rsidRPr="00983D3E">
        <w:rPr>
          <w:rFonts w:ascii="Verdana" w:hAnsi="Verdana"/>
          <w:sz w:val="18"/>
          <w:szCs w:val="18"/>
        </w:rPr>
        <w:t xml:space="preserve">Schoolmaatschappelijk werk SWV: </w:t>
      </w:r>
      <w:r w:rsidR="005F70E4">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5F70E4">
        <w:rPr>
          <w:rFonts w:ascii="Verdana" w:hAnsi="Verdana"/>
          <w:sz w:val="18"/>
          <w:szCs w:val="18"/>
        </w:rPr>
        <w:t>12,22</w:t>
      </w:r>
      <w:r w:rsidRPr="00983D3E">
        <w:rPr>
          <w:rFonts w:ascii="Verdana" w:hAnsi="Verdana"/>
          <w:sz w:val="18"/>
          <w:szCs w:val="18"/>
        </w:rPr>
        <w:t xml:space="preserve"> per schoolgewicht.</w:t>
      </w:r>
    </w:p>
    <w:p w:rsidR="0043749A" w:rsidRPr="00983D3E" w:rsidRDefault="0043749A" w:rsidP="0043749A">
      <w:pPr>
        <w:rPr>
          <w:rFonts w:ascii="Verdana" w:hAnsi="Verdana"/>
          <w:sz w:val="18"/>
          <w:szCs w:val="18"/>
        </w:rPr>
      </w:pPr>
    </w:p>
    <w:p w:rsidR="0043749A" w:rsidRPr="00983D3E" w:rsidRDefault="0043749A" w:rsidP="0043749A">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F4570">
        <w:rPr>
          <w:rFonts w:ascii="Verdana" w:hAnsi="Verdana"/>
          <w:b/>
          <w:sz w:val="18"/>
          <w:szCs w:val="18"/>
        </w:rPr>
        <w:t>6</w:t>
      </w:r>
      <w:r w:rsidRPr="00983D3E">
        <w:rPr>
          <w:rFonts w:ascii="Verdana" w:hAnsi="Verdana"/>
          <w:b/>
          <w:sz w:val="18"/>
          <w:szCs w:val="18"/>
        </w:rPr>
        <w:t>-201</w:t>
      </w:r>
      <w:r w:rsidR="001F4570">
        <w:rPr>
          <w:rFonts w:ascii="Verdana" w:hAnsi="Verdana"/>
          <w:b/>
          <w:sz w:val="18"/>
          <w:szCs w:val="18"/>
        </w:rPr>
        <w:t>7</w:t>
      </w:r>
    </w:p>
    <w:p w:rsidR="0043749A" w:rsidRPr="00983D3E" w:rsidRDefault="0043749A" w:rsidP="0043749A">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43749A" w:rsidRPr="00D02EA9" w:rsidRDefault="0043749A" w:rsidP="0043749A">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Basisformatie</w:t>
      </w:r>
      <w:r w:rsidRPr="00D02EA9">
        <w:rPr>
          <w:rFonts w:ascii="Verdana" w:hAnsi="Verdana"/>
          <w:sz w:val="18"/>
          <w:szCs w:val="18"/>
        </w:rPr>
        <w:tab/>
      </w:r>
      <w:r w:rsidRPr="00D02EA9">
        <w:rPr>
          <w:rFonts w:ascii="Verdana" w:hAnsi="Verdana"/>
          <w:sz w:val="18"/>
          <w:szCs w:val="18"/>
        </w:rPr>
        <w:tab/>
        <w:t>0,0452 fte:</w:t>
      </w:r>
      <w:r w:rsidRPr="00D02EA9">
        <w:rPr>
          <w:rFonts w:ascii="Verdana" w:hAnsi="Verdana"/>
          <w:sz w:val="18"/>
          <w:szCs w:val="18"/>
        </w:rPr>
        <w:tab/>
        <w:t>€ 1.2</w:t>
      </w:r>
      <w:r w:rsidR="005F70E4">
        <w:rPr>
          <w:rFonts w:ascii="Verdana" w:hAnsi="Verdana"/>
          <w:sz w:val="18"/>
          <w:szCs w:val="18"/>
        </w:rPr>
        <w:t>74,31</w:t>
      </w:r>
      <w:r w:rsidRPr="00D02EA9">
        <w:rPr>
          <w:rFonts w:ascii="Verdana" w:hAnsi="Verdana"/>
          <w:sz w:val="18"/>
          <w:szCs w:val="18"/>
        </w:rPr>
        <w:t xml:space="preserve"> plus € </w:t>
      </w:r>
      <w:r w:rsidR="005F70E4">
        <w:rPr>
          <w:rFonts w:ascii="Verdana" w:hAnsi="Verdana"/>
          <w:sz w:val="18"/>
          <w:szCs w:val="18"/>
        </w:rPr>
        <w:t>41,26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5F70E4">
        <w:rPr>
          <w:rFonts w:ascii="Verdana" w:hAnsi="Verdana"/>
          <w:sz w:val="18"/>
          <w:szCs w:val="18"/>
        </w:rPr>
        <w:t>9</w:t>
      </w:r>
      <w:r w:rsidR="00C31B84">
        <w:rPr>
          <w:rFonts w:ascii="Verdana" w:hAnsi="Verdana"/>
          <w:sz w:val="18"/>
          <w:szCs w:val="18"/>
        </w:rPr>
        <w:t>9</w:t>
      </w:r>
      <w:r w:rsidR="005F70E4">
        <w:rPr>
          <w:rFonts w:ascii="Verdana" w:hAnsi="Verdana"/>
          <w:sz w:val="18"/>
          <w:szCs w:val="18"/>
        </w:rPr>
        <w:t>3,68</w:t>
      </w:r>
    </w:p>
    <w:p w:rsidR="0043749A" w:rsidRPr="00D02EA9" w:rsidRDefault="0043749A" w:rsidP="0043749A">
      <w:pPr>
        <w:rPr>
          <w:rFonts w:ascii="Verdana" w:hAnsi="Verdana"/>
          <w:sz w:val="18"/>
          <w:szCs w:val="18"/>
        </w:rPr>
      </w:pPr>
      <w:r w:rsidRPr="00D02EA9">
        <w:rPr>
          <w:rFonts w:ascii="Verdana" w:hAnsi="Verdana"/>
          <w:sz w:val="18"/>
          <w:szCs w:val="18"/>
        </w:rPr>
        <w:t>2.2</w:t>
      </w:r>
      <w:r w:rsidRPr="00D02EA9">
        <w:rPr>
          <w:rFonts w:ascii="Verdana" w:hAnsi="Verdana"/>
          <w:sz w:val="18"/>
          <w:szCs w:val="18"/>
        </w:rPr>
        <w:tab/>
        <w:t>Zorgformatie</w:t>
      </w:r>
      <w:r w:rsidRPr="00D02EA9">
        <w:rPr>
          <w:rFonts w:ascii="Verdana" w:hAnsi="Verdana"/>
          <w:sz w:val="18"/>
          <w:szCs w:val="18"/>
        </w:rPr>
        <w:tab/>
      </w:r>
      <w:r w:rsidRPr="00D02EA9">
        <w:rPr>
          <w:rFonts w:ascii="Verdana" w:hAnsi="Verdana"/>
          <w:sz w:val="18"/>
          <w:szCs w:val="18"/>
        </w:rPr>
        <w:tab/>
        <w:t xml:space="preserve">0,0646 fte: </w:t>
      </w:r>
      <w:r w:rsidRPr="00D02EA9">
        <w:rPr>
          <w:rFonts w:ascii="Verdana" w:hAnsi="Verdana"/>
          <w:sz w:val="18"/>
          <w:szCs w:val="18"/>
        </w:rPr>
        <w:tab/>
        <w:t>€ 1.</w:t>
      </w:r>
      <w:r w:rsidR="005F70E4">
        <w:rPr>
          <w:rFonts w:ascii="Verdana" w:hAnsi="Verdana"/>
          <w:sz w:val="18"/>
          <w:szCs w:val="18"/>
        </w:rPr>
        <w:t>821,25</w:t>
      </w:r>
      <w:r w:rsidRPr="00D02EA9">
        <w:rPr>
          <w:rFonts w:ascii="Verdana" w:hAnsi="Verdana"/>
          <w:sz w:val="18"/>
          <w:szCs w:val="18"/>
        </w:rPr>
        <w:t xml:space="preserve"> plus € 5</w:t>
      </w:r>
      <w:r w:rsidR="005F70E4">
        <w:rPr>
          <w:rFonts w:ascii="Verdana" w:hAnsi="Verdana"/>
          <w:sz w:val="18"/>
          <w:szCs w:val="18"/>
        </w:rPr>
        <w:t>8,97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5F70E4">
        <w:rPr>
          <w:rFonts w:ascii="Verdana" w:hAnsi="Verdana"/>
          <w:sz w:val="18"/>
          <w:szCs w:val="18"/>
        </w:rPr>
        <w:t>278,57</w:t>
      </w:r>
    </w:p>
    <w:p w:rsidR="0043749A" w:rsidRPr="00D02EA9" w:rsidRDefault="0043749A" w:rsidP="0043749A">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5F70E4">
        <w:rPr>
          <w:rFonts w:ascii="Verdana" w:hAnsi="Verdana"/>
          <w:sz w:val="18"/>
          <w:szCs w:val="18"/>
        </w:rPr>
        <w:t>130,53</w:t>
      </w:r>
      <w:r w:rsidRPr="00D02EA9">
        <w:rPr>
          <w:rFonts w:ascii="Verdana" w:hAnsi="Verdana"/>
          <w:sz w:val="18"/>
          <w:szCs w:val="18"/>
        </w:rPr>
        <w:t xml:space="preserve"> plus € 3</w:t>
      </w:r>
      <w:r w:rsidR="005F70E4">
        <w:rPr>
          <w:rFonts w:ascii="Verdana" w:hAnsi="Verdana"/>
          <w:sz w:val="18"/>
          <w:szCs w:val="18"/>
        </w:rPr>
        <w:t xml:space="preserve">6,61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A71301">
        <w:rPr>
          <w:rFonts w:ascii="Verdana" w:hAnsi="Verdana"/>
          <w:sz w:val="18"/>
          <w:szCs w:val="18"/>
        </w:rPr>
        <w:t>6</w:t>
      </w:r>
      <w:r w:rsidR="005F70E4">
        <w:rPr>
          <w:rFonts w:ascii="Verdana" w:hAnsi="Verdana"/>
          <w:sz w:val="18"/>
          <w:szCs w:val="18"/>
        </w:rPr>
        <w:t>55</w:t>
      </w:r>
      <w:r w:rsidR="00A71301">
        <w:rPr>
          <w:rFonts w:ascii="Verdana" w:hAnsi="Verdana"/>
          <w:sz w:val="18"/>
          <w:szCs w:val="18"/>
        </w:rPr>
        <w:t>,</w:t>
      </w:r>
      <w:r w:rsidR="005F70E4">
        <w:rPr>
          <w:rFonts w:ascii="Verdana" w:hAnsi="Verdana"/>
          <w:sz w:val="18"/>
          <w:szCs w:val="18"/>
        </w:rPr>
        <w:t>90</w:t>
      </w:r>
    </w:p>
    <w:p w:rsidR="0043749A" w:rsidRPr="00D02EA9" w:rsidRDefault="0043749A" w:rsidP="0043749A">
      <w:pPr>
        <w:rPr>
          <w:rFonts w:ascii="Verdana" w:hAnsi="Verdana"/>
          <w:sz w:val="18"/>
          <w:szCs w:val="18"/>
        </w:rPr>
      </w:pPr>
    </w:p>
    <w:p w:rsidR="0043749A" w:rsidRPr="00983D3E" w:rsidRDefault="0043749A" w:rsidP="0043749A">
      <w:pPr>
        <w:rPr>
          <w:rFonts w:ascii="Verdana" w:hAnsi="Verdana"/>
          <w:b/>
          <w:sz w:val="18"/>
          <w:szCs w:val="18"/>
        </w:rPr>
      </w:pPr>
      <w:r w:rsidRPr="00983D3E">
        <w:rPr>
          <w:rFonts w:ascii="Verdana" w:hAnsi="Verdana"/>
          <w:b/>
          <w:sz w:val="18"/>
          <w:szCs w:val="18"/>
        </w:rPr>
        <w:t>3</w:t>
      </w:r>
      <w:r w:rsidR="00C31B84">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6</w:t>
      </w:r>
      <w:r w:rsidRPr="00983D3E">
        <w:rPr>
          <w:rFonts w:ascii="Verdana" w:hAnsi="Verdana"/>
          <w:b/>
          <w:sz w:val="18"/>
          <w:szCs w:val="18"/>
        </w:rPr>
        <w:t>)</w:t>
      </w:r>
    </w:p>
    <w:p w:rsidR="0043749A" w:rsidRPr="00983D3E" w:rsidRDefault="0043749A" w:rsidP="004374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w:t>
      </w:r>
      <w:r w:rsidR="005F70E4">
        <w:rPr>
          <w:rFonts w:ascii="Verdana" w:hAnsi="Verdana"/>
          <w:sz w:val="18"/>
          <w:szCs w:val="18"/>
        </w:rPr>
        <w:t>7</w:t>
      </w:r>
      <w:r w:rsidRPr="00983D3E">
        <w:rPr>
          <w:rFonts w:ascii="Verdana" w:hAnsi="Verdana"/>
          <w:sz w:val="18"/>
          <w:szCs w:val="18"/>
        </w:rPr>
        <w:t>,-)</w:t>
      </w:r>
    </w:p>
    <w:p w:rsidR="0043749A" w:rsidRPr="00983D3E" w:rsidRDefault="0043749A" w:rsidP="004374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Pr>
          <w:rFonts w:ascii="Verdana" w:hAnsi="Verdana"/>
          <w:sz w:val="18"/>
          <w:szCs w:val="18"/>
        </w:rPr>
        <w:t>3,</w:t>
      </w:r>
      <w:r w:rsidR="005F70E4">
        <w:rPr>
          <w:rFonts w:ascii="Verdana" w:hAnsi="Verdana"/>
          <w:sz w:val="18"/>
          <w:szCs w:val="18"/>
        </w:rPr>
        <w:t>77</w:t>
      </w:r>
    </w:p>
    <w:p w:rsidR="0043749A" w:rsidRPr="00983D3E" w:rsidRDefault="0043749A" w:rsidP="0043749A">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44</w:t>
      </w:r>
    </w:p>
    <w:p w:rsidR="0043749A" w:rsidRDefault="0043749A" w:rsidP="0043749A">
      <w:pPr>
        <w:rPr>
          <w:rFonts w:ascii="Verdana" w:hAnsi="Verdana"/>
          <w:b/>
          <w:sz w:val="18"/>
          <w:szCs w:val="18"/>
        </w:rPr>
      </w:pPr>
    </w:p>
    <w:p w:rsidR="00C31B84" w:rsidRPr="00983D3E" w:rsidRDefault="00C31B84" w:rsidP="00C31B84">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7</w:t>
      </w:r>
      <w:r w:rsidRPr="00983D3E">
        <w:rPr>
          <w:rFonts w:ascii="Verdana" w:hAnsi="Verdana"/>
          <w:b/>
          <w:sz w:val="18"/>
          <w:szCs w:val="18"/>
        </w:rPr>
        <w:t>)</w:t>
      </w:r>
    </w:p>
    <w:p w:rsidR="00C31B84" w:rsidRDefault="00C31B84" w:rsidP="00C31B84">
      <w:pPr>
        <w:ind w:left="705" w:hanging="705"/>
        <w:rPr>
          <w:rFonts w:ascii="Verdana" w:hAnsi="Verdana"/>
          <w:sz w:val="18"/>
          <w:szCs w:val="18"/>
        </w:rPr>
      </w:pPr>
      <w:r>
        <w:rPr>
          <w:rFonts w:ascii="Verdana" w:hAnsi="Verdana"/>
          <w:sz w:val="18"/>
          <w:szCs w:val="18"/>
        </w:rPr>
        <w:t>Bedragen worden in sept. 201</w:t>
      </w:r>
      <w:r w:rsidR="005F70E4">
        <w:rPr>
          <w:rFonts w:ascii="Verdana" w:hAnsi="Verdana"/>
          <w:sz w:val="18"/>
          <w:szCs w:val="18"/>
        </w:rPr>
        <w:t>6</w:t>
      </w:r>
      <w:r>
        <w:rPr>
          <w:rFonts w:ascii="Verdana" w:hAnsi="Verdana"/>
          <w:sz w:val="18"/>
          <w:szCs w:val="18"/>
        </w:rPr>
        <w:t xml:space="preserve"> bekend gemaakt.</w:t>
      </w:r>
    </w:p>
    <w:p w:rsidR="00C31B84" w:rsidRPr="00983D3E" w:rsidRDefault="00C31B84" w:rsidP="00C31B84">
      <w:pPr>
        <w:rPr>
          <w:rFonts w:ascii="Verdana" w:hAnsi="Verdana"/>
          <w:sz w:val="18"/>
          <w:szCs w:val="18"/>
        </w:rPr>
      </w:pPr>
    </w:p>
    <w:p w:rsidR="0043749A" w:rsidRPr="00983D3E" w:rsidRDefault="0043749A" w:rsidP="0043749A">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5F70E4">
        <w:rPr>
          <w:rFonts w:ascii="Verdana" w:hAnsi="Verdana"/>
          <w:b/>
          <w:sz w:val="18"/>
          <w:szCs w:val="18"/>
        </w:rPr>
        <w:t>6</w:t>
      </w:r>
      <w:r w:rsidRPr="00983D3E">
        <w:rPr>
          <w:rFonts w:ascii="Verdana" w:hAnsi="Verdana"/>
          <w:b/>
          <w:sz w:val="18"/>
          <w:szCs w:val="18"/>
        </w:rPr>
        <w:t>-1</w:t>
      </w:r>
      <w:r w:rsidR="005F70E4">
        <w:rPr>
          <w:rFonts w:ascii="Verdana" w:hAnsi="Verdana"/>
          <w:b/>
          <w:sz w:val="18"/>
          <w:szCs w:val="18"/>
        </w:rPr>
        <w:t>7</w:t>
      </w:r>
      <w:r w:rsidRPr="00983D3E">
        <w:rPr>
          <w:rFonts w:ascii="Verdana" w:hAnsi="Verdana"/>
          <w:b/>
          <w:sz w:val="18"/>
          <w:szCs w:val="18"/>
        </w:rPr>
        <w:t>)</w:t>
      </w:r>
    </w:p>
    <w:p w:rsidR="0043749A" w:rsidRPr="00983D3E" w:rsidRDefault="0043749A" w:rsidP="0043749A">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5F70E4">
        <w:rPr>
          <w:rFonts w:ascii="Verdana" w:hAnsi="Verdana"/>
          <w:sz w:val="18"/>
          <w:szCs w:val="18"/>
        </w:rPr>
        <w:t>70,05</w:t>
      </w:r>
    </w:p>
    <w:p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5F70E4">
        <w:rPr>
          <w:rFonts w:ascii="Verdana" w:hAnsi="Verdana"/>
          <w:sz w:val="18"/>
          <w:szCs w:val="18"/>
        </w:rPr>
        <w:t>70,09</w:t>
      </w:r>
    </w:p>
    <w:p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vast bedrag per school van € 1</w:t>
      </w:r>
      <w:r w:rsidR="005F70E4">
        <w:rPr>
          <w:rFonts w:ascii="Verdana" w:hAnsi="Verdana"/>
          <w:sz w:val="18"/>
          <w:szCs w:val="18"/>
        </w:rPr>
        <w:t>2</w:t>
      </w:r>
      <w:r w:rsidRPr="00983D3E">
        <w:rPr>
          <w:rFonts w:ascii="Verdana" w:hAnsi="Verdana"/>
          <w:sz w:val="18"/>
          <w:szCs w:val="18"/>
        </w:rPr>
        <w:t>.</w:t>
      </w:r>
      <w:r w:rsidR="005F70E4">
        <w:rPr>
          <w:rFonts w:ascii="Verdana" w:hAnsi="Verdana"/>
          <w:sz w:val="18"/>
          <w:szCs w:val="18"/>
        </w:rPr>
        <w:t>138,34</w:t>
      </w:r>
    </w:p>
    <w:p w:rsidR="0043749A" w:rsidRPr="00983D3E" w:rsidRDefault="0043749A" w:rsidP="0043749A">
      <w:pPr>
        <w:rPr>
          <w:rFonts w:ascii="Verdana" w:hAnsi="Verdana"/>
          <w:sz w:val="18"/>
          <w:szCs w:val="18"/>
        </w:rPr>
      </w:pPr>
    </w:p>
    <w:p w:rsidR="0043749A" w:rsidRPr="00983D3E" w:rsidRDefault="0043749A" w:rsidP="0043749A">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5F70E4">
        <w:rPr>
          <w:rFonts w:ascii="Verdana" w:hAnsi="Verdana"/>
          <w:b/>
          <w:bCs/>
          <w:sz w:val="18"/>
          <w:szCs w:val="18"/>
        </w:rPr>
        <w:t>6</w:t>
      </w:r>
      <w:r w:rsidRPr="00983D3E">
        <w:rPr>
          <w:rFonts w:ascii="Verdana" w:hAnsi="Verdana"/>
          <w:b/>
          <w:bCs/>
          <w:sz w:val="18"/>
          <w:szCs w:val="18"/>
        </w:rPr>
        <w:t>-201</w:t>
      </w:r>
      <w:r w:rsidR="005F70E4">
        <w:rPr>
          <w:rFonts w:ascii="Verdana" w:hAnsi="Verdana"/>
          <w:b/>
          <w:bCs/>
          <w:sz w:val="18"/>
          <w:szCs w:val="18"/>
        </w:rPr>
        <w:t>7</w:t>
      </w:r>
    </w:p>
    <w:p w:rsidR="0043749A" w:rsidRPr="00983D3E" w:rsidRDefault="0043749A" w:rsidP="0043749A">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7</w:t>
      </w:r>
      <w:r>
        <w:rPr>
          <w:rFonts w:ascii="Verdana" w:hAnsi="Verdana"/>
          <w:sz w:val="18"/>
          <w:szCs w:val="18"/>
        </w:rPr>
        <w:t>.</w:t>
      </w:r>
      <w:r w:rsidR="005F70E4">
        <w:rPr>
          <w:rFonts w:ascii="Verdana" w:hAnsi="Verdana"/>
          <w:sz w:val="18"/>
          <w:szCs w:val="18"/>
        </w:rPr>
        <w:t>670</w:t>
      </w:r>
      <w:r>
        <w:rPr>
          <w:rFonts w:ascii="Verdana" w:hAnsi="Verdana"/>
          <w:sz w:val="18"/>
          <w:szCs w:val="18"/>
        </w:rPr>
        <w:t>,</w:t>
      </w:r>
      <w:r w:rsidR="005F70E4">
        <w:rPr>
          <w:rFonts w:ascii="Verdana" w:hAnsi="Verdana"/>
          <w:sz w:val="18"/>
          <w:szCs w:val="18"/>
        </w:rPr>
        <w:t>70</w:t>
      </w:r>
    </w:p>
    <w:p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5F70E4">
        <w:rPr>
          <w:rFonts w:ascii="Verdana" w:hAnsi="Verdana"/>
          <w:sz w:val="18"/>
          <w:szCs w:val="18"/>
        </w:rPr>
        <w:t>60</w:t>
      </w:r>
      <w:r w:rsidRPr="00983D3E">
        <w:rPr>
          <w:rFonts w:ascii="Verdana" w:hAnsi="Verdana"/>
          <w:sz w:val="18"/>
          <w:szCs w:val="18"/>
        </w:rPr>
        <w:t>.</w:t>
      </w:r>
      <w:r w:rsidR="005F70E4">
        <w:rPr>
          <w:rFonts w:ascii="Verdana" w:hAnsi="Verdana"/>
          <w:sz w:val="18"/>
          <w:szCs w:val="18"/>
        </w:rPr>
        <w:t>918</w:t>
      </w:r>
      <w:r w:rsidR="00C31B84">
        <w:rPr>
          <w:rFonts w:ascii="Verdana" w:hAnsi="Verdana"/>
          <w:sz w:val="18"/>
          <w:szCs w:val="18"/>
        </w:rPr>
        <w:t>,</w:t>
      </w:r>
      <w:r w:rsidR="005F70E4">
        <w:rPr>
          <w:rFonts w:ascii="Verdana" w:hAnsi="Verdana"/>
          <w:sz w:val="18"/>
          <w:szCs w:val="18"/>
        </w:rPr>
        <w:t>93</w:t>
      </w:r>
    </w:p>
    <w:p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6.</w:t>
      </w:r>
      <w:r w:rsidR="00AA39B7">
        <w:rPr>
          <w:rFonts w:ascii="Verdana" w:hAnsi="Verdana"/>
          <w:sz w:val="18"/>
          <w:szCs w:val="18"/>
        </w:rPr>
        <w:t>751</w:t>
      </w:r>
      <w:r>
        <w:rPr>
          <w:rFonts w:ascii="Verdana" w:hAnsi="Verdana"/>
          <w:sz w:val="18"/>
          <w:szCs w:val="18"/>
        </w:rPr>
        <w:t>,</w:t>
      </w:r>
      <w:r w:rsidR="00AA39B7">
        <w:rPr>
          <w:rFonts w:ascii="Verdana" w:hAnsi="Verdana"/>
          <w:sz w:val="18"/>
          <w:szCs w:val="18"/>
        </w:rPr>
        <w:t>77</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AA39B7">
        <w:rPr>
          <w:rFonts w:ascii="Verdana" w:hAnsi="Verdana"/>
          <w:sz w:val="18"/>
          <w:szCs w:val="18"/>
        </w:rPr>
        <w:t>6</w:t>
      </w:r>
      <w:r>
        <w:rPr>
          <w:rFonts w:ascii="Verdana" w:hAnsi="Verdana"/>
          <w:sz w:val="18"/>
          <w:szCs w:val="18"/>
        </w:rPr>
        <w:t>5</w:t>
      </w:r>
      <w:r w:rsidR="00AA39B7">
        <w:rPr>
          <w:rFonts w:ascii="Verdana" w:hAnsi="Verdana"/>
          <w:sz w:val="18"/>
          <w:szCs w:val="18"/>
        </w:rPr>
        <w:t>7</w:t>
      </w:r>
      <w:r w:rsidRPr="00983D3E">
        <w:rPr>
          <w:rFonts w:ascii="Verdana" w:hAnsi="Verdana"/>
          <w:sz w:val="18"/>
          <w:szCs w:val="18"/>
        </w:rPr>
        <w:t>,00</w:t>
      </w:r>
    </w:p>
    <w:p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€ 2</w:t>
      </w:r>
      <w:r w:rsidR="005F70E4">
        <w:rPr>
          <w:rFonts w:ascii="Verdana" w:hAnsi="Verdana"/>
          <w:sz w:val="18"/>
          <w:szCs w:val="18"/>
        </w:rPr>
        <w:t>9</w:t>
      </w:r>
      <w:r w:rsidR="00C31B84">
        <w:rPr>
          <w:rFonts w:ascii="Verdana" w:hAnsi="Verdana"/>
          <w:sz w:val="18"/>
          <w:szCs w:val="18"/>
        </w:rPr>
        <w:t>.</w:t>
      </w:r>
      <w:r w:rsidR="005F70E4">
        <w:rPr>
          <w:rFonts w:ascii="Verdana" w:hAnsi="Verdana"/>
          <w:sz w:val="18"/>
          <w:szCs w:val="18"/>
        </w:rPr>
        <w:t>145</w:t>
      </w:r>
      <w:r>
        <w:rPr>
          <w:rFonts w:ascii="Verdana" w:hAnsi="Verdana"/>
          <w:sz w:val="18"/>
          <w:szCs w:val="18"/>
        </w:rPr>
        <w:t>,</w:t>
      </w:r>
      <w:r w:rsidR="005F70E4">
        <w:rPr>
          <w:rFonts w:ascii="Verdana" w:hAnsi="Verdana"/>
          <w:sz w:val="18"/>
          <w:szCs w:val="18"/>
        </w:rPr>
        <w:t>15</w:t>
      </w:r>
    </w:p>
    <w:p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7</w:t>
      </w:r>
      <w:r w:rsidR="00AA39B7">
        <w:rPr>
          <w:rFonts w:ascii="Verdana" w:hAnsi="Verdana"/>
          <w:sz w:val="18"/>
          <w:szCs w:val="18"/>
        </w:rPr>
        <w:t>86,48</w:t>
      </w:r>
    </w:p>
    <w:p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AA39B7">
        <w:rPr>
          <w:rFonts w:ascii="Verdana" w:hAnsi="Verdana"/>
          <w:sz w:val="18"/>
          <w:szCs w:val="18"/>
        </w:rPr>
        <w:t>40</w:t>
      </w:r>
      <w:r w:rsidRPr="00983D3E">
        <w:rPr>
          <w:rFonts w:ascii="Verdana" w:hAnsi="Verdana"/>
          <w:sz w:val="18"/>
          <w:szCs w:val="18"/>
        </w:rPr>
        <w:t xml:space="preserve"> jaar</w:t>
      </w:r>
    </w:p>
    <w:p w:rsidR="0043749A" w:rsidRPr="00983D3E" w:rsidRDefault="0043749A" w:rsidP="0043749A">
      <w:pPr>
        <w:rPr>
          <w:rFonts w:ascii="Verdana" w:hAnsi="Verdana"/>
          <w:b/>
          <w:bCs/>
          <w:sz w:val="18"/>
          <w:szCs w:val="18"/>
        </w:rPr>
      </w:pPr>
    </w:p>
    <w:p w:rsidR="0043749A" w:rsidRPr="00983D3E" w:rsidRDefault="0043749A" w:rsidP="0043749A">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AA39B7">
        <w:rPr>
          <w:rFonts w:ascii="Verdana" w:hAnsi="Verdana"/>
          <w:sz w:val="18"/>
          <w:szCs w:val="18"/>
        </w:rPr>
        <w:t>3</w:t>
      </w:r>
      <w:r>
        <w:rPr>
          <w:rFonts w:ascii="Verdana" w:hAnsi="Verdana"/>
          <w:sz w:val="18"/>
          <w:szCs w:val="18"/>
        </w:rPr>
        <w:t>.</w:t>
      </w:r>
      <w:r w:rsidR="00AA39B7">
        <w:rPr>
          <w:rFonts w:ascii="Verdana" w:hAnsi="Verdana"/>
          <w:sz w:val="18"/>
          <w:szCs w:val="18"/>
        </w:rPr>
        <w:t>743,11</w:t>
      </w:r>
    </w:p>
    <w:p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AA39B7">
        <w:rPr>
          <w:rFonts w:ascii="Verdana" w:hAnsi="Verdana"/>
          <w:sz w:val="18"/>
          <w:szCs w:val="18"/>
        </w:rPr>
        <w:t>6</w:t>
      </w:r>
      <w:r>
        <w:rPr>
          <w:rFonts w:ascii="Verdana" w:hAnsi="Verdana"/>
          <w:sz w:val="18"/>
          <w:szCs w:val="18"/>
        </w:rPr>
        <w:t>.</w:t>
      </w:r>
      <w:r w:rsidR="00AA39B7">
        <w:rPr>
          <w:rFonts w:ascii="Verdana" w:hAnsi="Verdana"/>
          <w:sz w:val="18"/>
          <w:szCs w:val="18"/>
        </w:rPr>
        <w:t>231,80</w:t>
      </w:r>
    </w:p>
    <w:p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A39B7">
        <w:rPr>
          <w:rFonts w:ascii="Verdana" w:hAnsi="Verdana"/>
          <w:sz w:val="18"/>
          <w:szCs w:val="18"/>
        </w:rPr>
        <w:t>7.511</w:t>
      </w:r>
      <w:r>
        <w:rPr>
          <w:rFonts w:ascii="Verdana" w:hAnsi="Verdana"/>
          <w:sz w:val="18"/>
          <w:szCs w:val="18"/>
        </w:rPr>
        <w:t>,</w:t>
      </w:r>
      <w:r w:rsidR="00AA39B7">
        <w:rPr>
          <w:rFonts w:ascii="Verdana" w:hAnsi="Verdana"/>
          <w:sz w:val="18"/>
          <w:szCs w:val="18"/>
        </w:rPr>
        <w:t>31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AA39B7">
        <w:rPr>
          <w:rFonts w:ascii="Verdana" w:hAnsi="Verdana"/>
          <w:sz w:val="18"/>
          <w:szCs w:val="18"/>
        </w:rPr>
        <w:t>46</w:t>
      </w:r>
      <w:r>
        <w:rPr>
          <w:rFonts w:ascii="Verdana" w:hAnsi="Verdana"/>
          <w:sz w:val="18"/>
          <w:szCs w:val="18"/>
        </w:rPr>
        <w:t>8</w:t>
      </w:r>
      <w:r w:rsidRPr="00983D3E">
        <w:rPr>
          <w:rFonts w:ascii="Verdana" w:hAnsi="Verdana"/>
          <w:sz w:val="18"/>
          <w:szCs w:val="18"/>
        </w:rPr>
        <w:t>,00</w:t>
      </w:r>
    </w:p>
    <w:p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AA39B7">
        <w:rPr>
          <w:rFonts w:ascii="Verdana" w:hAnsi="Verdana"/>
          <w:sz w:val="18"/>
          <w:szCs w:val="18"/>
        </w:rPr>
        <w:t>8</w:t>
      </w:r>
      <w:r w:rsidRPr="00983D3E">
        <w:rPr>
          <w:rFonts w:ascii="Verdana" w:hAnsi="Verdana"/>
          <w:sz w:val="18"/>
          <w:szCs w:val="18"/>
        </w:rPr>
        <w:t>.</w:t>
      </w:r>
      <w:r w:rsidR="00AA39B7">
        <w:rPr>
          <w:rFonts w:ascii="Verdana" w:hAnsi="Verdana"/>
          <w:sz w:val="18"/>
          <w:szCs w:val="18"/>
        </w:rPr>
        <w:t>192,66</w:t>
      </w:r>
    </w:p>
    <w:p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AA39B7">
        <w:rPr>
          <w:rFonts w:ascii="Verdana" w:hAnsi="Verdana"/>
          <w:sz w:val="18"/>
          <w:szCs w:val="18"/>
        </w:rPr>
        <w:t>912</w:t>
      </w:r>
      <w:r w:rsidR="00A71301">
        <w:rPr>
          <w:rFonts w:ascii="Verdana" w:hAnsi="Verdana"/>
          <w:sz w:val="18"/>
          <w:szCs w:val="18"/>
        </w:rPr>
        <w:t>,</w:t>
      </w:r>
      <w:r w:rsidR="00AA39B7">
        <w:rPr>
          <w:rFonts w:ascii="Verdana" w:hAnsi="Verdana"/>
          <w:sz w:val="18"/>
          <w:szCs w:val="18"/>
        </w:rPr>
        <w:t>87</w:t>
      </w:r>
    </w:p>
    <w:p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6</w:t>
      </w:r>
      <w:r w:rsidR="00AA39B7">
        <w:rPr>
          <w:rFonts w:ascii="Verdana" w:hAnsi="Verdana"/>
          <w:sz w:val="18"/>
          <w:szCs w:val="18"/>
        </w:rPr>
        <w:t>7</w:t>
      </w:r>
      <w:r w:rsidRPr="00983D3E">
        <w:rPr>
          <w:rFonts w:ascii="Verdana" w:hAnsi="Verdana"/>
          <w:sz w:val="18"/>
          <w:szCs w:val="18"/>
        </w:rPr>
        <w:t xml:space="preserve"> jaar</w:t>
      </w:r>
    </w:p>
    <w:p w:rsidR="0043749A" w:rsidRPr="00983D3E" w:rsidRDefault="0043749A" w:rsidP="0043749A">
      <w:pPr>
        <w:ind w:firstLine="708"/>
        <w:rPr>
          <w:rFonts w:ascii="Verdana" w:hAnsi="Verdana"/>
          <w:sz w:val="18"/>
          <w:szCs w:val="18"/>
        </w:rPr>
      </w:pPr>
    </w:p>
    <w:p w:rsidR="0043749A" w:rsidRPr="00677A3E" w:rsidRDefault="0043749A" w:rsidP="00677A3E">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rsidR="0043749A" w:rsidRPr="00983D3E" w:rsidRDefault="0043749A" w:rsidP="0043749A">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A39B7">
        <w:rPr>
          <w:rFonts w:ascii="Verdana" w:hAnsi="Verdana"/>
          <w:sz w:val="18"/>
          <w:szCs w:val="18"/>
        </w:rPr>
        <w:t>6</w:t>
      </w:r>
      <w:r w:rsidRPr="00983D3E">
        <w:rPr>
          <w:rFonts w:ascii="Verdana" w:hAnsi="Verdana"/>
          <w:sz w:val="18"/>
          <w:szCs w:val="18"/>
        </w:rPr>
        <w:t>)</w:t>
      </w:r>
      <w:r w:rsidRPr="00983D3E">
        <w:rPr>
          <w:rFonts w:ascii="Verdana" w:hAnsi="Verdana"/>
          <w:sz w:val="18"/>
          <w:szCs w:val="18"/>
        </w:rPr>
        <w:tab/>
        <w:t>Totaal</w:t>
      </w:r>
    </w:p>
    <w:p w:rsidR="0043749A" w:rsidRPr="00983D3E" w:rsidRDefault="0043749A" w:rsidP="0043749A">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€ 2.</w:t>
      </w:r>
      <w:r w:rsidR="00AA39B7">
        <w:rPr>
          <w:rFonts w:ascii="Verdana" w:hAnsi="Verdana"/>
          <w:sz w:val="18"/>
          <w:szCs w:val="18"/>
        </w:rPr>
        <w:t>994</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78</w:t>
      </w:r>
      <w:r w:rsidR="00AA39B7">
        <w:rPr>
          <w:rFonts w:ascii="Verdana" w:hAnsi="Verdana"/>
          <w:sz w:val="18"/>
          <w:szCs w:val="18"/>
        </w:rPr>
        <w:t>7</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€ 3.</w:t>
      </w:r>
      <w:r w:rsidR="00AA39B7">
        <w:rPr>
          <w:rFonts w:ascii="Verdana" w:hAnsi="Verdana"/>
          <w:sz w:val="18"/>
          <w:szCs w:val="18"/>
        </w:rPr>
        <w:t>781</w:t>
      </w:r>
      <w:r w:rsidRPr="00983D3E">
        <w:rPr>
          <w:rFonts w:ascii="Verdana" w:hAnsi="Verdana"/>
          <w:sz w:val="18"/>
          <w:szCs w:val="18"/>
        </w:rPr>
        <w:t>,-</w:t>
      </w:r>
    </w:p>
    <w:p w:rsidR="0043749A" w:rsidRPr="00983D3E" w:rsidRDefault="0043749A" w:rsidP="0043749A">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AA39B7">
        <w:rPr>
          <w:rFonts w:ascii="Verdana" w:hAnsi="Verdana"/>
          <w:sz w:val="18"/>
          <w:szCs w:val="18"/>
        </w:rPr>
        <w:t>278</w:t>
      </w:r>
      <w:r w:rsidRPr="00983D3E">
        <w:rPr>
          <w:rFonts w:ascii="Verdana" w:hAnsi="Verdana"/>
          <w:sz w:val="18"/>
          <w:szCs w:val="18"/>
        </w:rPr>
        <w:t>,-</w:t>
      </w:r>
      <w:r w:rsidRPr="00983D3E">
        <w:rPr>
          <w:rFonts w:ascii="Verdana" w:hAnsi="Verdana"/>
          <w:sz w:val="18"/>
          <w:szCs w:val="18"/>
        </w:rPr>
        <w:tab/>
        <w:t>€     22</w:t>
      </w:r>
      <w:r w:rsidR="00AA39B7">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€ 4.</w:t>
      </w:r>
      <w:r w:rsidR="00AA39B7">
        <w:rPr>
          <w:rFonts w:ascii="Verdana" w:hAnsi="Verdana"/>
          <w:sz w:val="18"/>
          <w:szCs w:val="18"/>
        </w:rPr>
        <w:t>502</w:t>
      </w:r>
      <w:r w:rsidRPr="00983D3E">
        <w:rPr>
          <w:rFonts w:ascii="Verdana" w:hAnsi="Verdana"/>
          <w:sz w:val="18"/>
          <w:szCs w:val="18"/>
        </w:rPr>
        <w:t>,-</w:t>
      </w:r>
    </w:p>
    <w:p w:rsidR="0043749A" w:rsidRPr="00983D3E" w:rsidRDefault="0043749A" w:rsidP="0043749A">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A71301">
        <w:rPr>
          <w:rFonts w:ascii="Verdana" w:hAnsi="Verdana"/>
          <w:sz w:val="18"/>
          <w:szCs w:val="18"/>
        </w:rPr>
        <w:t>7</w:t>
      </w:r>
      <w:r w:rsidRPr="00983D3E">
        <w:rPr>
          <w:rFonts w:ascii="Verdana" w:hAnsi="Verdana"/>
          <w:sz w:val="18"/>
          <w:szCs w:val="18"/>
        </w:rPr>
        <w:t>.</w:t>
      </w:r>
      <w:r w:rsidR="00AA39B7">
        <w:rPr>
          <w:rFonts w:ascii="Verdana" w:hAnsi="Verdana"/>
          <w:sz w:val="18"/>
          <w:szCs w:val="18"/>
        </w:rPr>
        <w:t>272</w:t>
      </w:r>
      <w:r w:rsidRPr="00983D3E">
        <w:rPr>
          <w:rFonts w:ascii="Verdana" w:hAnsi="Verdana"/>
          <w:sz w:val="18"/>
          <w:szCs w:val="18"/>
        </w:rPr>
        <w:t>,-</w:t>
      </w:r>
      <w:r w:rsidRPr="00983D3E">
        <w:rPr>
          <w:rFonts w:ascii="Verdana" w:hAnsi="Verdana"/>
          <w:sz w:val="18"/>
          <w:szCs w:val="18"/>
        </w:rPr>
        <w:tab/>
        <w:t>€  1.0</w:t>
      </w:r>
      <w:r w:rsidR="00AA39B7">
        <w:rPr>
          <w:rFonts w:ascii="Verdana" w:hAnsi="Verdana"/>
          <w:sz w:val="18"/>
          <w:szCs w:val="18"/>
        </w:rPr>
        <w:t>11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A71301">
        <w:rPr>
          <w:rFonts w:ascii="Verdana" w:hAnsi="Verdana"/>
          <w:sz w:val="18"/>
          <w:szCs w:val="18"/>
        </w:rPr>
        <w:t>8</w:t>
      </w:r>
      <w:r w:rsidRPr="00983D3E">
        <w:rPr>
          <w:rFonts w:ascii="Verdana" w:hAnsi="Verdana"/>
          <w:sz w:val="18"/>
          <w:szCs w:val="18"/>
        </w:rPr>
        <w:t>.</w:t>
      </w:r>
      <w:r w:rsidR="00AA39B7">
        <w:rPr>
          <w:rFonts w:ascii="Verdana" w:hAnsi="Verdana"/>
          <w:sz w:val="18"/>
          <w:szCs w:val="18"/>
        </w:rPr>
        <w:t>283</w:t>
      </w:r>
      <w:r w:rsidRPr="00983D3E">
        <w:rPr>
          <w:rFonts w:ascii="Verdana" w:hAnsi="Verdana"/>
          <w:sz w:val="18"/>
          <w:szCs w:val="18"/>
        </w:rPr>
        <w:t>,-</w:t>
      </w:r>
    </w:p>
    <w:p w:rsidR="00C21E20" w:rsidRDefault="00C21E20" w:rsidP="00D7253A">
      <w:pPr>
        <w:rPr>
          <w:rFonts w:ascii="Verdana" w:hAnsi="Verdana"/>
          <w:b/>
          <w:sz w:val="20"/>
        </w:rPr>
      </w:pPr>
    </w:p>
    <w:p w:rsidR="002D32E9" w:rsidRPr="00B91153" w:rsidRDefault="002D32E9" w:rsidP="0049089E"/>
    <w:sectPr w:rsidR="002D32E9" w:rsidRPr="00B91153" w:rsidSect="00FD6AC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61" w:rsidRDefault="001B4261">
      <w:r>
        <w:separator/>
      </w:r>
    </w:p>
  </w:endnote>
  <w:endnote w:type="continuationSeparator" w:id="0">
    <w:p w:rsidR="001B4261" w:rsidRDefault="001B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916" w:rsidRPr="00C6192C" w:rsidRDefault="00415916">
    <w:pPr>
      <w:pStyle w:val="Voettekst"/>
      <w:pBdr>
        <w:top w:val="single" w:sz="6" w:space="1" w:color="auto"/>
      </w:pBdr>
      <w:rPr>
        <w:rFonts w:ascii="Arial" w:hAnsi="Arial" w:cs="Arial"/>
        <w:b/>
        <w:sz w:val="24"/>
      </w:rPr>
    </w:pPr>
  </w:p>
  <w:p w:rsidR="00415916" w:rsidRPr="00C6192C" w:rsidRDefault="00415916"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augustus 2016</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F64E6E">
      <w:rPr>
        <w:rStyle w:val="Paginanummer"/>
        <w:rFonts w:ascii="Arial" w:hAnsi="Arial" w:cs="Arial"/>
        <w:b/>
        <w:noProof/>
      </w:rPr>
      <w:t>4</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61" w:rsidRDefault="001B4261">
      <w:r>
        <w:separator/>
      </w:r>
    </w:p>
  </w:footnote>
  <w:footnote w:type="continuationSeparator" w:id="0">
    <w:p w:rsidR="001B4261" w:rsidRDefault="001B4261">
      <w:r>
        <w:continuationSeparator/>
      </w:r>
    </w:p>
  </w:footnote>
  <w:footnote w:id="1">
    <w:p w:rsidR="00415916" w:rsidRPr="00537C49" w:rsidRDefault="00415916">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(mlk), aan kinderen met leer- en opvoedingsmoeilijkheden (lom) en afdelingen voor in hun ontwikkeling bedreigde kinderen (iobk).</w:t>
      </w:r>
    </w:p>
  </w:footnote>
  <w:footnote w:id="2">
    <w:p w:rsidR="00415916" w:rsidRDefault="00415916">
      <w:pPr>
        <w:pStyle w:val="Voetnoottekst"/>
      </w:pPr>
      <w:r>
        <w:rPr>
          <w:rStyle w:val="Voetnootmarkering"/>
        </w:rPr>
        <w:footnoteRef/>
      </w:r>
      <w:r>
        <w:t xml:space="preserve"> Het wetsvoorstel dat deze peildatum op 1 februari bepaalt, is inmiddels per 1 augustus 2015 van kracht geworden. Veruit de meeste SWV-en hebben daar alvast op geanticipeerd.</w:t>
      </w:r>
    </w:p>
  </w:footnote>
  <w:footnote w:id="3">
    <w:p w:rsidR="001F4570" w:rsidRDefault="001F4570">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rsidR="00415916" w:rsidRPr="002D3997" w:rsidRDefault="00415916">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rsidR="00415916" w:rsidRPr="003B1A4F" w:rsidRDefault="00415916"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rsidR="00415916" w:rsidRPr="003B1A4F" w:rsidRDefault="0041591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grensverkeerleerling op de SBO verblijft. Daarnaast geldt de overdrachtsverplichting ook voor de materiële bekostiging, zij het dat deze verplichting pas is ingegaan per 1 januari 2007. Zie daarvoor hoofdstuk 3.</w:t>
      </w:r>
    </w:p>
  </w:footnote>
  <w:footnote w:id="7">
    <w:p w:rsidR="00415916" w:rsidRDefault="00415916">
      <w:pPr>
        <w:pStyle w:val="Voetnoottekst"/>
      </w:pPr>
      <w:r>
        <w:rPr>
          <w:rStyle w:val="Voetnootmarkering"/>
        </w:rPr>
        <w:footnoteRef/>
      </w:r>
      <w:r>
        <w:t xml:space="preserve"> Zie ook de notitie Memo omtrent grensverkeer SBO binnen passend onderwijs waar ook stilgestaan wordt bij de verbanden die het grensverkeer op basis van een T-systematiek verrekenden.</w:t>
      </w:r>
    </w:p>
  </w:footnote>
  <w:footnote w:id="8">
    <w:p w:rsidR="00415916" w:rsidRPr="005F3737" w:rsidRDefault="00415916">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rsidR="00415916" w:rsidRPr="00A90FD9" w:rsidRDefault="00415916"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terzake,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Pr>
          <w:rFonts w:asciiTheme="minorHAnsi" w:hAnsiTheme="minorHAnsi" w:cstheme="minorHAnsi"/>
          <w:sz w:val="18"/>
          <w:szCs w:val="18"/>
        </w:rPr>
        <w:t>5</w:t>
      </w:r>
      <w:r w:rsidRPr="00A90FD9">
        <w:rPr>
          <w:rFonts w:asciiTheme="minorHAnsi" w:hAnsiTheme="minorHAnsi" w:cstheme="minorHAnsi"/>
          <w:sz w:val="18"/>
          <w:szCs w:val="18"/>
        </w:rPr>
        <w:t xml:space="preserve"> ongeveer € 2</w:t>
      </w:r>
      <w:r>
        <w:rPr>
          <w:rFonts w:asciiTheme="minorHAnsi" w:hAnsiTheme="minorHAnsi" w:cstheme="minorHAnsi"/>
          <w:sz w:val="18"/>
          <w:szCs w:val="18"/>
        </w:rPr>
        <w:t>23</w:t>
      </w:r>
      <w:r w:rsidRPr="00A90FD9">
        <w:rPr>
          <w:rFonts w:asciiTheme="minorHAnsi" w:hAnsiTheme="minorHAnsi" w:cstheme="minorHAnsi"/>
          <w:sz w:val="18"/>
          <w:szCs w:val="18"/>
        </w:rPr>
        <w:t>.</w:t>
      </w:r>
    </w:p>
  </w:footnote>
  <w:footnote w:id="10">
    <w:p w:rsidR="00415916" w:rsidRPr="00A90FD9" w:rsidRDefault="00415916">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lom en mlk 15 leerlingen per groep was en 12 voor de iobk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23EAA"/>
    <w:rsid w:val="0004512F"/>
    <w:rsid w:val="00051AD8"/>
    <w:rsid w:val="00052572"/>
    <w:rsid w:val="00053A09"/>
    <w:rsid w:val="00056210"/>
    <w:rsid w:val="00062A9D"/>
    <w:rsid w:val="000701D7"/>
    <w:rsid w:val="00071E12"/>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7BF1"/>
    <w:rsid w:val="001341A8"/>
    <w:rsid w:val="00141AE4"/>
    <w:rsid w:val="001477B7"/>
    <w:rsid w:val="00154A44"/>
    <w:rsid w:val="001716EC"/>
    <w:rsid w:val="001726D2"/>
    <w:rsid w:val="0017285A"/>
    <w:rsid w:val="001922A3"/>
    <w:rsid w:val="001B4261"/>
    <w:rsid w:val="001F4570"/>
    <w:rsid w:val="001F647C"/>
    <w:rsid w:val="00201A39"/>
    <w:rsid w:val="002133D3"/>
    <w:rsid w:val="00217531"/>
    <w:rsid w:val="002458BF"/>
    <w:rsid w:val="002534D6"/>
    <w:rsid w:val="00263622"/>
    <w:rsid w:val="0026530D"/>
    <w:rsid w:val="00277D84"/>
    <w:rsid w:val="00285FA5"/>
    <w:rsid w:val="002949C2"/>
    <w:rsid w:val="002B1DB5"/>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3264"/>
    <w:rsid w:val="00345037"/>
    <w:rsid w:val="00361DEB"/>
    <w:rsid w:val="0036744A"/>
    <w:rsid w:val="00374A03"/>
    <w:rsid w:val="0037534E"/>
    <w:rsid w:val="003910E9"/>
    <w:rsid w:val="0039223D"/>
    <w:rsid w:val="003B1A4F"/>
    <w:rsid w:val="003B4807"/>
    <w:rsid w:val="003B5296"/>
    <w:rsid w:val="003B75D5"/>
    <w:rsid w:val="003B7B96"/>
    <w:rsid w:val="003C7FF1"/>
    <w:rsid w:val="003D0473"/>
    <w:rsid w:val="003D5FA9"/>
    <w:rsid w:val="003E03CB"/>
    <w:rsid w:val="003E0FD3"/>
    <w:rsid w:val="003E33D3"/>
    <w:rsid w:val="003E6B03"/>
    <w:rsid w:val="00415916"/>
    <w:rsid w:val="004204CB"/>
    <w:rsid w:val="00422AAC"/>
    <w:rsid w:val="00430BF5"/>
    <w:rsid w:val="0043749A"/>
    <w:rsid w:val="00437B29"/>
    <w:rsid w:val="00453DF6"/>
    <w:rsid w:val="00454403"/>
    <w:rsid w:val="00473037"/>
    <w:rsid w:val="004817F1"/>
    <w:rsid w:val="00481903"/>
    <w:rsid w:val="00481A34"/>
    <w:rsid w:val="00485D0A"/>
    <w:rsid w:val="0049089E"/>
    <w:rsid w:val="00490BEF"/>
    <w:rsid w:val="00495A65"/>
    <w:rsid w:val="004A3D58"/>
    <w:rsid w:val="004A3D79"/>
    <w:rsid w:val="004A7F33"/>
    <w:rsid w:val="004B06E8"/>
    <w:rsid w:val="004C65B1"/>
    <w:rsid w:val="004F7BF9"/>
    <w:rsid w:val="005003BD"/>
    <w:rsid w:val="005048E1"/>
    <w:rsid w:val="0050692C"/>
    <w:rsid w:val="00512F5D"/>
    <w:rsid w:val="00537C49"/>
    <w:rsid w:val="00545A00"/>
    <w:rsid w:val="00553285"/>
    <w:rsid w:val="00554A6F"/>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73D9F"/>
    <w:rsid w:val="006778B7"/>
    <w:rsid w:val="00677A3E"/>
    <w:rsid w:val="00681442"/>
    <w:rsid w:val="00682DFB"/>
    <w:rsid w:val="006A1780"/>
    <w:rsid w:val="006A251A"/>
    <w:rsid w:val="006E30AA"/>
    <w:rsid w:val="006E5518"/>
    <w:rsid w:val="00721DC0"/>
    <w:rsid w:val="007317E9"/>
    <w:rsid w:val="0073726E"/>
    <w:rsid w:val="007617EB"/>
    <w:rsid w:val="007623D5"/>
    <w:rsid w:val="00796EFC"/>
    <w:rsid w:val="007A087C"/>
    <w:rsid w:val="007A2A71"/>
    <w:rsid w:val="007B4899"/>
    <w:rsid w:val="007B78A4"/>
    <w:rsid w:val="007C2D43"/>
    <w:rsid w:val="007D23E8"/>
    <w:rsid w:val="007D3290"/>
    <w:rsid w:val="007D5A02"/>
    <w:rsid w:val="007E05B7"/>
    <w:rsid w:val="007F00CD"/>
    <w:rsid w:val="007F105B"/>
    <w:rsid w:val="007F1803"/>
    <w:rsid w:val="007F7533"/>
    <w:rsid w:val="00817BA5"/>
    <w:rsid w:val="00821401"/>
    <w:rsid w:val="00841ECC"/>
    <w:rsid w:val="0084317E"/>
    <w:rsid w:val="00853681"/>
    <w:rsid w:val="00854D3B"/>
    <w:rsid w:val="0086066E"/>
    <w:rsid w:val="00892746"/>
    <w:rsid w:val="008A276A"/>
    <w:rsid w:val="008A68BA"/>
    <w:rsid w:val="008B6EFE"/>
    <w:rsid w:val="008D4285"/>
    <w:rsid w:val="008E2F8E"/>
    <w:rsid w:val="008F45FF"/>
    <w:rsid w:val="008F47C1"/>
    <w:rsid w:val="008F489E"/>
    <w:rsid w:val="008F7D40"/>
    <w:rsid w:val="009177DA"/>
    <w:rsid w:val="0092682A"/>
    <w:rsid w:val="00933684"/>
    <w:rsid w:val="0093697B"/>
    <w:rsid w:val="00940E36"/>
    <w:rsid w:val="0094194D"/>
    <w:rsid w:val="00965085"/>
    <w:rsid w:val="009716E9"/>
    <w:rsid w:val="009877E1"/>
    <w:rsid w:val="0099029A"/>
    <w:rsid w:val="009A138D"/>
    <w:rsid w:val="009A7345"/>
    <w:rsid w:val="009B52F8"/>
    <w:rsid w:val="009D2C59"/>
    <w:rsid w:val="009D5576"/>
    <w:rsid w:val="009D6048"/>
    <w:rsid w:val="009D7BF3"/>
    <w:rsid w:val="00A1352D"/>
    <w:rsid w:val="00A1738D"/>
    <w:rsid w:val="00A34BD5"/>
    <w:rsid w:val="00A438E4"/>
    <w:rsid w:val="00A50FD8"/>
    <w:rsid w:val="00A602EB"/>
    <w:rsid w:val="00A64DCB"/>
    <w:rsid w:val="00A700F5"/>
    <w:rsid w:val="00A71301"/>
    <w:rsid w:val="00A751AE"/>
    <w:rsid w:val="00A75C2E"/>
    <w:rsid w:val="00A77577"/>
    <w:rsid w:val="00A90FD9"/>
    <w:rsid w:val="00A93611"/>
    <w:rsid w:val="00A93F6B"/>
    <w:rsid w:val="00A969EE"/>
    <w:rsid w:val="00A9760A"/>
    <w:rsid w:val="00A97CBE"/>
    <w:rsid w:val="00AA104B"/>
    <w:rsid w:val="00AA30DB"/>
    <w:rsid w:val="00AA39B7"/>
    <w:rsid w:val="00AA4A03"/>
    <w:rsid w:val="00AB028E"/>
    <w:rsid w:val="00AB50EA"/>
    <w:rsid w:val="00AC3412"/>
    <w:rsid w:val="00AC3A89"/>
    <w:rsid w:val="00AD4C85"/>
    <w:rsid w:val="00AF23F1"/>
    <w:rsid w:val="00B16647"/>
    <w:rsid w:val="00B243D1"/>
    <w:rsid w:val="00B25AD1"/>
    <w:rsid w:val="00B30D22"/>
    <w:rsid w:val="00B53732"/>
    <w:rsid w:val="00B60442"/>
    <w:rsid w:val="00B77AB7"/>
    <w:rsid w:val="00B77F86"/>
    <w:rsid w:val="00B91153"/>
    <w:rsid w:val="00BA14E7"/>
    <w:rsid w:val="00BA4482"/>
    <w:rsid w:val="00BB2E55"/>
    <w:rsid w:val="00BE006D"/>
    <w:rsid w:val="00BE607F"/>
    <w:rsid w:val="00BF5EFD"/>
    <w:rsid w:val="00C01514"/>
    <w:rsid w:val="00C04A5C"/>
    <w:rsid w:val="00C10DB3"/>
    <w:rsid w:val="00C21E20"/>
    <w:rsid w:val="00C24724"/>
    <w:rsid w:val="00C2717B"/>
    <w:rsid w:val="00C27B8B"/>
    <w:rsid w:val="00C31B84"/>
    <w:rsid w:val="00C41EC8"/>
    <w:rsid w:val="00C420C2"/>
    <w:rsid w:val="00C46967"/>
    <w:rsid w:val="00C511E6"/>
    <w:rsid w:val="00C52658"/>
    <w:rsid w:val="00C52E8D"/>
    <w:rsid w:val="00C6192C"/>
    <w:rsid w:val="00C64F78"/>
    <w:rsid w:val="00C731A1"/>
    <w:rsid w:val="00C802EB"/>
    <w:rsid w:val="00C80499"/>
    <w:rsid w:val="00C81788"/>
    <w:rsid w:val="00CA07B1"/>
    <w:rsid w:val="00CB36E6"/>
    <w:rsid w:val="00CB6967"/>
    <w:rsid w:val="00CC05D8"/>
    <w:rsid w:val="00CD16AF"/>
    <w:rsid w:val="00CD65D4"/>
    <w:rsid w:val="00CE03C6"/>
    <w:rsid w:val="00CE0CCF"/>
    <w:rsid w:val="00CE23E7"/>
    <w:rsid w:val="00CE2AEE"/>
    <w:rsid w:val="00CE4C6F"/>
    <w:rsid w:val="00CF4B3D"/>
    <w:rsid w:val="00D06F0A"/>
    <w:rsid w:val="00D22F58"/>
    <w:rsid w:val="00D33139"/>
    <w:rsid w:val="00D3468C"/>
    <w:rsid w:val="00D436CA"/>
    <w:rsid w:val="00D4437F"/>
    <w:rsid w:val="00D44EE9"/>
    <w:rsid w:val="00D45BD0"/>
    <w:rsid w:val="00D70EDE"/>
    <w:rsid w:val="00D70FF6"/>
    <w:rsid w:val="00D7253A"/>
    <w:rsid w:val="00D745C6"/>
    <w:rsid w:val="00D7705F"/>
    <w:rsid w:val="00D96F8F"/>
    <w:rsid w:val="00DB4C6C"/>
    <w:rsid w:val="00DC011E"/>
    <w:rsid w:val="00DC4395"/>
    <w:rsid w:val="00DC51F6"/>
    <w:rsid w:val="00DC64E5"/>
    <w:rsid w:val="00DD0D48"/>
    <w:rsid w:val="00DD5458"/>
    <w:rsid w:val="00DE38D5"/>
    <w:rsid w:val="00DF01E1"/>
    <w:rsid w:val="00E14156"/>
    <w:rsid w:val="00E30FAE"/>
    <w:rsid w:val="00E51ABA"/>
    <w:rsid w:val="00E55AC5"/>
    <w:rsid w:val="00E67572"/>
    <w:rsid w:val="00E75308"/>
    <w:rsid w:val="00E95779"/>
    <w:rsid w:val="00EA19A8"/>
    <w:rsid w:val="00EB3141"/>
    <w:rsid w:val="00EB3423"/>
    <w:rsid w:val="00ED27DE"/>
    <w:rsid w:val="00ED549B"/>
    <w:rsid w:val="00EE3B00"/>
    <w:rsid w:val="00EE5081"/>
    <w:rsid w:val="00EF23C9"/>
    <w:rsid w:val="00EF7577"/>
    <w:rsid w:val="00F05925"/>
    <w:rsid w:val="00F30059"/>
    <w:rsid w:val="00F36238"/>
    <w:rsid w:val="00F3673D"/>
    <w:rsid w:val="00F64E6E"/>
    <w:rsid w:val="00F726AB"/>
    <w:rsid w:val="00F85F84"/>
    <w:rsid w:val="00FA4508"/>
    <w:rsid w:val="00FA6EA6"/>
    <w:rsid w:val="00FB2FB1"/>
    <w:rsid w:val="00FB46C0"/>
    <w:rsid w:val="00FC1198"/>
    <w:rsid w:val="00FD6AC1"/>
    <w:rsid w:val="00FE0759"/>
    <w:rsid w:val="00FE2AE0"/>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97037-1063-47D2-8ED8-9AA4FAE0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522D-668A-4598-AEC7-06F11DA5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12718</Words>
  <Characters>69951</Characters>
  <Application>Microsoft Office Word</Application>
  <DocSecurity>0</DocSecurity>
  <Lines>582</Lines>
  <Paragraphs>165</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82504</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3</cp:revision>
  <cp:lastPrinted>2015-04-20T19:23:00Z</cp:lastPrinted>
  <dcterms:created xsi:type="dcterms:W3CDTF">2016-08-25T21:37:00Z</dcterms:created>
  <dcterms:modified xsi:type="dcterms:W3CDTF">2016-08-29T10:37:00Z</dcterms:modified>
</cp:coreProperties>
</file>