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7C" w:rsidRPr="005A157C" w:rsidRDefault="004E45DC" w:rsidP="005A157C">
      <w:pPr>
        <w:spacing w:after="0" w:line="240" w:lineRule="auto"/>
        <w:rPr>
          <w:rFonts w:ascii="Arial" w:eastAsia="Times New Roman" w:hAnsi="Arial" w:cs="Times New Roman"/>
          <w:b/>
          <w:lang w:eastAsia="nl-NL"/>
        </w:rPr>
      </w:pPr>
      <w:r w:rsidRPr="00403B3A">
        <w:rPr>
          <w:rFonts w:ascii="Arial" w:eastAsia="Times New Roman" w:hAnsi="Arial" w:cs="Times New Roman"/>
          <w:b/>
          <w:lang w:eastAsia="nl-NL"/>
        </w:rPr>
        <w:t>Model p</w:t>
      </w:r>
      <w:r w:rsidR="005A157C" w:rsidRPr="005A157C">
        <w:rPr>
          <w:rFonts w:ascii="Arial" w:eastAsia="Times New Roman" w:hAnsi="Arial" w:cs="Times New Roman"/>
          <w:b/>
          <w:lang w:eastAsia="nl-NL"/>
        </w:rPr>
        <w:t xml:space="preserve">rocedure meldplicht datalekken </w:t>
      </w:r>
    </w:p>
    <w:p w:rsidR="005A157C" w:rsidRPr="005A157C" w:rsidRDefault="005A157C" w:rsidP="005A157C">
      <w:pPr>
        <w:spacing w:after="0" w:line="240" w:lineRule="auto"/>
        <w:rPr>
          <w:rFonts w:ascii="Arial" w:eastAsia="Times New Roman" w:hAnsi="Arial" w:cs="Times New Roman"/>
          <w:lang w:eastAsia="nl-NL"/>
        </w:rPr>
      </w:pP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Deze procedure voorziet in een gestructureerde wijze voor het melden van datalekken in het kader van de </w:t>
      </w:r>
      <w:proofErr w:type="spellStart"/>
      <w:r w:rsidRPr="005A157C">
        <w:rPr>
          <w:rFonts w:ascii="Arial" w:eastAsia="Times New Roman" w:hAnsi="Arial" w:cs="Times New Roman"/>
          <w:lang w:eastAsia="nl-NL"/>
        </w:rPr>
        <w:t>Wbp</w:t>
      </w:r>
      <w:proofErr w:type="spellEnd"/>
      <w:r w:rsidRPr="005A157C">
        <w:rPr>
          <w:rFonts w:ascii="Arial" w:eastAsia="Times New Roman" w:hAnsi="Arial" w:cs="Times New Roman"/>
          <w:lang w:eastAsia="nl-NL"/>
        </w:rPr>
        <w:t xml:space="preserve">.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Daarnaast is er een schema opgenomen om te beoordelen of een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gemeld moet worden aan de Autoriteit Persoonsgegevens dan wel aan de betrokkene. </w:t>
      </w:r>
    </w:p>
    <w:p w:rsidR="005A157C" w:rsidRPr="005A157C" w:rsidRDefault="005A157C" w:rsidP="005A157C">
      <w:pPr>
        <w:spacing w:after="0" w:line="240" w:lineRule="auto"/>
        <w:rPr>
          <w:rFonts w:ascii="Arial" w:eastAsia="Times New Roman" w:hAnsi="Arial" w:cs="Times New Roman"/>
          <w:i/>
          <w:iCs/>
          <w:lang w:eastAsia="nl-NL"/>
        </w:rPr>
      </w:pP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i/>
          <w:iCs/>
          <w:lang w:eastAsia="nl-NL"/>
        </w:rPr>
        <w:t xml:space="preserve">Taken, verantwoordelijkheden en bevoegdheden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1. Iedere medewerker die direct of indirect kennis draagt of krijgt van een incident inzake het lekken van privacygegevens, is verplicht dit direct te melden aan </w:t>
      </w:r>
      <w:r w:rsidR="00A44B07">
        <w:rPr>
          <w:rFonts w:ascii="Arial" w:eastAsia="Times New Roman" w:hAnsi="Arial" w:cs="Times New Roman"/>
          <w:lang w:eastAsia="nl-NL"/>
        </w:rPr>
        <w:t>het (</w:t>
      </w:r>
      <w:r w:rsidRPr="005A157C">
        <w:rPr>
          <w:rFonts w:ascii="Arial" w:eastAsia="Times New Roman" w:hAnsi="Arial" w:cs="Times New Roman"/>
          <w:lang w:eastAsia="nl-NL"/>
        </w:rPr>
        <w:t>lid van het</w:t>
      </w:r>
      <w:r w:rsidR="00A44B07">
        <w:rPr>
          <w:rFonts w:ascii="Arial" w:eastAsia="Times New Roman" w:hAnsi="Arial" w:cs="Times New Roman"/>
          <w:lang w:eastAsia="nl-NL"/>
        </w:rPr>
        <w:t>)</w:t>
      </w:r>
      <w:r w:rsidRPr="005A157C">
        <w:rPr>
          <w:rFonts w:ascii="Arial" w:eastAsia="Times New Roman" w:hAnsi="Arial" w:cs="Times New Roman"/>
          <w:lang w:eastAsia="nl-NL"/>
        </w:rPr>
        <w:t xml:space="preserve"> managementteam.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2. </w:t>
      </w:r>
      <w:r w:rsidR="00A44B07">
        <w:rPr>
          <w:rFonts w:ascii="Arial" w:eastAsia="Times New Roman" w:hAnsi="Arial" w:cs="Times New Roman"/>
          <w:lang w:eastAsia="nl-NL"/>
        </w:rPr>
        <w:t>Het</w:t>
      </w:r>
      <w:r w:rsidRPr="005A157C">
        <w:rPr>
          <w:rFonts w:ascii="Arial" w:eastAsia="Times New Roman" w:hAnsi="Arial" w:cs="Times New Roman"/>
          <w:lang w:eastAsia="nl-NL"/>
        </w:rPr>
        <w:t xml:space="preserve"> managementteam en de systeembeheerder zijn verantwoordelijk voor het onderzoeken van het incident.</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3.Het </w:t>
      </w:r>
      <w:r w:rsidR="00630ABF">
        <w:rPr>
          <w:rFonts w:ascii="Arial" w:eastAsia="Times New Roman" w:hAnsi="Arial" w:cs="Times New Roman"/>
          <w:lang w:eastAsia="nl-NL"/>
        </w:rPr>
        <w:t>managementteam</w:t>
      </w:r>
      <w:r w:rsidRPr="005A157C">
        <w:rPr>
          <w:rFonts w:ascii="Arial" w:eastAsia="Times New Roman" w:hAnsi="Arial" w:cs="Times New Roman"/>
          <w:lang w:eastAsia="nl-NL"/>
        </w:rPr>
        <w:t xml:space="preserve"> is verantwoordelijk voor de beoordeling van het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en bij een </w:t>
      </w:r>
      <w:proofErr w:type="spellStart"/>
      <w:r w:rsidRPr="005A157C">
        <w:rPr>
          <w:rFonts w:ascii="Arial" w:eastAsia="Times New Roman" w:hAnsi="Arial" w:cs="Times New Roman"/>
          <w:lang w:eastAsia="nl-NL"/>
        </w:rPr>
        <w:t>meldplichtige</w:t>
      </w:r>
      <w:proofErr w:type="spellEnd"/>
      <w:r w:rsidRPr="005A157C">
        <w:rPr>
          <w:rFonts w:ascii="Arial" w:eastAsia="Times New Roman" w:hAnsi="Arial" w:cs="Times New Roman"/>
          <w:lang w:eastAsia="nl-NL"/>
        </w:rPr>
        <w:t xml:space="preserve">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voor het doen, aanvullen en intrekken van de meldingen van datalekken bij </w:t>
      </w:r>
      <w:r w:rsidR="0011336D">
        <w:rPr>
          <w:rFonts w:ascii="Arial" w:eastAsia="Times New Roman" w:hAnsi="Arial" w:cs="Times New Roman"/>
          <w:lang w:eastAsia="nl-NL"/>
        </w:rPr>
        <w:t>de Autoriteit Persoonsgegevens.</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4. De systeembeheerder</w:t>
      </w:r>
      <w:r w:rsidR="00630ABF">
        <w:rPr>
          <w:rFonts w:ascii="Arial" w:eastAsia="Times New Roman" w:hAnsi="Arial" w:cs="Times New Roman"/>
          <w:lang w:eastAsia="nl-NL"/>
        </w:rPr>
        <w:t xml:space="preserve"> </w:t>
      </w:r>
      <w:r w:rsidR="0011336D">
        <w:rPr>
          <w:rFonts w:ascii="Arial" w:eastAsia="Times New Roman" w:hAnsi="Arial" w:cs="Times New Roman"/>
          <w:lang w:eastAsia="nl-NL"/>
        </w:rPr>
        <w:t xml:space="preserve">is </w:t>
      </w:r>
      <w:r w:rsidRPr="005A157C">
        <w:rPr>
          <w:rFonts w:ascii="Arial" w:eastAsia="Times New Roman" w:hAnsi="Arial" w:cs="Times New Roman"/>
          <w:lang w:eastAsia="nl-NL"/>
        </w:rPr>
        <w:t>verantwoordelijk voor het ondernemen van preventieve en repressieve acties, daarbij worden de aanwijzingen van het managementteam in acht genomen.</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5. Het bevoegd gezag</w:t>
      </w:r>
      <w:r w:rsidR="00630ABF">
        <w:rPr>
          <w:rFonts w:ascii="Arial" w:eastAsia="Times New Roman" w:hAnsi="Arial" w:cs="Times New Roman"/>
          <w:lang w:eastAsia="nl-NL"/>
        </w:rPr>
        <w:t xml:space="preserve"> is samen met het </w:t>
      </w:r>
      <w:r w:rsidRPr="005A157C">
        <w:rPr>
          <w:rFonts w:ascii="Arial" w:eastAsia="Times New Roman" w:hAnsi="Arial" w:cs="Times New Roman"/>
          <w:lang w:eastAsia="nl-NL"/>
        </w:rPr>
        <w:t xml:space="preserve">managementteam verantwoordelijk voor de actualiteit van deze procedure. </w:t>
      </w:r>
    </w:p>
    <w:p w:rsidR="005A157C" w:rsidRPr="005A157C" w:rsidRDefault="005A157C" w:rsidP="005A157C">
      <w:pPr>
        <w:spacing w:after="0" w:line="240" w:lineRule="auto"/>
        <w:rPr>
          <w:rFonts w:ascii="Arial" w:eastAsia="Times New Roman" w:hAnsi="Arial" w:cs="Times New Roman"/>
          <w:i/>
          <w:iCs/>
          <w:lang w:eastAsia="nl-NL"/>
        </w:rPr>
      </w:pP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i/>
          <w:iCs/>
          <w:lang w:eastAsia="nl-NL"/>
        </w:rPr>
        <w:t xml:space="preserve">Uitvoering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1. De medewerker die direct of indirect kennis draagt of krijgt van een incident inzake het lekken van privacygegevens meldt dit direct aan </w:t>
      </w:r>
      <w:r w:rsidR="00630ABF">
        <w:rPr>
          <w:rFonts w:ascii="Arial" w:eastAsia="Times New Roman" w:hAnsi="Arial" w:cs="Times New Roman"/>
          <w:lang w:eastAsia="nl-NL"/>
        </w:rPr>
        <w:t xml:space="preserve">(het lid van het) </w:t>
      </w:r>
      <w:r w:rsidRPr="005A157C">
        <w:rPr>
          <w:rFonts w:ascii="Arial" w:eastAsia="Times New Roman" w:hAnsi="Arial" w:cs="Times New Roman"/>
          <w:lang w:eastAsia="nl-NL"/>
        </w:rPr>
        <w:t>het managementteam en de systeembeheerder. De melding wordt gedaan via ………….(intranet?), onder melding datalekken.</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2. Het </w:t>
      </w:r>
      <w:r w:rsidR="00403B3A" w:rsidRPr="00403B3A">
        <w:rPr>
          <w:rFonts w:ascii="Arial" w:eastAsia="Times New Roman" w:hAnsi="Arial" w:cs="Times New Roman"/>
          <w:lang w:eastAsia="nl-NL"/>
        </w:rPr>
        <w:t>managementteam</w:t>
      </w:r>
      <w:r w:rsidRPr="005A157C">
        <w:rPr>
          <w:rFonts w:ascii="Arial" w:eastAsia="Times New Roman" w:hAnsi="Arial" w:cs="Times New Roman"/>
          <w:lang w:eastAsia="nl-NL"/>
        </w:rPr>
        <w:t xml:space="preserve">, in samenwerking met de systeembeheerder, onderzoeken het incident. Hierbij is aandacht voor de volgende aspecten: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a. wat is de aard van het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b. wat is de oorzaak dat dit incident heeft plaatsgevonden;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c. is er sprake van het niet nakomen van of een tekortkoming in de beveiligingsprocedures;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d. is de organisatie verwijtbaar;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e. van het incident wordt een verslag gemaakt en in ………… (systeem) vastgelegd, dit verslag wordt gekoppeld aan de betreffende melding in ………………(intranet?).</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3. Als er is vastgesteld dat er sprake is van een </w:t>
      </w:r>
      <w:proofErr w:type="spellStart"/>
      <w:r w:rsidRPr="005A157C">
        <w:rPr>
          <w:rFonts w:ascii="Arial" w:eastAsia="Times New Roman" w:hAnsi="Arial" w:cs="Times New Roman"/>
          <w:lang w:eastAsia="nl-NL"/>
        </w:rPr>
        <w:t>meldplichtige</w:t>
      </w:r>
      <w:proofErr w:type="spellEnd"/>
      <w:r w:rsidRPr="005A157C">
        <w:rPr>
          <w:rFonts w:ascii="Arial" w:eastAsia="Times New Roman" w:hAnsi="Arial" w:cs="Times New Roman"/>
          <w:lang w:eastAsia="nl-NL"/>
        </w:rPr>
        <w:t xml:space="preserve">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doet </w:t>
      </w:r>
      <w:r w:rsidR="00630ABF">
        <w:rPr>
          <w:rFonts w:ascii="Arial" w:eastAsia="Times New Roman" w:hAnsi="Arial" w:cs="Times New Roman"/>
          <w:lang w:eastAsia="nl-NL"/>
        </w:rPr>
        <w:t xml:space="preserve">het </w:t>
      </w:r>
      <w:r w:rsidRPr="005A157C">
        <w:rPr>
          <w:rFonts w:ascii="Arial" w:eastAsia="Times New Roman" w:hAnsi="Arial" w:cs="Times New Roman"/>
          <w:lang w:eastAsia="nl-NL"/>
        </w:rPr>
        <w:t xml:space="preserve">managementteam een melding van het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aan de Autoriteit Persoonsgegevens.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4. Het managementteam onderhoudt contact met de Autoriteit Persoonsgegevens over de melding datalekken. Eventuele aanwijzingen van de Autoriteit Persoonsgegevens worden vastgelegd en opgevolgd. </w:t>
      </w:r>
    </w:p>
    <w:p w:rsidR="005A157C" w:rsidRPr="005A157C" w:rsidRDefault="005A157C" w:rsidP="005A157C">
      <w:pPr>
        <w:spacing w:after="0" w:line="240" w:lineRule="auto"/>
        <w:rPr>
          <w:rFonts w:ascii="Arial" w:eastAsia="Times New Roman" w:hAnsi="Arial" w:cs="Times New Roman"/>
          <w:i/>
          <w:iCs/>
          <w:lang w:eastAsia="nl-NL"/>
        </w:rPr>
      </w:pP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i/>
          <w:iCs/>
          <w:lang w:eastAsia="nl-NL"/>
        </w:rPr>
        <w:t xml:space="preserve">Interne controle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1. Op basis van de, gedurende een jaar, ontvangen meldingen analyseert het bevoegd gezag, samen met het managementteam en met de systeembeheerder, deze en stellen een verbeterplan of -advies op. Dit plan of advies wordt opgenomen in de jaarlijks uit te brengen managementrapportage; </w:t>
      </w: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2. Minimaal jaarlijks beoordeelt het bevoegd gezag of de procedure en de uitvoering nog met elkaar in overeenstemming zijn. Indien deze niet met elkaar overeenkomen wordt beoordeeld of de procedure geactualiseerd moet worden of dat medewerkers geïnstrueerd moeten worden op een juiste toepassing van de procedure. </w:t>
      </w:r>
    </w:p>
    <w:p w:rsidR="005A157C" w:rsidRPr="005A157C" w:rsidRDefault="005A157C" w:rsidP="005A157C">
      <w:pPr>
        <w:spacing w:after="0" w:line="240" w:lineRule="auto"/>
        <w:rPr>
          <w:rFonts w:ascii="Arial" w:eastAsia="Times New Roman" w:hAnsi="Arial" w:cs="Times New Roman"/>
          <w:i/>
          <w:iCs/>
          <w:lang w:eastAsia="nl-NL"/>
        </w:rPr>
      </w:pPr>
    </w:p>
    <w:p w:rsidR="005A157C" w:rsidRPr="005A157C"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i/>
          <w:iCs/>
          <w:lang w:eastAsia="nl-NL"/>
        </w:rPr>
        <w:t xml:space="preserve">Schema beoordeling </w:t>
      </w:r>
      <w:proofErr w:type="spellStart"/>
      <w:r w:rsidRPr="005A157C">
        <w:rPr>
          <w:rFonts w:ascii="Arial" w:eastAsia="Times New Roman" w:hAnsi="Arial" w:cs="Times New Roman"/>
          <w:i/>
          <w:iCs/>
          <w:lang w:eastAsia="nl-NL"/>
        </w:rPr>
        <w:t>datalek</w:t>
      </w:r>
      <w:proofErr w:type="spellEnd"/>
      <w:r w:rsidRPr="005A157C">
        <w:rPr>
          <w:rFonts w:ascii="Arial" w:eastAsia="Times New Roman" w:hAnsi="Arial" w:cs="Times New Roman"/>
          <w:i/>
          <w:iCs/>
          <w:lang w:eastAsia="nl-NL"/>
        </w:rPr>
        <w:t xml:space="preserve"> </w:t>
      </w:r>
    </w:p>
    <w:p w:rsidR="005A157C" w:rsidRPr="00403B3A" w:rsidRDefault="005A157C" w:rsidP="005A157C">
      <w:pPr>
        <w:spacing w:after="0" w:line="240" w:lineRule="auto"/>
        <w:rPr>
          <w:rFonts w:ascii="Arial" w:eastAsia="Times New Roman" w:hAnsi="Arial" w:cs="Times New Roman"/>
          <w:lang w:eastAsia="nl-NL"/>
        </w:rPr>
      </w:pPr>
      <w:r w:rsidRPr="005A157C">
        <w:rPr>
          <w:rFonts w:ascii="Arial" w:eastAsia="Times New Roman" w:hAnsi="Arial" w:cs="Times New Roman"/>
          <w:lang w:eastAsia="nl-NL"/>
        </w:rPr>
        <w:t xml:space="preserve">Onderstaand schema geeft aan hoe een </w:t>
      </w:r>
      <w:proofErr w:type="spellStart"/>
      <w:r w:rsidRPr="005A157C">
        <w:rPr>
          <w:rFonts w:ascii="Arial" w:eastAsia="Times New Roman" w:hAnsi="Arial" w:cs="Times New Roman"/>
          <w:lang w:eastAsia="nl-NL"/>
        </w:rPr>
        <w:t>datalek</w:t>
      </w:r>
      <w:proofErr w:type="spellEnd"/>
      <w:r w:rsidRPr="005A157C">
        <w:rPr>
          <w:rFonts w:ascii="Arial" w:eastAsia="Times New Roman" w:hAnsi="Arial" w:cs="Times New Roman"/>
          <w:lang w:eastAsia="nl-NL"/>
        </w:rPr>
        <w:t xml:space="preserve"> wordt beoordeeld en of deze gemeld moet worden aan de Autoriteit Persoonsgegevens en/of </w:t>
      </w:r>
      <w:r w:rsidR="0011336D">
        <w:rPr>
          <w:rFonts w:ascii="Arial" w:eastAsia="Times New Roman" w:hAnsi="Arial" w:cs="Times New Roman"/>
          <w:lang w:eastAsia="nl-NL"/>
        </w:rPr>
        <w:t xml:space="preserve">de betrokkene. De stappen in het </w:t>
      </w:r>
      <w:r w:rsidRPr="005A157C">
        <w:rPr>
          <w:rFonts w:ascii="Arial" w:eastAsia="Times New Roman" w:hAnsi="Arial" w:cs="Times New Roman"/>
          <w:lang w:eastAsia="nl-NL"/>
        </w:rPr>
        <w:t>schema worden altijd doorlopen. Hiervan wordt een verslag gemaakt.</w:t>
      </w:r>
    </w:p>
    <w:p w:rsidR="007D5134" w:rsidRDefault="00403B3A" w:rsidP="00403B3A">
      <w:pPr>
        <w:spacing w:after="0" w:line="240" w:lineRule="auto"/>
        <w:rPr>
          <w:rFonts w:ascii="Arial" w:eastAsia="Times New Roman" w:hAnsi="Arial" w:cs="Times New Roman"/>
          <w:sz w:val="20"/>
          <w:szCs w:val="20"/>
          <w:lang w:eastAsia="nl-NL"/>
        </w:rPr>
      </w:pPr>
      <w:r w:rsidRPr="00D86707">
        <w:rPr>
          <w:noProof/>
          <w:sz w:val="20"/>
          <w:szCs w:val="20"/>
          <w:lang w:eastAsia="nl-NL"/>
        </w:rPr>
        <w:lastRenderedPageBreak/>
        <w:drawing>
          <wp:anchor distT="0" distB="0" distL="114300" distR="114300" simplePos="0" relativeHeight="251661312" behindDoc="0" locked="0" layoutInCell="1" allowOverlap="1" wp14:anchorId="057758F9" wp14:editId="4E9D054C">
            <wp:simplePos x="0" y="0"/>
            <wp:positionH relativeFrom="column">
              <wp:posOffset>-2648</wp:posOffset>
            </wp:positionH>
            <wp:positionV relativeFrom="paragraph">
              <wp:posOffset>527</wp:posOffset>
            </wp:positionV>
            <wp:extent cx="5760720" cy="9271635"/>
            <wp:effectExtent l="0" t="0" r="0" b="571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71635"/>
                    </a:xfrm>
                    <a:prstGeom prst="rect">
                      <a:avLst/>
                    </a:prstGeom>
                    <a:noFill/>
                    <a:ln>
                      <a:noFill/>
                    </a:ln>
                  </pic:spPr>
                </pic:pic>
              </a:graphicData>
            </a:graphic>
          </wp:anchor>
        </w:drawing>
      </w:r>
    </w:p>
    <w:p w:rsidR="00EC3D43" w:rsidRPr="00403B3A" w:rsidRDefault="00EC3D43" w:rsidP="00403B3A">
      <w:pPr>
        <w:spacing w:after="0" w:line="240" w:lineRule="auto"/>
        <w:rPr>
          <w:rFonts w:ascii="Arial" w:eastAsia="Times New Roman" w:hAnsi="Arial" w:cs="Times New Roman"/>
          <w:sz w:val="20"/>
          <w:szCs w:val="20"/>
          <w:lang w:eastAsia="nl-NL"/>
        </w:rPr>
      </w:pPr>
      <w:bookmarkStart w:id="0" w:name="_GoBack"/>
      <w:bookmarkEnd w:id="0"/>
      <w:r>
        <w:rPr>
          <w:rFonts w:ascii="Arial" w:eastAsia="Times New Roman" w:hAnsi="Arial" w:cs="Times New Roman"/>
          <w:b/>
          <w:lang w:val="nl" w:eastAsia="nl-NL"/>
        </w:rPr>
        <w:lastRenderedPageBreak/>
        <w:t>Bijlage</w:t>
      </w:r>
      <w:r w:rsidR="005A701F">
        <w:rPr>
          <w:rFonts w:ascii="Arial" w:eastAsia="Times New Roman" w:hAnsi="Arial" w:cs="Times New Roman"/>
          <w:b/>
          <w:lang w:val="nl" w:eastAsia="nl-NL"/>
        </w:rPr>
        <w:t xml:space="preserve">: </w:t>
      </w:r>
      <w:r w:rsidR="00403B3A">
        <w:rPr>
          <w:rFonts w:ascii="Arial" w:eastAsia="Times New Roman" w:hAnsi="Arial" w:cs="Times New Roman"/>
          <w:b/>
          <w:lang w:val="nl" w:eastAsia="nl-NL"/>
        </w:rPr>
        <w:t>‘</w:t>
      </w:r>
      <w:r w:rsidR="005A701F">
        <w:rPr>
          <w:rFonts w:ascii="Arial" w:eastAsia="Times New Roman" w:hAnsi="Arial" w:cs="Times New Roman"/>
          <w:b/>
          <w:lang w:val="nl" w:eastAsia="nl-NL"/>
        </w:rPr>
        <w:t>Gegevens in de melding</w:t>
      </w:r>
      <w:r w:rsidR="005A701F">
        <w:rPr>
          <w:rStyle w:val="Voetnootmarkering"/>
          <w:rFonts w:ascii="Arial" w:eastAsia="Times New Roman" w:hAnsi="Arial" w:cs="Times New Roman"/>
          <w:b/>
          <w:lang w:val="nl" w:eastAsia="nl-NL"/>
        </w:rPr>
        <w:footnoteReference w:id="1"/>
      </w:r>
    </w:p>
    <w:p w:rsidR="00EC3D43" w:rsidRDefault="00EC3D43" w:rsidP="00EC3D43">
      <w:pPr>
        <w:spacing w:after="0" w:line="280" w:lineRule="exact"/>
        <w:rPr>
          <w:rFonts w:ascii="Arial" w:eastAsia="Times New Roman" w:hAnsi="Arial" w:cs="Times New Roman"/>
          <w:b/>
          <w:lang w:val="nl" w:eastAsia="nl-NL"/>
        </w:rPr>
      </w:pP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 xml:space="preserve">Deze bijlage bevat de gegevens die u op moet geven als u een datalek meldt aan de Autoriteit Persoonsgegevens. Bij het formulier zijn de vragen uit bijlage I bij de Europese Verordening 611/2013 als uitgangspunt gehanteerd. </w:t>
      </w:r>
    </w:p>
    <w:p w:rsidR="00EC3D43" w:rsidRDefault="00EC3D43" w:rsidP="00EC3D43">
      <w:pPr>
        <w:spacing w:after="0" w:line="280" w:lineRule="exact"/>
        <w:rPr>
          <w:rFonts w:ascii="Arial" w:eastAsia="Times New Roman" w:hAnsi="Arial" w:cs="Times New Roman"/>
          <w:lang w:val="nl" w:eastAsia="nl-NL"/>
        </w:rPr>
      </w:pPr>
    </w:p>
    <w:p w:rsidR="005A701F" w:rsidRPr="005A701F" w:rsidRDefault="005A701F"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Aard van de melding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 Is dit een vervolg op een eerdere melding? (Kies een van de volgende opties.)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w:t>
      </w: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w:t>
      </w:r>
    </w:p>
    <w:p w:rsidR="00EC3D43" w:rsidRP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 Wat is het nummer van de oorspronkelijke melding? (Beantwoord deze vraag als u vraag 1 met ja hebt beantwoord.)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3) Wat is de strekking van de vervolgmelding? (Beantwoord deze vraag als u vraag 1 met ja hebt beantwoord, kies een van de volgende opties.)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Toevoegen of wijzigen van informatie betreffende de eerdere melding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Intrekking van de eerdere melding</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4) Wat is de reden van intrekking? (Beantwoord deze vraag als u bij vraag 3 gekozen heeft voor optie b.)</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color w:val="000000" w:themeColor="text1"/>
          <w:lang w:val="nl" w:eastAsia="nl-NL"/>
        </w:rPr>
      </w:pPr>
      <w:r>
        <w:rPr>
          <w:rFonts w:ascii="Arial" w:eastAsia="Times New Roman" w:hAnsi="Arial" w:cs="Times New Roman"/>
          <w:b/>
          <w:color w:val="000000" w:themeColor="text1"/>
          <w:lang w:val="nl" w:eastAsia="nl-NL"/>
        </w:rPr>
        <w:t>Wettelijk kader voor de melding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5) Op grond van welke wettelijke</w:t>
      </w:r>
      <w:r>
        <w:rPr>
          <w:rFonts w:ascii="Arial" w:eastAsia="Times New Roman" w:hAnsi="Arial" w:cs="Times New Roman"/>
          <w:lang w:val="nl" w:eastAsia="nl-NL"/>
        </w:rPr>
        <w:t xml:space="preserve"> bepaling doet u deze melding?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art</w:t>
      </w:r>
      <w:r w:rsidR="0011336D">
        <w:rPr>
          <w:rFonts w:ascii="Arial" w:eastAsia="Times New Roman" w:hAnsi="Arial" w:cs="Times New Roman"/>
          <w:lang w:val="nl" w:eastAsia="nl-NL"/>
        </w:rPr>
        <w:t>ikel 34a, eerste lid, van de Wet bescherming persoonsgegevens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arti</w:t>
      </w:r>
      <w:r w:rsidR="0011336D">
        <w:rPr>
          <w:rFonts w:ascii="Arial" w:eastAsia="Times New Roman" w:hAnsi="Arial" w:cs="Times New Roman"/>
          <w:lang w:val="nl" w:eastAsia="nl-NL"/>
        </w:rPr>
        <w:t>kel 11.3a, eerste lid, van de Telecommunicatiewet</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color w:val="000000" w:themeColor="text1"/>
          <w:lang w:val="nl" w:eastAsia="nl-NL"/>
        </w:rPr>
      </w:pPr>
      <w:r>
        <w:rPr>
          <w:rFonts w:ascii="Arial" w:eastAsia="Times New Roman" w:hAnsi="Arial" w:cs="Times New Roman"/>
          <w:b/>
          <w:color w:val="000000" w:themeColor="text1"/>
          <w:lang w:val="nl" w:eastAsia="nl-NL"/>
        </w:rPr>
        <w:t>Algemene informatie en contactgevens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6) Over welk bedrijf of welke organisatie gaat het? (Vul de onderstaande gegevens in.)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Naam van het bedrijf of de organisatie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(Bezoek)adres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Postcode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Plaats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e) KvK-nummer</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7) Door wie wordt het datalek gemeld? (Vul de onderstaande gegevens in.)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Naam van de persoon die meldt</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Functie van de persoon die meldt</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E-mailadres van de persoon die meldt</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Telefoonnummer van de persoon die meldt</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e) Alternatief telefoonnummer van de persoon die meldt</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8) Met wie kan de Autoriteit Persoonsgegevens contact opnemen voor nadere informatie over de melding? (Vul de onderstaande gegevens in indien dit iemand anders is dan de melder van het datalek.)</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Naam contactpersoon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Functie van de contactpersoon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E-mailadres van de contactpersoon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lastRenderedPageBreak/>
        <w:t>d) Telefoonnummer van de contactpersoon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e) Alternatief telefoonnummer van de contactpersoon</w:t>
      </w:r>
    </w:p>
    <w:p w:rsidR="00EC3D43" w:rsidRDefault="00EC3D43" w:rsidP="00EC3D43">
      <w:pPr>
        <w:spacing w:after="0" w:line="280" w:lineRule="exact"/>
        <w:rPr>
          <w:rFonts w:ascii="Arial" w:eastAsia="Times New Roman" w:hAnsi="Arial" w:cs="Times New Roman"/>
          <w:lang w:val="nl" w:eastAsia="nl-NL"/>
        </w:rPr>
      </w:pP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9) In welke sector is het bedrijf of de organisatie actief?</w:t>
      </w:r>
    </w:p>
    <w:p w:rsidR="00EC3D43" w:rsidRP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Gegevens over het datalek</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10) Geef een samenvatting van het incident waarbij de inbreuk op de beveiliging van persoonsgegevens zich heeft voorgedaan.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11) Van hoeveel personen zijn persoonsgegevens betrokken bij de inbreuk? (Vul de aantallen in.)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Minimaal: (vul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Maximaal: (vul aan)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12) Omschrijf de groep mensen van wie persoonsgegevens zijn betrokken bij de inbreuk.</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13) Wanneer vond de inbreuk plaats? (Kies een van de volgende opties en vul waar nodig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Op (datum)</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Tussen (begindatum periode) en (einddatum periode)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Nog niet bekend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14) Wat is de aard van de inbreuk? (U kunt meerdere mogelijkheden aankruisen.)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Lezen (vertrouwelijkheid)</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Kopiëren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Veranderen (integriteit)</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Verwijderen of vernietigen (beschikbaarheid)</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e) Diefstal</w:t>
      </w: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f) Nog niet bekend</w:t>
      </w:r>
    </w:p>
    <w:p w:rsidR="0011336D" w:rsidRPr="00EC3D43" w:rsidRDefault="0011336D"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15) Om welk type persoonsgegevens gaat het? (U kunt meerder mogelijkheden aankruisen.)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Naam-, adres- en woonplaatsgegevens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Telefoonnummers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E-mailadressen of andere adressen voor elektronische communicatie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Toegangs- of identificatiegegevens (bijvoorbeeld inlognaam / wachtwoord of klantnummer)</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e) Financiële gegevens (bijvoorbeeld rekeningnummer, creditcardnummer)</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f) Burgerservicenummer (BSN) of sofinummer</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g) Paspoortkopieën of kopieën van andere legitimatiebewijzen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h) Geslacht, geboortedatum en/of leeftijd</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i) Bijzondere persoonsgegevens (bijvoorbeeld ras, etniciteit, criminele gegevens, politieke overtuiging, vakbondslidmaatschap, religie, seksuele leven, medische gegevens)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j) Overige gegevens, namelijk (vul aan)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16) Welke gevolgen kan de inbreuk hebben voor de persoonlijke levenssfeer van de betrokkenen? (U kunt meerdere mogelijkheden aankruisen.)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Stigmatisering of uitsluiting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Schade aan de gezondheid</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Blootstelling aan (identiteits)fraude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Blootstelling aan spam of phishing</w:t>
      </w: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lastRenderedPageBreak/>
        <w:t>e) Anders, namelijk (vul aan)</w:t>
      </w:r>
    </w:p>
    <w:p w:rsidR="00EC3D43" w:rsidRP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Vervolgacties naar aanleiding van het datalek</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17) Welke technische en organisatorische maatregelen heeft uw organisatie getroffen om de inbreuk aan te pakken en om verdere inbreuken te voorkomen?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Inlichten van de betrokkenen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18) Heeft u het datalek gemeld aan de betrokkenen of bent u van plan dat te gaan doen? (Kies een van de volgende opties.)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Nog niet bekend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19) Wanneer heeft u het datalek gemeld aan de betrokkenen, of wanneer gaat u dit doen? (Beantwoord deze vraag als u vraag 18 met ja hebt beantwoord. Kies een van de volgende opties en vul waar nodig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Ik heb het datalek aan de betrokkenen gemeld op (datum)</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Ik ga het datalek aan de betrokkenen melden op (datum)</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Nog niet bekend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20) Wat is de inhoud van de melding aan de betrokkenen? (Letterlijke weergave, beantwoord deze vraag als u vraag 18 met ja hebt beantwoord.)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21) Hoe veel betrokkenen heeft u in kennis gesteld of gaat u in kennis stellen? (Beantwoord deze vraag als u vraag 18 met ja hebt beantwoord.)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22) Welk communicatiemiddel of welke communicatiemiddelen gebruikt u of gaat u gebruiken bij het in kennis stellen van de betrokkenen? (Beantwoord deze vraag als u vraag 18 met ja hebt beantwoord.)</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23) Waarom ziet u af van het melden van het datalek aan de betrokkenen? (Beantwoord deze vraag als u vraag 18 met nee hebt beantwoord. Kies een van de onderstaande opties en vul waar nodig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De technische beschermingsmaatregelen die ik heb getroffen bieden voldoende bescherming om de melding aan de betrokk</w:t>
      </w:r>
      <w:r w:rsidR="0011336D">
        <w:rPr>
          <w:rFonts w:ascii="Arial" w:eastAsia="Times New Roman" w:hAnsi="Arial" w:cs="Times New Roman"/>
          <w:lang w:val="nl" w:eastAsia="nl-NL"/>
        </w:rPr>
        <w:t>ene achterwege te kunnen laten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Het is onwaarschijnlijk dat het datalek ongunstige gevolgen zal hebben voor de persoonlijke levenssfeer van de betrokkene, want: (vul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Ik heb zwaarwegende redenen om de melding aan de betrokkene achterwege</w:t>
      </w:r>
      <w:r w:rsidR="0011336D">
        <w:rPr>
          <w:rFonts w:ascii="Arial" w:eastAsia="Times New Roman" w:hAnsi="Arial" w:cs="Times New Roman"/>
          <w:lang w:val="nl" w:eastAsia="nl-NL"/>
        </w:rPr>
        <w:t xml:space="preserve"> te laten, namelijk: (vul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d) Anders, namelijk: (vul aan)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Technische beschermingsmaatregelen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24) Zijn de persoonsgegevens versleuteld, gehasht of op een andere manier onbegrijpelijk of ontoegankelijk gemaakt voor onbevoegden?57 (Kies een van de volgende opties en vul waar nodig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Deels, namelijk: (vul aan)</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lastRenderedPageBreak/>
        <w:t>25) Als de persoonsgegevens geheel of deels onbegrijpelijk of ontoegankelijk zijn gemaakt, op welke manier is dit dan gebeurd? (Beantwoord deze vraag als u bij vraag 24 gekozen heeft voor optie a of optie c. Als u gebruik heeft gemaakt van encryptie, licht dan ook de wijze van versleutelen toe.)</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Internationale aspecten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26) Heeft de inbreuk betrekking op personen in andere EU-landen? (Kies een van de volgende opties.)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w:t>
      </w:r>
    </w:p>
    <w:p w:rsid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c) Nog niet bekend</w:t>
      </w:r>
    </w:p>
    <w:p w:rsidR="0011336D" w:rsidRPr="00EC3D43" w:rsidRDefault="0011336D"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27) Heeft uw bedrijf of organisatie het datalek gemeld bij toezichthouders in een of meer andere EU-landen?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 namelijk: (vul aan)</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w:t>
      </w:r>
    </w:p>
    <w:p w:rsidR="00EC3D43" w:rsidRDefault="00EC3D43" w:rsidP="00EC3D43">
      <w:pPr>
        <w:spacing w:after="0" w:line="280" w:lineRule="exact"/>
        <w:rPr>
          <w:rFonts w:ascii="Arial" w:eastAsia="Times New Roman" w:hAnsi="Arial" w:cs="Times New Roman"/>
          <w:lang w:val="nl" w:eastAsia="nl-NL"/>
        </w:rPr>
      </w:pPr>
    </w:p>
    <w:p w:rsidR="00EC3D43" w:rsidRPr="00EC3D43" w:rsidRDefault="00EC3D43" w:rsidP="00EC3D43">
      <w:pPr>
        <w:spacing w:after="0" w:line="280" w:lineRule="exact"/>
        <w:rPr>
          <w:rFonts w:ascii="Arial" w:eastAsia="Times New Roman" w:hAnsi="Arial" w:cs="Times New Roman"/>
          <w:b/>
          <w:lang w:val="nl" w:eastAsia="nl-NL"/>
        </w:rPr>
      </w:pPr>
      <w:r>
        <w:rPr>
          <w:rFonts w:ascii="Arial" w:eastAsia="Times New Roman" w:hAnsi="Arial" w:cs="Times New Roman"/>
          <w:b/>
          <w:lang w:val="nl" w:eastAsia="nl-NL"/>
        </w:rPr>
        <w:t>Vervolgmelding</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28) Is naar uw mening deze melding compleet? (Selecteer een van de onderstaande opties.)</w:t>
      </w:r>
    </w:p>
    <w:p w:rsidR="00EC3D43" w:rsidRPr="00EC3D43"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a) Ja, de vereiste informatie is verstrekt en er is geen vervolgmelding nodig</w:t>
      </w:r>
    </w:p>
    <w:p w:rsidR="00EC3D43" w:rsidRPr="005A157C" w:rsidRDefault="00EC3D43" w:rsidP="00EC3D43">
      <w:pPr>
        <w:spacing w:after="0" w:line="280" w:lineRule="exact"/>
        <w:rPr>
          <w:rFonts w:ascii="Arial" w:eastAsia="Times New Roman" w:hAnsi="Arial" w:cs="Times New Roman"/>
          <w:lang w:val="nl" w:eastAsia="nl-NL"/>
        </w:rPr>
      </w:pPr>
      <w:r w:rsidRPr="00EC3D43">
        <w:rPr>
          <w:rFonts w:ascii="Arial" w:eastAsia="Times New Roman" w:hAnsi="Arial" w:cs="Times New Roman"/>
          <w:lang w:val="nl" w:eastAsia="nl-NL"/>
        </w:rPr>
        <w:t>b) Nee, er komt later een vervolgmelding met aanvullende informatie over deze inbreuk</w:t>
      </w:r>
    </w:p>
    <w:p w:rsidR="005A157C" w:rsidRPr="005A157C" w:rsidRDefault="005A157C" w:rsidP="005A157C">
      <w:pPr>
        <w:spacing w:after="0" w:line="280" w:lineRule="exact"/>
        <w:rPr>
          <w:rFonts w:ascii="Arial" w:eastAsia="Times New Roman" w:hAnsi="Arial" w:cs="Times New Roman"/>
          <w:sz w:val="20"/>
          <w:szCs w:val="20"/>
          <w:lang w:val="nl" w:eastAsia="nl-NL"/>
        </w:rPr>
      </w:pPr>
    </w:p>
    <w:p w:rsidR="005A157C" w:rsidRPr="005A157C" w:rsidRDefault="005A157C" w:rsidP="005A157C">
      <w:pPr>
        <w:spacing w:after="0" w:line="280" w:lineRule="exact"/>
        <w:rPr>
          <w:rFonts w:ascii="Arial" w:eastAsia="Times New Roman" w:hAnsi="Arial" w:cs="Times New Roman"/>
          <w:sz w:val="20"/>
          <w:szCs w:val="20"/>
          <w:lang w:val="nl" w:eastAsia="nl-NL"/>
        </w:rPr>
      </w:pPr>
    </w:p>
    <w:p w:rsidR="005A157C" w:rsidRPr="005A157C" w:rsidRDefault="005A157C" w:rsidP="005A157C">
      <w:pPr>
        <w:spacing w:after="0" w:line="280" w:lineRule="exact"/>
        <w:rPr>
          <w:rFonts w:ascii="Arial" w:eastAsia="Times New Roman" w:hAnsi="Arial" w:cs="Times New Roman"/>
          <w:sz w:val="20"/>
          <w:szCs w:val="20"/>
          <w:lang w:val="nl" w:eastAsia="nl-NL"/>
        </w:rPr>
      </w:pPr>
    </w:p>
    <w:p w:rsidR="005A157C" w:rsidRPr="005A157C" w:rsidRDefault="005A157C" w:rsidP="005A157C">
      <w:pPr>
        <w:spacing w:after="0" w:line="280" w:lineRule="exact"/>
        <w:rPr>
          <w:rFonts w:ascii="Arial" w:eastAsia="Times New Roman" w:hAnsi="Arial" w:cs="Times New Roman"/>
          <w:sz w:val="20"/>
          <w:szCs w:val="20"/>
          <w:lang w:val="nl" w:eastAsia="nl-NL"/>
        </w:rPr>
      </w:pPr>
    </w:p>
    <w:p w:rsidR="005A157C" w:rsidRPr="005A157C" w:rsidRDefault="005A157C" w:rsidP="005A157C">
      <w:pPr>
        <w:spacing w:after="0" w:line="280" w:lineRule="exact"/>
        <w:rPr>
          <w:rFonts w:ascii="Arial" w:eastAsia="Times New Roman" w:hAnsi="Arial" w:cs="Times New Roman"/>
          <w:sz w:val="20"/>
          <w:szCs w:val="20"/>
          <w:lang w:val="nl" w:eastAsia="nl-NL"/>
        </w:rPr>
      </w:pPr>
    </w:p>
    <w:p w:rsidR="005A157C" w:rsidRDefault="005A157C"/>
    <w:sectPr w:rsidR="005A15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1F" w:rsidRDefault="005A701F" w:rsidP="005A701F">
      <w:pPr>
        <w:spacing w:after="0" w:line="240" w:lineRule="auto"/>
      </w:pPr>
      <w:r>
        <w:separator/>
      </w:r>
    </w:p>
  </w:endnote>
  <w:endnote w:type="continuationSeparator" w:id="0">
    <w:p w:rsidR="005A701F" w:rsidRDefault="005A701F" w:rsidP="005A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1F" w:rsidRDefault="005A701F" w:rsidP="005A701F">
      <w:pPr>
        <w:spacing w:after="0" w:line="240" w:lineRule="auto"/>
      </w:pPr>
      <w:r>
        <w:separator/>
      </w:r>
    </w:p>
  </w:footnote>
  <w:footnote w:type="continuationSeparator" w:id="0">
    <w:p w:rsidR="005A701F" w:rsidRDefault="005A701F" w:rsidP="005A701F">
      <w:pPr>
        <w:spacing w:after="0" w:line="240" w:lineRule="auto"/>
      </w:pPr>
      <w:r>
        <w:continuationSeparator/>
      </w:r>
    </w:p>
  </w:footnote>
  <w:footnote w:id="1">
    <w:p w:rsidR="005A701F" w:rsidRDefault="005A701F">
      <w:pPr>
        <w:pStyle w:val="Voetnoottekst"/>
      </w:pPr>
      <w:r>
        <w:rPr>
          <w:rStyle w:val="Voetnootmarkering"/>
        </w:rPr>
        <w:footnoteRef/>
      </w:r>
      <w:r>
        <w:t xml:space="preserve"> Bijlage Beleidsregels ‘De meldplicht datalekken in de </w:t>
      </w:r>
      <w:proofErr w:type="spellStart"/>
      <w:r>
        <w:t>Wbp</w:t>
      </w:r>
      <w:proofErr w:type="spellEnd"/>
      <w:r>
        <w:t>’, Autoriteit Persoonsgegevens.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C"/>
    <w:rsid w:val="0011336D"/>
    <w:rsid w:val="001847C4"/>
    <w:rsid w:val="00403B3A"/>
    <w:rsid w:val="004E45DC"/>
    <w:rsid w:val="005A157C"/>
    <w:rsid w:val="005A701F"/>
    <w:rsid w:val="00630ABF"/>
    <w:rsid w:val="007D5134"/>
    <w:rsid w:val="00A44B07"/>
    <w:rsid w:val="00EC3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B5A8F-6889-4F56-A4BC-3571A21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A70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701F"/>
    <w:rPr>
      <w:sz w:val="20"/>
      <w:szCs w:val="20"/>
    </w:rPr>
  </w:style>
  <w:style w:type="character" w:styleId="Voetnootmarkering">
    <w:name w:val="footnote reference"/>
    <w:basedOn w:val="Standaardalinea-lettertype"/>
    <w:uiPriority w:val="99"/>
    <w:semiHidden/>
    <w:unhideWhenUsed/>
    <w:rsid w:val="005A7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CF05-1F45-4EE4-AC28-5CBD8A67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1540</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Snek, J. van</dc:creator>
  <cp:keywords/>
  <dc:description/>
  <cp:lastModifiedBy>Snek, J. van</cp:lastModifiedBy>
  <cp:revision>11</cp:revision>
  <dcterms:created xsi:type="dcterms:W3CDTF">2016-07-28T07:46:00Z</dcterms:created>
  <dcterms:modified xsi:type="dcterms:W3CDTF">2016-07-29T05:28:00Z</dcterms:modified>
</cp:coreProperties>
</file>