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4BE" w:rsidRPr="00BA3614" w:rsidRDefault="001064AC">
      <w:pPr>
        <w:rPr>
          <w:rFonts w:ascii="Arial" w:hAnsi="Arial" w:cs="Arial"/>
          <w:b/>
          <w:sz w:val="20"/>
          <w:szCs w:val="20"/>
        </w:rPr>
      </w:pPr>
      <w:r w:rsidRPr="00BA3614">
        <w:rPr>
          <w:rFonts w:ascii="Arial" w:hAnsi="Arial" w:cs="Arial"/>
          <w:b/>
          <w:sz w:val="20"/>
          <w:szCs w:val="20"/>
        </w:rPr>
        <w:t>Kosten kortdurend verblijf leerling op (V)SO-school</w:t>
      </w:r>
      <w:r w:rsidR="00595921">
        <w:rPr>
          <w:rFonts w:ascii="Arial" w:hAnsi="Arial" w:cs="Arial"/>
          <w:b/>
          <w:sz w:val="20"/>
          <w:szCs w:val="20"/>
        </w:rPr>
        <w:t>,</w:t>
      </w:r>
      <w:bookmarkStart w:id="0" w:name="_GoBack"/>
      <w:bookmarkEnd w:id="0"/>
      <w:r w:rsidR="00595921">
        <w:rPr>
          <w:rFonts w:ascii="Arial" w:hAnsi="Arial" w:cs="Arial"/>
          <w:b/>
          <w:sz w:val="20"/>
          <w:szCs w:val="20"/>
        </w:rPr>
        <w:t xml:space="preserve"> aug-dec 2018</w:t>
      </w:r>
    </w:p>
    <w:p w:rsidR="001064AC" w:rsidRPr="00BA3614" w:rsidRDefault="001064AC">
      <w:pPr>
        <w:rPr>
          <w:rFonts w:ascii="Arial" w:hAnsi="Arial" w:cs="Arial"/>
          <w:sz w:val="20"/>
          <w:szCs w:val="20"/>
        </w:rPr>
      </w:pPr>
      <w:r w:rsidRPr="00BA3614">
        <w:rPr>
          <w:rFonts w:ascii="Arial" w:hAnsi="Arial" w:cs="Arial"/>
          <w:sz w:val="20"/>
          <w:szCs w:val="20"/>
        </w:rPr>
        <w:t>In plaats van inschrijving op een (V)SO-school wordt er momenteel ook vaak gekozen voor een tijdelijke plaatsing op een (V)SO-school waarbij de leerling op zijn reguliere school blijft ingeschreven</w:t>
      </w:r>
      <w:r w:rsidR="00806B3A" w:rsidRPr="00BA3614">
        <w:rPr>
          <w:rStyle w:val="Voetnootmarkering"/>
          <w:rFonts w:ascii="Arial" w:hAnsi="Arial" w:cs="Arial"/>
          <w:sz w:val="20"/>
          <w:szCs w:val="20"/>
        </w:rPr>
        <w:footnoteReference w:id="1"/>
      </w:r>
      <w:r w:rsidRPr="00BA3614">
        <w:rPr>
          <w:rFonts w:ascii="Arial" w:hAnsi="Arial" w:cs="Arial"/>
          <w:sz w:val="20"/>
          <w:szCs w:val="20"/>
        </w:rPr>
        <w:t>. De reguliere school betaalt dan de (V)SO-school voor de kosten die de (V)SO-school heeft. De vraag die hierbij direct aan de orde komt is dan: Wat zijn de kosten die hierbij in rekening kunnen worden gebracht en wie betaalt die? Deze notitie gaat hier nader op in en geeft een handreiking om te komen tot een berekening van het te betalen bedrag dat redelijk is.</w:t>
      </w:r>
    </w:p>
    <w:p w:rsidR="001064AC" w:rsidRPr="00BA3614" w:rsidRDefault="001064AC">
      <w:pPr>
        <w:rPr>
          <w:rFonts w:ascii="Arial" w:hAnsi="Arial" w:cs="Arial"/>
          <w:sz w:val="20"/>
          <w:szCs w:val="20"/>
        </w:rPr>
      </w:pPr>
      <w:r w:rsidRPr="00BA3614">
        <w:rPr>
          <w:rFonts w:ascii="Arial" w:hAnsi="Arial" w:cs="Arial"/>
          <w:sz w:val="20"/>
          <w:szCs w:val="20"/>
        </w:rPr>
        <w:t xml:space="preserve">De kosten van de duur van het verblijf wordt uitgedrukt in een bedrag per week. Deze eenheid lijkt een goed handvat om mee te werken. De bekostiging van het kortdurend verblijf wordt hierbij niet verwerkt in een T-1 systematiek zoals gebruikelijk bij de bekostiging per leerling op de teldatum of op basis van de peildatum, maar de betaling vindt plaats in de periode waarin het verblijf plaatsvindt. </w:t>
      </w:r>
    </w:p>
    <w:p w:rsidR="001064AC" w:rsidRPr="00BA3614" w:rsidRDefault="001064AC">
      <w:pPr>
        <w:rPr>
          <w:rFonts w:ascii="Arial" w:hAnsi="Arial" w:cs="Arial"/>
          <w:sz w:val="20"/>
          <w:szCs w:val="20"/>
        </w:rPr>
      </w:pPr>
      <w:r w:rsidRPr="00BA3614">
        <w:rPr>
          <w:rFonts w:ascii="Arial" w:hAnsi="Arial" w:cs="Arial"/>
          <w:sz w:val="20"/>
          <w:szCs w:val="20"/>
        </w:rPr>
        <w:t xml:space="preserve">Vertrekpunt voor de bepaling van de kosten zijn de kosten voor een leerling van categorie 1, 2 of 3 </w:t>
      </w:r>
      <w:r w:rsidR="00AC217D" w:rsidRPr="00BA3614">
        <w:rPr>
          <w:rFonts w:ascii="Arial" w:hAnsi="Arial" w:cs="Arial"/>
          <w:sz w:val="20"/>
          <w:szCs w:val="20"/>
        </w:rPr>
        <w:t xml:space="preserve">van een (V)SO-school cluster 3 en 4. Daarbij wordt nog nader </w:t>
      </w:r>
      <w:r w:rsidR="00881254" w:rsidRPr="00BA3614">
        <w:rPr>
          <w:rFonts w:ascii="Arial" w:hAnsi="Arial" w:cs="Arial"/>
          <w:sz w:val="20"/>
          <w:szCs w:val="20"/>
        </w:rPr>
        <w:t xml:space="preserve">gespecificeerd </w:t>
      </w:r>
      <w:r w:rsidR="00AC217D" w:rsidRPr="00BA3614">
        <w:rPr>
          <w:rFonts w:ascii="Arial" w:hAnsi="Arial" w:cs="Arial"/>
          <w:sz w:val="20"/>
          <w:szCs w:val="20"/>
        </w:rPr>
        <w:t>uitgegaan van een leerling jonger dan 8 jaar of een leerling van 8 jaar of ouder in het SO dan wel een leerling in het VSO.</w:t>
      </w:r>
    </w:p>
    <w:p w:rsidR="00673CAC" w:rsidRPr="00BA3614" w:rsidRDefault="00673CAC">
      <w:pPr>
        <w:rPr>
          <w:rFonts w:ascii="Arial" w:hAnsi="Arial" w:cs="Arial"/>
          <w:sz w:val="20"/>
          <w:szCs w:val="20"/>
        </w:rPr>
      </w:pPr>
      <w:r w:rsidRPr="00BA3614">
        <w:rPr>
          <w:rFonts w:ascii="Arial" w:hAnsi="Arial" w:cs="Arial"/>
          <w:sz w:val="20"/>
          <w:szCs w:val="20"/>
        </w:rPr>
        <w:t xml:space="preserve">Bij het uitgangspunt van de kosten van een leerling zijn de genormeerde kosten van </w:t>
      </w:r>
      <w:r w:rsidR="00EF5E75" w:rsidRPr="00BA3614">
        <w:rPr>
          <w:rFonts w:ascii="Arial" w:hAnsi="Arial" w:cs="Arial"/>
          <w:sz w:val="20"/>
          <w:szCs w:val="20"/>
        </w:rPr>
        <w:t>e</w:t>
      </w:r>
      <w:r w:rsidRPr="00BA3614">
        <w:rPr>
          <w:rFonts w:ascii="Arial" w:hAnsi="Arial" w:cs="Arial"/>
          <w:sz w:val="20"/>
          <w:szCs w:val="20"/>
        </w:rPr>
        <w:t xml:space="preserve">en leerling het uitgangspunt. Die kosten worden geraamd op jaarbasis. Op die wijze wordt er rekening mee gehouden dat de kosten ook doorlopen gedurende het hele jaar en niet alleen in de periode dat de school open is. In deze benadering worden de kosten per jaar dus gedeeld door het aantal weken per jaar en dat is gemiddeld: </w:t>
      </w:r>
      <w:r w:rsidR="00236F62" w:rsidRPr="00BA3614">
        <w:rPr>
          <w:rFonts w:ascii="Arial" w:hAnsi="Arial" w:cs="Arial"/>
          <w:sz w:val="20"/>
          <w:szCs w:val="20"/>
        </w:rPr>
        <w:t>52,14 week.</w:t>
      </w:r>
    </w:p>
    <w:p w:rsidR="00795E94" w:rsidRPr="00BA3614" w:rsidRDefault="00236F62">
      <w:pPr>
        <w:rPr>
          <w:rFonts w:ascii="Arial" w:hAnsi="Arial" w:cs="Arial"/>
          <w:sz w:val="20"/>
          <w:szCs w:val="20"/>
        </w:rPr>
      </w:pPr>
      <w:r w:rsidRPr="00BA3614">
        <w:rPr>
          <w:rFonts w:ascii="Arial" w:hAnsi="Arial" w:cs="Arial"/>
          <w:sz w:val="20"/>
          <w:szCs w:val="20"/>
        </w:rPr>
        <w:t xml:space="preserve">Tegelijkertijd moet er door de school ook rekening mee worden gehouden dat de bekostiging van een leerling gedurende het verblijf op deze wijze betekent dat alleen bekostiging binnenkomt gedurende de periode dat de leerling daadwerkelijk geplaatst wordt. En dat houdt in dat plaatsing alleen mogelijk is als de school open is gedurende de ongeveer 40 weken dat de leerlingen de school kunnen bezoeken. Op die wijze worden de bijdragen voor een leerling dus maximaal zo’n 40/52-e deel van de </w:t>
      </w:r>
      <w:r w:rsidR="00795E94" w:rsidRPr="00BA3614">
        <w:rPr>
          <w:rFonts w:ascii="Arial" w:hAnsi="Arial" w:cs="Arial"/>
          <w:sz w:val="20"/>
          <w:szCs w:val="20"/>
        </w:rPr>
        <w:t xml:space="preserve">personele </w:t>
      </w:r>
      <w:r w:rsidRPr="00BA3614">
        <w:rPr>
          <w:rFonts w:ascii="Arial" w:hAnsi="Arial" w:cs="Arial"/>
          <w:sz w:val="20"/>
          <w:szCs w:val="20"/>
        </w:rPr>
        <w:t xml:space="preserve">kosten op jaarbasis. </w:t>
      </w:r>
      <w:r w:rsidR="00AB5465" w:rsidRPr="00BA3614">
        <w:rPr>
          <w:rFonts w:ascii="Arial" w:hAnsi="Arial" w:cs="Arial"/>
          <w:sz w:val="20"/>
          <w:szCs w:val="20"/>
        </w:rPr>
        <w:t xml:space="preserve">Een school waarbij het personeel een vaste aanstelling heeft zal </w:t>
      </w:r>
      <w:r w:rsidR="00795E94" w:rsidRPr="00BA3614">
        <w:rPr>
          <w:rFonts w:ascii="Arial" w:hAnsi="Arial" w:cs="Arial"/>
          <w:sz w:val="20"/>
          <w:szCs w:val="20"/>
        </w:rPr>
        <w:t>er op wijzen dat de berekening op jaarbasis betekent dat een leerkracht bij lange na niet ‘compleet’ bekostigd kan worden.</w:t>
      </w:r>
    </w:p>
    <w:p w:rsidR="002007A8" w:rsidRPr="00BA3614" w:rsidRDefault="002007A8">
      <w:pPr>
        <w:rPr>
          <w:rFonts w:ascii="Arial" w:hAnsi="Arial" w:cs="Arial"/>
          <w:sz w:val="20"/>
          <w:szCs w:val="20"/>
        </w:rPr>
      </w:pPr>
      <w:r w:rsidRPr="00BA3614">
        <w:rPr>
          <w:rFonts w:ascii="Arial" w:hAnsi="Arial" w:cs="Arial"/>
          <w:sz w:val="20"/>
          <w:szCs w:val="20"/>
        </w:rPr>
        <w:t>Deze constatering is juist. Daarom is het een goed uitgangspunt om uit te gaan van de 40 weken dat een school open is. Dat betekent dat de school in die situatie dan optimaal bekostigd wordt. Er wordt dan dus niet gekeken naar kosten van personele en/of materiële aard die door de relatief geringe uitbreiding vrijvallen. Het volle pond wordt betaald en daartegenover mag dan ook een optimale inzet verlangd worden.</w:t>
      </w:r>
    </w:p>
    <w:p w:rsidR="00795E94" w:rsidRDefault="00456AC2">
      <w:pPr>
        <w:rPr>
          <w:rFonts w:ascii="Arial" w:hAnsi="Arial" w:cs="Arial"/>
          <w:sz w:val="20"/>
          <w:szCs w:val="20"/>
        </w:rPr>
      </w:pPr>
      <w:r w:rsidRPr="00BA3614">
        <w:rPr>
          <w:rFonts w:ascii="Arial" w:hAnsi="Arial" w:cs="Arial"/>
          <w:sz w:val="20"/>
          <w:szCs w:val="20"/>
        </w:rPr>
        <w:t xml:space="preserve">In </w:t>
      </w:r>
      <w:r w:rsidR="00EF5E75" w:rsidRPr="00BA3614">
        <w:rPr>
          <w:rFonts w:ascii="Arial" w:hAnsi="Arial" w:cs="Arial"/>
          <w:sz w:val="20"/>
          <w:szCs w:val="20"/>
        </w:rPr>
        <w:t>h</w:t>
      </w:r>
      <w:r w:rsidR="007E081E" w:rsidRPr="00BA3614">
        <w:rPr>
          <w:rFonts w:ascii="Arial" w:hAnsi="Arial" w:cs="Arial"/>
          <w:sz w:val="20"/>
          <w:szCs w:val="20"/>
        </w:rPr>
        <w:t>et</w:t>
      </w:r>
      <w:r w:rsidRPr="00BA3614">
        <w:rPr>
          <w:rFonts w:ascii="Arial" w:hAnsi="Arial" w:cs="Arial"/>
          <w:sz w:val="20"/>
          <w:szCs w:val="20"/>
        </w:rPr>
        <w:t xml:space="preserve"> hierna volgende overzicht worden de bedragen per leerling per week weergegeven</w:t>
      </w:r>
      <w:r w:rsidR="00330052" w:rsidRPr="00BA3614">
        <w:rPr>
          <w:rFonts w:ascii="Arial" w:hAnsi="Arial" w:cs="Arial"/>
          <w:sz w:val="20"/>
          <w:szCs w:val="20"/>
        </w:rPr>
        <w:t xml:space="preserve"> (</w:t>
      </w:r>
      <w:r w:rsidR="008C2252" w:rsidRPr="00BA3614">
        <w:rPr>
          <w:rFonts w:ascii="Arial" w:hAnsi="Arial" w:cs="Arial"/>
          <w:sz w:val="20"/>
          <w:szCs w:val="20"/>
        </w:rPr>
        <w:t xml:space="preserve">P= </w:t>
      </w:r>
      <w:r w:rsidR="00330052" w:rsidRPr="00BA3614">
        <w:rPr>
          <w:rFonts w:ascii="Arial" w:hAnsi="Arial" w:cs="Arial"/>
          <w:sz w:val="20"/>
          <w:szCs w:val="20"/>
        </w:rPr>
        <w:t xml:space="preserve">prijspeil </w:t>
      </w:r>
      <w:r w:rsidR="002012E4">
        <w:rPr>
          <w:rFonts w:ascii="Arial" w:hAnsi="Arial" w:cs="Arial"/>
          <w:sz w:val="20"/>
          <w:szCs w:val="20"/>
        </w:rPr>
        <w:t>mrt</w:t>
      </w:r>
      <w:r w:rsidR="00BF4DA8">
        <w:rPr>
          <w:rFonts w:ascii="Arial" w:hAnsi="Arial" w:cs="Arial"/>
          <w:sz w:val="20"/>
          <w:szCs w:val="20"/>
        </w:rPr>
        <w:t>.</w:t>
      </w:r>
      <w:r w:rsidR="00330052" w:rsidRPr="00BA3614">
        <w:rPr>
          <w:rFonts w:ascii="Arial" w:hAnsi="Arial" w:cs="Arial"/>
          <w:sz w:val="20"/>
          <w:szCs w:val="20"/>
        </w:rPr>
        <w:t xml:space="preserve"> 201</w:t>
      </w:r>
      <w:r w:rsidR="002012E4">
        <w:rPr>
          <w:rFonts w:ascii="Arial" w:hAnsi="Arial" w:cs="Arial"/>
          <w:sz w:val="20"/>
          <w:szCs w:val="20"/>
        </w:rPr>
        <w:t>8</w:t>
      </w:r>
      <w:r w:rsidR="005010B8">
        <w:rPr>
          <w:rFonts w:ascii="Arial" w:hAnsi="Arial" w:cs="Arial"/>
          <w:sz w:val="20"/>
          <w:szCs w:val="20"/>
        </w:rPr>
        <w:t xml:space="preserve"> en MI=prijspeil 201</w:t>
      </w:r>
      <w:r w:rsidR="00BF4DA8">
        <w:rPr>
          <w:rFonts w:ascii="Arial" w:hAnsi="Arial" w:cs="Arial"/>
          <w:sz w:val="20"/>
          <w:szCs w:val="20"/>
        </w:rPr>
        <w:t>8</w:t>
      </w:r>
      <w:r w:rsidR="00330052" w:rsidRPr="00BA3614">
        <w:rPr>
          <w:rFonts w:ascii="Arial" w:hAnsi="Arial" w:cs="Arial"/>
          <w:sz w:val="20"/>
          <w:szCs w:val="20"/>
        </w:rPr>
        <w:t>)</w:t>
      </w:r>
      <w:r w:rsidRPr="00BA3614">
        <w:rPr>
          <w:rFonts w:ascii="Arial" w:hAnsi="Arial" w:cs="Arial"/>
          <w:sz w:val="20"/>
          <w:szCs w:val="20"/>
        </w:rPr>
        <w:t>:</w:t>
      </w:r>
    </w:p>
    <w:p w:rsidR="00914E5A" w:rsidRDefault="00914E5A">
      <w:pPr>
        <w:rPr>
          <w:rFonts w:ascii="Arial" w:hAnsi="Arial" w:cs="Arial"/>
          <w:sz w:val="20"/>
          <w:szCs w:val="20"/>
        </w:rPr>
      </w:pPr>
    </w:p>
    <w:p w:rsidR="00914E5A" w:rsidRDefault="00914E5A">
      <w:pPr>
        <w:rPr>
          <w:rFonts w:ascii="Arial" w:hAnsi="Arial" w:cs="Arial"/>
          <w:sz w:val="20"/>
          <w:szCs w:val="20"/>
        </w:rPr>
      </w:pPr>
    </w:p>
    <w:p w:rsidR="00587579" w:rsidRDefault="00914E5A">
      <w:pPr>
        <w:rPr>
          <w:rFonts w:ascii="Arial" w:hAnsi="Arial" w:cs="Arial"/>
          <w:sz w:val="20"/>
          <w:szCs w:val="20"/>
        </w:rPr>
      </w:pPr>
      <w:r w:rsidRPr="00914E5A">
        <w:rPr>
          <w:noProof/>
          <w:lang w:eastAsia="nl-NL"/>
        </w:rPr>
        <w:lastRenderedPageBreak/>
        <w:drawing>
          <wp:inline distT="0" distB="0" distL="0" distR="0">
            <wp:extent cx="8891270" cy="1130171"/>
            <wp:effectExtent l="0" t="0" r="508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1270" cy="1130171"/>
                    </a:xfrm>
                    <a:prstGeom prst="rect">
                      <a:avLst/>
                    </a:prstGeom>
                    <a:noFill/>
                    <a:ln>
                      <a:noFill/>
                    </a:ln>
                  </pic:spPr>
                </pic:pic>
              </a:graphicData>
            </a:graphic>
          </wp:inline>
        </w:drawing>
      </w:r>
    </w:p>
    <w:p w:rsidR="00241592" w:rsidRPr="00BA3614" w:rsidRDefault="009D02A9">
      <w:pPr>
        <w:rPr>
          <w:rFonts w:ascii="Arial" w:hAnsi="Arial" w:cs="Arial"/>
          <w:sz w:val="20"/>
          <w:szCs w:val="20"/>
        </w:rPr>
      </w:pPr>
      <w:r w:rsidRPr="00BA3614">
        <w:rPr>
          <w:rFonts w:ascii="Arial" w:hAnsi="Arial" w:cs="Arial"/>
          <w:sz w:val="20"/>
          <w:szCs w:val="20"/>
        </w:rPr>
        <w:t xml:space="preserve">Voor de betalingen </w:t>
      </w:r>
      <w:r w:rsidR="00241592" w:rsidRPr="00BA3614">
        <w:rPr>
          <w:rFonts w:ascii="Arial" w:hAnsi="Arial" w:cs="Arial"/>
          <w:sz w:val="20"/>
          <w:szCs w:val="20"/>
        </w:rPr>
        <w:t xml:space="preserve">hangt </w:t>
      </w:r>
      <w:r w:rsidRPr="00BA3614">
        <w:rPr>
          <w:rFonts w:ascii="Arial" w:hAnsi="Arial" w:cs="Arial"/>
          <w:sz w:val="20"/>
          <w:szCs w:val="20"/>
        </w:rPr>
        <w:t xml:space="preserve">het </w:t>
      </w:r>
      <w:r w:rsidR="00241592" w:rsidRPr="00BA3614">
        <w:rPr>
          <w:rFonts w:ascii="Arial" w:hAnsi="Arial" w:cs="Arial"/>
          <w:sz w:val="20"/>
          <w:szCs w:val="20"/>
        </w:rPr>
        <w:t xml:space="preserve">er vanaf wat de afspraken zijn die ieder SWV maakt, heeft gemaakt of gaat maken wie welke bekostiging betaalt. </w:t>
      </w:r>
      <w:r w:rsidR="00443C75" w:rsidRPr="00BA3614">
        <w:rPr>
          <w:rFonts w:ascii="Arial" w:hAnsi="Arial" w:cs="Arial"/>
          <w:sz w:val="20"/>
          <w:szCs w:val="20"/>
        </w:rPr>
        <w:t>Om de betaling vanuit één punt te doen</w:t>
      </w:r>
      <w:r w:rsidR="00B133A0" w:rsidRPr="00BA3614">
        <w:rPr>
          <w:rFonts w:ascii="Arial" w:hAnsi="Arial" w:cs="Arial"/>
          <w:sz w:val="20"/>
          <w:szCs w:val="20"/>
        </w:rPr>
        <w:t>,</w:t>
      </w:r>
      <w:r w:rsidR="00443C75" w:rsidRPr="00BA3614">
        <w:rPr>
          <w:rFonts w:ascii="Arial" w:hAnsi="Arial" w:cs="Arial"/>
          <w:sz w:val="20"/>
          <w:szCs w:val="20"/>
        </w:rPr>
        <w:t xml:space="preserve"> is het </w:t>
      </w:r>
      <w:proofErr w:type="spellStart"/>
      <w:r w:rsidR="00443C75" w:rsidRPr="00BA3614">
        <w:rPr>
          <w:rFonts w:ascii="Arial" w:hAnsi="Arial" w:cs="Arial"/>
          <w:sz w:val="20"/>
          <w:szCs w:val="20"/>
        </w:rPr>
        <w:t>het</w:t>
      </w:r>
      <w:proofErr w:type="spellEnd"/>
      <w:r w:rsidR="00443C75" w:rsidRPr="00BA3614">
        <w:rPr>
          <w:rFonts w:ascii="Arial" w:hAnsi="Arial" w:cs="Arial"/>
          <w:sz w:val="20"/>
          <w:szCs w:val="20"/>
        </w:rPr>
        <w:t xml:space="preserve"> eenvoudigst om deze betalingsverplichting bij het SWV te leggen. Die moet door de school van herkomst dan wel goed geïnformeerd worden over begin- en eindtijd van het kortdurend verblijf</w:t>
      </w:r>
      <w:r w:rsidR="00B133A0" w:rsidRPr="00BA3614">
        <w:rPr>
          <w:rFonts w:ascii="Arial" w:hAnsi="Arial" w:cs="Arial"/>
          <w:sz w:val="20"/>
          <w:szCs w:val="20"/>
        </w:rPr>
        <w:t xml:space="preserve"> op de (V)SO-school</w:t>
      </w:r>
      <w:r w:rsidR="00443C75" w:rsidRPr="00BA3614">
        <w:rPr>
          <w:rFonts w:ascii="Arial" w:hAnsi="Arial" w:cs="Arial"/>
          <w:sz w:val="20"/>
          <w:szCs w:val="20"/>
        </w:rPr>
        <w:t xml:space="preserve">. </w:t>
      </w:r>
      <w:r w:rsidR="00B133A0" w:rsidRPr="00BA3614">
        <w:rPr>
          <w:rFonts w:ascii="Arial" w:hAnsi="Arial" w:cs="Arial"/>
          <w:sz w:val="20"/>
          <w:szCs w:val="20"/>
        </w:rPr>
        <w:t xml:space="preserve">Het is dan aan het SWV om desgewenst te besluiten dat de school van herkomst de basisbekostiging in die periode aan het SWV moet betalen. Op die wijze houdt een reguliere school er niet ‘aan over’ als een leerling kortdurend verblijft op een (V)SO-school. </w:t>
      </w:r>
      <w:r w:rsidR="00241592" w:rsidRPr="00BA3614">
        <w:rPr>
          <w:rFonts w:ascii="Arial" w:hAnsi="Arial" w:cs="Arial"/>
          <w:sz w:val="20"/>
          <w:szCs w:val="20"/>
        </w:rPr>
        <w:t xml:space="preserve">De leerling is immers tijdelijk niet meer op </w:t>
      </w:r>
      <w:r w:rsidR="00B133A0" w:rsidRPr="00BA3614">
        <w:rPr>
          <w:rFonts w:ascii="Arial" w:hAnsi="Arial" w:cs="Arial"/>
          <w:sz w:val="20"/>
          <w:szCs w:val="20"/>
        </w:rPr>
        <w:t xml:space="preserve">die </w:t>
      </w:r>
      <w:r w:rsidR="00241592" w:rsidRPr="00BA3614">
        <w:rPr>
          <w:rFonts w:ascii="Arial" w:hAnsi="Arial" w:cs="Arial"/>
          <w:sz w:val="20"/>
          <w:szCs w:val="20"/>
        </w:rPr>
        <w:t xml:space="preserve">school en daardoor vallen er in principe ook kosten vrij. </w:t>
      </w:r>
      <w:r w:rsidR="00EF5E75" w:rsidRPr="00BA3614">
        <w:rPr>
          <w:rFonts w:ascii="Arial" w:hAnsi="Arial" w:cs="Arial"/>
          <w:sz w:val="20"/>
          <w:szCs w:val="20"/>
        </w:rPr>
        <w:t>Omdat het om een tijdelijke plaatsing gaat, kan het gezien worden als een arrangement.</w:t>
      </w:r>
    </w:p>
    <w:p w:rsidR="00241592" w:rsidRPr="00BA3614" w:rsidRDefault="007E081E">
      <w:pPr>
        <w:rPr>
          <w:rFonts w:ascii="Arial" w:hAnsi="Arial" w:cs="Arial"/>
          <w:b/>
          <w:sz w:val="20"/>
          <w:szCs w:val="20"/>
        </w:rPr>
      </w:pPr>
      <w:r w:rsidRPr="00BA3614">
        <w:rPr>
          <w:rFonts w:ascii="Arial" w:hAnsi="Arial" w:cs="Arial"/>
          <w:b/>
          <w:sz w:val="20"/>
          <w:szCs w:val="20"/>
        </w:rPr>
        <w:t>Verwijzing vanuit SBO</w:t>
      </w:r>
    </w:p>
    <w:p w:rsidR="009A757B" w:rsidRPr="00BA3614" w:rsidRDefault="007E081E" w:rsidP="004065BC">
      <w:pPr>
        <w:spacing w:after="0"/>
        <w:rPr>
          <w:rFonts w:ascii="Arial" w:hAnsi="Arial" w:cs="Arial"/>
          <w:sz w:val="20"/>
          <w:szCs w:val="20"/>
        </w:rPr>
      </w:pPr>
      <w:r w:rsidRPr="00BA3614">
        <w:rPr>
          <w:rFonts w:ascii="Arial" w:hAnsi="Arial" w:cs="Arial"/>
          <w:sz w:val="20"/>
          <w:szCs w:val="20"/>
        </w:rPr>
        <w:t xml:space="preserve">Een tijdelijke verwijzing vanuit het SBO leidt tot andere bedragen. De </w:t>
      </w:r>
      <w:r w:rsidR="003D3EFA" w:rsidRPr="00BA3614">
        <w:rPr>
          <w:rFonts w:ascii="Arial" w:hAnsi="Arial" w:cs="Arial"/>
          <w:sz w:val="20"/>
          <w:szCs w:val="20"/>
        </w:rPr>
        <w:t>personele basis</w:t>
      </w:r>
      <w:r w:rsidRPr="00BA3614">
        <w:rPr>
          <w:rFonts w:ascii="Arial" w:hAnsi="Arial" w:cs="Arial"/>
          <w:sz w:val="20"/>
          <w:szCs w:val="20"/>
        </w:rPr>
        <w:t xml:space="preserve">bekostiging die het SBO voor een leerling per week ontvangt bedraagt gemiddeld (GGL buiten beschouwing gelaten) € </w:t>
      </w:r>
      <w:r w:rsidR="00AD0A21" w:rsidRPr="00BA3614">
        <w:rPr>
          <w:rFonts w:ascii="Arial" w:hAnsi="Arial" w:cs="Arial"/>
          <w:sz w:val="20"/>
          <w:szCs w:val="20"/>
        </w:rPr>
        <w:t>3.</w:t>
      </w:r>
      <w:r w:rsidR="00914E5A">
        <w:rPr>
          <w:rFonts w:ascii="Arial" w:hAnsi="Arial" w:cs="Arial"/>
          <w:sz w:val="20"/>
          <w:szCs w:val="20"/>
        </w:rPr>
        <w:t>109,65</w:t>
      </w:r>
      <w:r w:rsidR="006D5136" w:rsidRPr="00BA3614">
        <w:rPr>
          <w:rFonts w:ascii="Arial" w:hAnsi="Arial" w:cs="Arial"/>
          <w:sz w:val="20"/>
          <w:szCs w:val="20"/>
        </w:rPr>
        <w:t xml:space="preserve">/40 = € </w:t>
      </w:r>
      <w:r w:rsidR="003D3EFA" w:rsidRPr="00BA3614">
        <w:rPr>
          <w:rFonts w:ascii="Arial" w:hAnsi="Arial" w:cs="Arial"/>
          <w:sz w:val="20"/>
          <w:szCs w:val="20"/>
        </w:rPr>
        <w:t>7</w:t>
      </w:r>
      <w:r w:rsidR="00CA2634">
        <w:rPr>
          <w:rFonts w:ascii="Arial" w:hAnsi="Arial" w:cs="Arial"/>
          <w:sz w:val="20"/>
          <w:szCs w:val="20"/>
        </w:rPr>
        <w:t>7</w:t>
      </w:r>
      <w:r w:rsidR="00AD0A21" w:rsidRPr="00BA3614">
        <w:rPr>
          <w:rFonts w:ascii="Arial" w:hAnsi="Arial" w:cs="Arial"/>
          <w:sz w:val="20"/>
          <w:szCs w:val="20"/>
        </w:rPr>
        <w:t>,</w:t>
      </w:r>
      <w:r w:rsidR="00914E5A">
        <w:rPr>
          <w:rFonts w:ascii="Arial" w:hAnsi="Arial" w:cs="Arial"/>
          <w:sz w:val="20"/>
          <w:szCs w:val="20"/>
        </w:rPr>
        <w:t>74</w:t>
      </w:r>
      <w:r w:rsidR="006D5136" w:rsidRPr="00BA3614">
        <w:rPr>
          <w:rFonts w:ascii="Arial" w:hAnsi="Arial" w:cs="Arial"/>
          <w:sz w:val="20"/>
          <w:szCs w:val="20"/>
        </w:rPr>
        <w:t xml:space="preserve"> per week</w:t>
      </w:r>
      <w:r w:rsidR="003D3EFA" w:rsidRPr="00BA3614">
        <w:rPr>
          <w:rFonts w:ascii="Arial" w:hAnsi="Arial" w:cs="Arial"/>
          <w:sz w:val="20"/>
          <w:szCs w:val="20"/>
        </w:rPr>
        <w:t>, de materi</w:t>
      </w:r>
      <w:r w:rsidR="009A757B" w:rsidRPr="00BA3614">
        <w:rPr>
          <w:rFonts w:ascii="Arial" w:hAnsi="Arial" w:cs="Arial"/>
          <w:sz w:val="20"/>
          <w:szCs w:val="20"/>
        </w:rPr>
        <w:t>ë</w:t>
      </w:r>
      <w:r w:rsidR="003D3EFA" w:rsidRPr="00BA3614">
        <w:rPr>
          <w:rFonts w:ascii="Arial" w:hAnsi="Arial" w:cs="Arial"/>
          <w:sz w:val="20"/>
          <w:szCs w:val="20"/>
        </w:rPr>
        <w:t xml:space="preserve">le basisbekostiging bedraagt per week: € </w:t>
      </w:r>
      <w:r w:rsidR="004E461F">
        <w:rPr>
          <w:rFonts w:ascii="Arial" w:hAnsi="Arial" w:cs="Arial"/>
          <w:sz w:val="20"/>
          <w:szCs w:val="20"/>
        </w:rPr>
        <w:t>20,15</w:t>
      </w:r>
      <w:r w:rsidR="005010B8">
        <w:rPr>
          <w:rFonts w:ascii="Arial" w:hAnsi="Arial" w:cs="Arial"/>
          <w:sz w:val="20"/>
          <w:szCs w:val="20"/>
        </w:rPr>
        <w:t>, samen € 9</w:t>
      </w:r>
      <w:r w:rsidR="004E461F">
        <w:rPr>
          <w:rFonts w:ascii="Arial" w:hAnsi="Arial" w:cs="Arial"/>
          <w:sz w:val="20"/>
          <w:szCs w:val="20"/>
        </w:rPr>
        <w:t>7</w:t>
      </w:r>
      <w:r w:rsidR="003D3EFA" w:rsidRPr="00BA3614">
        <w:rPr>
          <w:rFonts w:ascii="Arial" w:hAnsi="Arial" w:cs="Arial"/>
          <w:sz w:val="20"/>
          <w:szCs w:val="20"/>
        </w:rPr>
        <w:t>,</w:t>
      </w:r>
      <w:r w:rsidR="005010B8">
        <w:rPr>
          <w:rFonts w:ascii="Arial" w:hAnsi="Arial" w:cs="Arial"/>
          <w:sz w:val="20"/>
          <w:szCs w:val="20"/>
        </w:rPr>
        <w:t>8</w:t>
      </w:r>
      <w:r w:rsidR="004E461F">
        <w:rPr>
          <w:rFonts w:ascii="Arial" w:hAnsi="Arial" w:cs="Arial"/>
          <w:sz w:val="20"/>
          <w:szCs w:val="20"/>
        </w:rPr>
        <w:t>9</w:t>
      </w:r>
      <w:r w:rsidR="003D3EFA" w:rsidRPr="00BA3614">
        <w:rPr>
          <w:rFonts w:ascii="Arial" w:hAnsi="Arial" w:cs="Arial"/>
          <w:sz w:val="20"/>
          <w:szCs w:val="20"/>
        </w:rPr>
        <w:t>. Als ondersteuningsbekostiging ontvangt de SBO per leerling per week voor personeel nog € 1</w:t>
      </w:r>
      <w:r w:rsidR="005010B8">
        <w:rPr>
          <w:rFonts w:ascii="Arial" w:hAnsi="Arial" w:cs="Arial"/>
          <w:sz w:val="20"/>
          <w:szCs w:val="20"/>
        </w:rPr>
        <w:t>1</w:t>
      </w:r>
      <w:r w:rsidR="004E461F">
        <w:rPr>
          <w:rFonts w:ascii="Arial" w:hAnsi="Arial" w:cs="Arial"/>
          <w:sz w:val="20"/>
          <w:szCs w:val="20"/>
        </w:rPr>
        <w:t>1</w:t>
      </w:r>
      <w:r w:rsidR="00AD0A21" w:rsidRPr="00BA3614">
        <w:rPr>
          <w:rFonts w:ascii="Arial" w:hAnsi="Arial" w:cs="Arial"/>
          <w:sz w:val="20"/>
          <w:szCs w:val="20"/>
        </w:rPr>
        <w:t>,1</w:t>
      </w:r>
      <w:r w:rsidR="004E461F">
        <w:rPr>
          <w:rFonts w:ascii="Arial" w:hAnsi="Arial" w:cs="Arial"/>
          <w:sz w:val="20"/>
          <w:szCs w:val="20"/>
        </w:rPr>
        <w:t>1</w:t>
      </w:r>
      <w:r w:rsidR="003D3EFA" w:rsidRPr="00BA3614">
        <w:rPr>
          <w:rFonts w:ascii="Arial" w:hAnsi="Arial" w:cs="Arial"/>
          <w:sz w:val="20"/>
          <w:szCs w:val="20"/>
        </w:rPr>
        <w:t xml:space="preserve"> en voor materieel € 5,</w:t>
      </w:r>
      <w:r w:rsidR="004E461F">
        <w:rPr>
          <w:rFonts w:ascii="Arial" w:hAnsi="Arial" w:cs="Arial"/>
          <w:sz w:val="20"/>
          <w:szCs w:val="20"/>
        </w:rPr>
        <w:t>73</w:t>
      </w:r>
      <w:r w:rsidR="003D3EFA" w:rsidRPr="00BA3614">
        <w:rPr>
          <w:rFonts w:ascii="Arial" w:hAnsi="Arial" w:cs="Arial"/>
          <w:sz w:val="20"/>
          <w:szCs w:val="20"/>
        </w:rPr>
        <w:t>, samen € 11</w:t>
      </w:r>
      <w:r w:rsidR="004E461F">
        <w:rPr>
          <w:rFonts w:ascii="Arial" w:hAnsi="Arial" w:cs="Arial"/>
          <w:sz w:val="20"/>
          <w:szCs w:val="20"/>
        </w:rPr>
        <w:t>6</w:t>
      </w:r>
      <w:r w:rsidR="003D3EFA" w:rsidRPr="00BA3614">
        <w:rPr>
          <w:rFonts w:ascii="Arial" w:hAnsi="Arial" w:cs="Arial"/>
          <w:sz w:val="20"/>
          <w:szCs w:val="20"/>
        </w:rPr>
        <w:t>,</w:t>
      </w:r>
      <w:r w:rsidR="004E461F">
        <w:rPr>
          <w:rFonts w:ascii="Arial" w:hAnsi="Arial" w:cs="Arial"/>
          <w:sz w:val="20"/>
          <w:szCs w:val="20"/>
        </w:rPr>
        <w:t>84</w:t>
      </w:r>
      <w:r w:rsidR="003D3EFA" w:rsidRPr="00BA3614">
        <w:rPr>
          <w:rFonts w:ascii="Arial" w:hAnsi="Arial" w:cs="Arial"/>
          <w:sz w:val="20"/>
          <w:szCs w:val="20"/>
        </w:rPr>
        <w:t>.</w:t>
      </w:r>
    </w:p>
    <w:p w:rsidR="007E081E" w:rsidRPr="00BA3614" w:rsidRDefault="009A757B">
      <w:pPr>
        <w:rPr>
          <w:rFonts w:ascii="Arial" w:hAnsi="Arial" w:cs="Arial"/>
          <w:sz w:val="20"/>
          <w:szCs w:val="20"/>
        </w:rPr>
      </w:pPr>
      <w:r w:rsidRPr="00BA3614">
        <w:rPr>
          <w:rFonts w:ascii="Arial" w:hAnsi="Arial" w:cs="Arial"/>
          <w:sz w:val="20"/>
          <w:szCs w:val="20"/>
        </w:rPr>
        <w:t>De werkwijze kan dan zijn dat het SBO</w:t>
      </w:r>
      <w:r w:rsidR="003D3EFA" w:rsidRPr="00BA3614">
        <w:rPr>
          <w:rFonts w:ascii="Arial" w:hAnsi="Arial" w:cs="Arial"/>
          <w:sz w:val="20"/>
          <w:szCs w:val="20"/>
        </w:rPr>
        <w:t xml:space="preserve"> </w:t>
      </w:r>
      <w:r w:rsidRPr="00BA3614">
        <w:rPr>
          <w:rFonts w:ascii="Arial" w:hAnsi="Arial" w:cs="Arial"/>
          <w:sz w:val="20"/>
          <w:szCs w:val="20"/>
        </w:rPr>
        <w:t xml:space="preserve">de basisbekostiging en de ondersteuningsbekostiging SBO overdraagt naar het SWV die de </w:t>
      </w:r>
      <w:r w:rsidR="00B133A0" w:rsidRPr="00BA3614">
        <w:rPr>
          <w:rFonts w:ascii="Arial" w:hAnsi="Arial" w:cs="Arial"/>
          <w:sz w:val="20"/>
          <w:szCs w:val="20"/>
        </w:rPr>
        <w:t xml:space="preserve">basis- en </w:t>
      </w:r>
      <w:r w:rsidRPr="00BA3614">
        <w:rPr>
          <w:rFonts w:ascii="Arial" w:hAnsi="Arial" w:cs="Arial"/>
          <w:sz w:val="20"/>
          <w:szCs w:val="20"/>
        </w:rPr>
        <w:t xml:space="preserve">ondersteuningsbekostiging SO &lt; 8 </w:t>
      </w:r>
      <w:proofErr w:type="spellStart"/>
      <w:r w:rsidRPr="00BA3614">
        <w:rPr>
          <w:rFonts w:ascii="Arial" w:hAnsi="Arial" w:cs="Arial"/>
          <w:sz w:val="20"/>
          <w:szCs w:val="20"/>
        </w:rPr>
        <w:t>jr</w:t>
      </w:r>
      <w:proofErr w:type="spellEnd"/>
      <w:r w:rsidRPr="00BA3614">
        <w:rPr>
          <w:rFonts w:ascii="Arial" w:hAnsi="Arial" w:cs="Arial"/>
          <w:sz w:val="20"/>
          <w:szCs w:val="20"/>
        </w:rPr>
        <w:t xml:space="preserve"> dan wel ondersteuningsbekostiging SO &gt; 8 </w:t>
      </w:r>
      <w:proofErr w:type="spellStart"/>
      <w:r w:rsidRPr="00BA3614">
        <w:rPr>
          <w:rFonts w:ascii="Arial" w:hAnsi="Arial" w:cs="Arial"/>
          <w:sz w:val="20"/>
          <w:szCs w:val="20"/>
        </w:rPr>
        <w:t>jr</w:t>
      </w:r>
      <w:proofErr w:type="spellEnd"/>
      <w:r w:rsidRPr="00BA3614">
        <w:rPr>
          <w:rFonts w:ascii="Arial" w:hAnsi="Arial" w:cs="Arial"/>
          <w:sz w:val="20"/>
          <w:szCs w:val="20"/>
        </w:rPr>
        <w:t xml:space="preserve"> overdraagt naar het SO. Op die wijze houdt een SBO er niet </w:t>
      </w:r>
      <w:r w:rsidR="00EF5E75" w:rsidRPr="00BA3614">
        <w:rPr>
          <w:rFonts w:ascii="Arial" w:hAnsi="Arial" w:cs="Arial"/>
          <w:sz w:val="20"/>
          <w:szCs w:val="20"/>
        </w:rPr>
        <w:t>‘</w:t>
      </w:r>
      <w:r w:rsidRPr="00BA3614">
        <w:rPr>
          <w:rFonts w:ascii="Arial" w:hAnsi="Arial" w:cs="Arial"/>
          <w:sz w:val="20"/>
          <w:szCs w:val="20"/>
        </w:rPr>
        <w:t>aan over</w:t>
      </w:r>
      <w:r w:rsidR="00EF5E75" w:rsidRPr="00BA3614">
        <w:rPr>
          <w:rFonts w:ascii="Arial" w:hAnsi="Arial" w:cs="Arial"/>
          <w:sz w:val="20"/>
          <w:szCs w:val="20"/>
        </w:rPr>
        <w:t>’</w:t>
      </w:r>
      <w:r w:rsidRPr="00BA3614">
        <w:rPr>
          <w:rFonts w:ascii="Arial" w:hAnsi="Arial" w:cs="Arial"/>
          <w:sz w:val="20"/>
          <w:szCs w:val="20"/>
        </w:rPr>
        <w:t xml:space="preserve"> </w:t>
      </w:r>
      <w:r w:rsidR="00B133A0" w:rsidRPr="00BA3614">
        <w:rPr>
          <w:rFonts w:ascii="Arial" w:hAnsi="Arial" w:cs="Arial"/>
          <w:sz w:val="20"/>
          <w:szCs w:val="20"/>
        </w:rPr>
        <w:t xml:space="preserve">als een leerling kortdurend verblijft op </w:t>
      </w:r>
      <w:r w:rsidRPr="00BA3614">
        <w:rPr>
          <w:rFonts w:ascii="Arial" w:hAnsi="Arial" w:cs="Arial"/>
          <w:sz w:val="20"/>
          <w:szCs w:val="20"/>
        </w:rPr>
        <w:t>een SO-school.</w:t>
      </w:r>
    </w:p>
    <w:p w:rsidR="009A757B" w:rsidRPr="00BA3614" w:rsidRDefault="009A757B">
      <w:pPr>
        <w:rPr>
          <w:rFonts w:ascii="Arial" w:hAnsi="Arial" w:cs="Arial"/>
          <w:b/>
          <w:sz w:val="20"/>
          <w:szCs w:val="20"/>
        </w:rPr>
      </w:pPr>
      <w:r w:rsidRPr="00BA3614">
        <w:rPr>
          <w:rFonts w:ascii="Arial" w:hAnsi="Arial" w:cs="Arial"/>
          <w:b/>
          <w:sz w:val="20"/>
          <w:szCs w:val="20"/>
        </w:rPr>
        <w:t>Verwijzing van LWOO- of PRO-leerling</w:t>
      </w:r>
    </w:p>
    <w:p w:rsidR="009A757B" w:rsidRPr="00BA3614" w:rsidRDefault="005736C0" w:rsidP="004065BC">
      <w:pPr>
        <w:spacing w:after="0"/>
        <w:rPr>
          <w:rFonts w:ascii="Arial" w:hAnsi="Arial" w:cs="Arial"/>
          <w:sz w:val="20"/>
          <w:szCs w:val="20"/>
        </w:rPr>
      </w:pPr>
      <w:r w:rsidRPr="00BA3614">
        <w:rPr>
          <w:rFonts w:ascii="Arial" w:hAnsi="Arial" w:cs="Arial"/>
          <w:sz w:val="20"/>
          <w:szCs w:val="20"/>
        </w:rPr>
        <w:t xml:space="preserve">De basisbekostiging van een LWOO- of PRO-leerling </w:t>
      </w:r>
      <w:r w:rsidR="004065BC" w:rsidRPr="00BA3614">
        <w:rPr>
          <w:rFonts w:ascii="Arial" w:hAnsi="Arial" w:cs="Arial"/>
          <w:sz w:val="20"/>
          <w:szCs w:val="20"/>
        </w:rPr>
        <w:t>hangt af van de schoolsoortgroep waartoe de school behoort</w:t>
      </w:r>
      <w:r w:rsidR="004065BC" w:rsidRPr="00BA3614">
        <w:rPr>
          <w:rStyle w:val="Voetnootmarkering"/>
          <w:rFonts w:ascii="Arial" w:hAnsi="Arial" w:cs="Arial"/>
          <w:sz w:val="20"/>
          <w:szCs w:val="20"/>
        </w:rPr>
        <w:footnoteReference w:id="2"/>
      </w:r>
      <w:r w:rsidR="004065BC" w:rsidRPr="00BA3614">
        <w:rPr>
          <w:rFonts w:ascii="Arial" w:hAnsi="Arial" w:cs="Arial"/>
          <w:sz w:val="20"/>
          <w:szCs w:val="20"/>
        </w:rPr>
        <w:t xml:space="preserve">. </w:t>
      </w:r>
      <w:r w:rsidR="009A757B" w:rsidRPr="00BA3614">
        <w:rPr>
          <w:rFonts w:ascii="Arial" w:hAnsi="Arial" w:cs="Arial"/>
          <w:sz w:val="20"/>
          <w:szCs w:val="20"/>
        </w:rPr>
        <w:t>De ondersteuningsbekostiging van een LWOO- of PRO-leerling bedraagt voor 201</w:t>
      </w:r>
      <w:r w:rsidR="004E461F">
        <w:rPr>
          <w:rFonts w:ascii="Arial" w:hAnsi="Arial" w:cs="Arial"/>
          <w:sz w:val="20"/>
          <w:szCs w:val="20"/>
        </w:rPr>
        <w:t>8</w:t>
      </w:r>
      <w:r w:rsidR="009A757B" w:rsidRPr="00BA3614">
        <w:rPr>
          <w:rFonts w:ascii="Arial" w:hAnsi="Arial" w:cs="Arial"/>
          <w:sz w:val="20"/>
          <w:szCs w:val="20"/>
        </w:rPr>
        <w:t xml:space="preserve"> voor personeel € 4</w:t>
      </w:r>
      <w:r w:rsidR="004E461F">
        <w:rPr>
          <w:rFonts w:ascii="Arial" w:hAnsi="Arial" w:cs="Arial"/>
          <w:sz w:val="20"/>
          <w:szCs w:val="20"/>
        </w:rPr>
        <w:t>214</w:t>
      </w:r>
      <w:r w:rsidR="009A757B" w:rsidRPr="00BA3614">
        <w:rPr>
          <w:rFonts w:ascii="Arial" w:hAnsi="Arial" w:cs="Arial"/>
          <w:sz w:val="20"/>
          <w:szCs w:val="20"/>
        </w:rPr>
        <w:t>,</w:t>
      </w:r>
      <w:r w:rsidR="002E185E">
        <w:rPr>
          <w:rFonts w:ascii="Arial" w:hAnsi="Arial" w:cs="Arial"/>
          <w:sz w:val="20"/>
          <w:szCs w:val="20"/>
        </w:rPr>
        <w:t>0</w:t>
      </w:r>
      <w:r w:rsidR="004E461F">
        <w:rPr>
          <w:rFonts w:ascii="Arial" w:hAnsi="Arial" w:cs="Arial"/>
          <w:sz w:val="20"/>
          <w:szCs w:val="20"/>
        </w:rPr>
        <w:t>6</w:t>
      </w:r>
      <w:r w:rsidR="009A757B" w:rsidRPr="00BA3614">
        <w:rPr>
          <w:rFonts w:ascii="Arial" w:hAnsi="Arial" w:cs="Arial"/>
          <w:sz w:val="20"/>
          <w:szCs w:val="20"/>
        </w:rPr>
        <w:t xml:space="preserve"> en voor materieel € 17</w:t>
      </w:r>
      <w:r w:rsidR="004E461F">
        <w:rPr>
          <w:rFonts w:ascii="Arial" w:hAnsi="Arial" w:cs="Arial"/>
          <w:sz w:val="20"/>
          <w:szCs w:val="20"/>
        </w:rPr>
        <w:t>8,65, samen € 4.39</w:t>
      </w:r>
      <w:r w:rsidR="002E185E">
        <w:rPr>
          <w:rFonts w:ascii="Arial" w:hAnsi="Arial" w:cs="Arial"/>
          <w:sz w:val="20"/>
          <w:szCs w:val="20"/>
        </w:rPr>
        <w:t>2</w:t>
      </w:r>
      <w:r w:rsidR="009A757B" w:rsidRPr="00BA3614">
        <w:rPr>
          <w:rFonts w:ascii="Arial" w:hAnsi="Arial" w:cs="Arial"/>
          <w:sz w:val="20"/>
          <w:szCs w:val="20"/>
        </w:rPr>
        <w:t>,</w:t>
      </w:r>
      <w:r w:rsidR="004E461F">
        <w:rPr>
          <w:rFonts w:ascii="Arial" w:hAnsi="Arial" w:cs="Arial"/>
          <w:sz w:val="20"/>
          <w:szCs w:val="20"/>
        </w:rPr>
        <w:t>7</w:t>
      </w:r>
      <w:r w:rsidR="002E185E">
        <w:rPr>
          <w:rFonts w:ascii="Arial" w:hAnsi="Arial" w:cs="Arial"/>
          <w:sz w:val="20"/>
          <w:szCs w:val="20"/>
        </w:rPr>
        <w:t>1</w:t>
      </w:r>
      <w:r w:rsidR="009A757B" w:rsidRPr="00BA3614">
        <w:rPr>
          <w:rFonts w:ascii="Arial" w:hAnsi="Arial" w:cs="Arial"/>
          <w:sz w:val="20"/>
          <w:szCs w:val="20"/>
        </w:rPr>
        <w:t xml:space="preserve"> en dit is per week € 10</w:t>
      </w:r>
      <w:r w:rsidR="004E461F">
        <w:rPr>
          <w:rFonts w:ascii="Arial" w:hAnsi="Arial" w:cs="Arial"/>
          <w:sz w:val="20"/>
          <w:szCs w:val="20"/>
        </w:rPr>
        <w:t>9,82</w:t>
      </w:r>
      <w:r w:rsidR="009A757B" w:rsidRPr="00BA3614">
        <w:rPr>
          <w:rFonts w:ascii="Arial" w:hAnsi="Arial" w:cs="Arial"/>
          <w:sz w:val="20"/>
          <w:szCs w:val="20"/>
        </w:rPr>
        <w:t>.</w:t>
      </w:r>
    </w:p>
    <w:p w:rsidR="00B133A0" w:rsidRPr="00BA3614" w:rsidRDefault="00B133A0" w:rsidP="00B133A0">
      <w:pPr>
        <w:rPr>
          <w:rFonts w:ascii="Arial" w:hAnsi="Arial" w:cs="Arial"/>
          <w:sz w:val="20"/>
          <w:szCs w:val="20"/>
        </w:rPr>
      </w:pPr>
      <w:r w:rsidRPr="00BA3614">
        <w:rPr>
          <w:rFonts w:ascii="Arial" w:hAnsi="Arial" w:cs="Arial"/>
          <w:sz w:val="20"/>
          <w:szCs w:val="20"/>
        </w:rPr>
        <w:t xml:space="preserve">De werkwijze kan dan zijn dat </w:t>
      </w:r>
      <w:r w:rsidR="004065BC" w:rsidRPr="00BA3614">
        <w:rPr>
          <w:rFonts w:ascii="Arial" w:hAnsi="Arial" w:cs="Arial"/>
          <w:sz w:val="20"/>
          <w:szCs w:val="20"/>
        </w:rPr>
        <w:t xml:space="preserve">de school </w:t>
      </w:r>
      <w:r w:rsidRPr="00BA3614">
        <w:rPr>
          <w:rFonts w:ascii="Arial" w:hAnsi="Arial" w:cs="Arial"/>
          <w:sz w:val="20"/>
          <w:szCs w:val="20"/>
        </w:rPr>
        <w:t xml:space="preserve">voor een LWOO- of PRO-leerling de basisbekostiging en de ondersteuningsbekostiging LWOO of PRO-leerling overdraagt naar het SWV die de basis- en ondersteuningsbekostiging </w:t>
      </w:r>
      <w:r w:rsidR="005736C0" w:rsidRPr="00BA3614">
        <w:rPr>
          <w:rFonts w:ascii="Arial" w:hAnsi="Arial" w:cs="Arial"/>
          <w:sz w:val="20"/>
          <w:szCs w:val="20"/>
        </w:rPr>
        <w:t xml:space="preserve">voor een </w:t>
      </w:r>
      <w:r w:rsidRPr="00BA3614">
        <w:rPr>
          <w:rFonts w:ascii="Arial" w:hAnsi="Arial" w:cs="Arial"/>
          <w:sz w:val="20"/>
          <w:szCs w:val="20"/>
        </w:rPr>
        <w:t>VSO</w:t>
      </w:r>
      <w:r w:rsidR="005736C0" w:rsidRPr="00BA3614">
        <w:rPr>
          <w:rFonts w:ascii="Arial" w:hAnsi="Arial" w:cs="Arial"/>
          <w:sz w:val="20"/>
          <w:szCs w:val="20"/>
        </w:rPr>
        <w:t>-leerling</w:t>
      </w:r>
      <w:r w:rsidRPr="00BA3614">
        <w:rPr>
          <w:rFonts w:ascii="Arial" w:hAnsi="Arial" w:cs="Arial"/>
          <w:sz w:val="20"/>
          <w:szCs w:val="20"/>
        </w:rPr>
        <w:t xml:space="preserve"> overdraagt naar het VSO. Op die wijze houdt </w:t>
      </w:r>
      <w:r w:rsidR="005736C0" w:rsidRPr="00BA3614">
        <w:rPr>
          <w:rFonts w:ascii="Arial" w:hAnsi="Arial" w:cs="Arial"/>
          <w:sz w:val="20"/>
          <w:szCs w:val="20"/>
        </w:rPr>
        <w:t>het LWOO c.q. PRO</w:t>
      </w:r>
      <w:r w:rsidRPr="00BA3614">
        <w:rPr>
          <w:rFonts w:ascii="Arial" w:hAnsi="Arial" w:cs="Arial"/>
          <w:sz w:val="20"/>
          <w:szCs w:val="20"/>
        </w:rPr>
        <w:t xml:space="preserve"> er niet ‘aan over’ als een leerling kortdurend verblijft op een </w:t>
      </w:r>
      <w:r w:rsidR="005736C0" w:rsidRPr="00BA3614">
        <w:rPr>
          <w:rFonts w:ascii="Arial" w:hAnsi="Arial" w:cs="Arial"/>
          <w:sz w:val="20"/>
          <w:szCs w:val="20"/>
        </w:rPr>
        <w:t>V</w:t>
      </w:r>
      <w:r w:rsidRPr="00BA3614">
        <w:rPr>
          <w:rFonts w:ascii="Arial" w:hAnsi="Arial" w:cs="Arial"/>
          <w:sz w:val="20"/>
          <w:szCs w:val="20"/>
        </w:rPr>
        <w:t>SO-school.</w:t>
      </w:r>
    </w:p>
    <w:sectPr w:rsidR="00B133A0" w:rsidRPr="00BA3614" w:rsidSect="009D02A9">
      <w:footerReference w:type="default" r:id="rId8"/>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47C" w:rsidRDefault="00DA547C" w:rsidP="00806B3A">
      <w:pPr>
        <w:spacing w:after="0" w:line="240" w:lineRule="auto"/>
      </w:pPr>
      <w:r>
        <w:separator/>
      </w:r>
    </w:p>
  </w:endnote>
  <w:endnote w:type="continuationSeparator" w:id="0">
    <w:p w:rsidR="00DA547C" w:rsidRDefault="00DA547C" w:rsidP="00806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341" w:rsidRDefault="002E7341">
    <w:pPr>
      <w:pStyle w:val="Voettekst"/>
    </w:pPr>
    <w:r>
      <w:t xml:space="preserve">Versie </w:t>
    </w:r>
    <w:r w:rsidR="002012E4">
      <w:t>10april</w:t>
    </w:r>
    <w:r>
      <w:t>201</w:t>
    </w:r>
    <w:r w:rsidR="002012E4">
      <w:t>8</w:t>
    </w:r>
    <w:r>
      <w:t xml:space="preserve"> </w:t>
    </w:r>
  </w:p>
  <w:p w:rsidR="002E7341" w:rsidRDefault="002E734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47C" w:rsidRDefault="00DA547C" w:rsidP="00806B3A">
      <w:pPr>
        <w:spacing w:after="0" w:line="240" w:lineRule="auto"/>
      </w:pPr>
      <w:r>
        <w:separator/>
      </w:r>
    </w:p>
  </w:footnote>
  <w:footnote w:type="continuationSeparator" w:id="0">
    <w:p w:rsidR="00DA547C" w:rsidRDefault="00DA547C" w:rsidP="00806B3A">
      <w:pPr>
        <w:spacing w:after="0" w:line="240" w:lineRule="auto"/>
      </w:pPr>
      <w:r>
        <w:continuationSeparator/>
      </w:r>
    </w:p>
  </w:footnote>
  <w:footnote w:id="1">
    <w:p w:rsidR="00806B3A" w:rsidRDefault="00806B3A">
      <w:pPr>
        <w:pStyle w:val="Voetnoottekst"/>
      </w:pPr>
      <w:r>
        <w:rPr>
          <w:rStyle w:val="Voetnootmarkering"/>
        </w:rPr>
        <w:footnoteRef/>
      </w:r>
      <w:r>
        <w:t xml:space="preserve"> Het betekent tevens dat de leerling dus niet wordt ingeschreven op de (V)SO-school en dus ook niet in het leerling administratiesysteem (LAS) moet worden ingevoerd. Dat vergt van de (V)SO-school daarom dat ze de registratie van deze leerlingen ‘tijdelijk op bezoek’ apart moet bijhouden om zicht te houden op de betaling e.d. Het lijkt het eenvoudigst als de school dat in een eigen Excelbestand verwerkt en bijhoudt. Deze leerlingen ‘tijdelijk op bezoek’ komen dus (en mogen ook) niet in BRON.</w:t>
      </w:r>
      <w:r w:rsidR="00881254">
        <w:t xml:space="preserve"> Het betekent ook dat de betreffende leerling niet meetelt voor de bekostiging van de huisvesting die via het gemeentefonds loopt. Gelet op het gegeven van een kortdurend verblijf lijkt dit een overkomelijk bezwaar.</w:t>
      </w:r>
    </w:p>
  </w:footnote>
  <w:footnote w:id="2">
    <w:p w:rsidR="004065BC" w:rsidRDefault="004065BC">
      <w:pPr>
        <w:pStyle w:val="Voetnoottekst"/>
      </w:pPr>
      <w:r>
        <w:rPr>
          <w:rStyle w:val="Voetnootmarkering"/>
        </w:rPr>
        <w:footnoteRef/>
      </w:r>
      <w:r>
        <w:t xml:space="preserve"> Gaat het om een zelfstandige PRO-school dan is de bekostiging van schoolsoortgroep 1 van toepassing. Voor een school met LWOO kan de bekostiging uitgaan van schoolsoortgroep 1, 2, 3 of 4. Prijspeil betreft de GPL die voor 201</w:t>
      </w:r>
      <w:r w:rsidR="004E461F">
        <w:t>8</w:t>
      </w:r>
      <w:r>
        <w:t xml:space="preserve"> van toepassing is.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4AC"/>
    <w:rsid w:val="000D0EBA"/>
    <w:rsid w:val="000F3F27"/>
    <w:rsid w:val="001064AC"/>
    <w:rsid w:val="001404BE"/>
    <w:rsid w:val="002007A8"/>
    <w:rsid w:val="002012E4"/>
    <w:rsid w:val="00227F11"/>
    <w:rsid w:val="00236F62"/>
    <w:rsid w:val="00241592"/>
    <w:rsid w:val="0024644F"/>
    <w:rsid w:val="00293D4B"/>
    <w:rsid w:val="002E185E"/>
    <w:rsid w:val="002E7341"/>
    <w:rsid w:val="00330052"/>
    <w:rsid w:val="003B5792"/>
    <w:rsid w:val="003D3EFA"/>
    <w:rsid w:val="004065BC"/>
    <w:rsid w:val="00443C75"/>
    <w:rsid w:val="00456AC2"/>
    <w:rsid w:val="00470FD8"/>
    <w:rsid w:val="004E461F"/>
    <w:rsid w:val="005010B8"/>
    <w:rsid w:val="005449B9"/>
    <w:rsid w:val="005736C0"/>
    <w:rsid w:val="00587579"/>
    <w:rsid w:val="00595921"/>
    <w:rsid w:val="00607517"/>
    <w:rsid w:val="00673CAC"/>
    <w:rsid w:val="0067479C"/>
    <w:rsid w:val="006D5136"/>
    <w:rsid w:val="0076508E"/>
    <w:rsid w:val="00795E94"/>
    <w:rsid w:val="007E081E"/>
    <w:rsid w:val="00806B3A"/>
    <w:rsid w:val="00881254"/>
    <w:rsid w:val="008C2252"/>
    <w:rsid w:val="008C272E"/>
    <w:rsid w:val="008C7672"/>
    <w:rsid w:val="00914E5A"/>
    <w:rsid w:val="00922BC6"/>
    <w:rsid w:val="00943DD7"/>
    <w:rsid w:val="0094596D"/>
    <w:rsid w:val="009A757B"/>
    <w:rsid w:val="009D02A9"/>
    <w:rsid w:val="009D3642"/>
    <w:rsid w:val="009D7CB7"/>
    <w:rsid w:val="00A17955"/>
    <w:rsid w:val="00A8397B"/>
    <w:rsid w:val="00AB5465"/>
    <w:rsid w:val="00AC217D"/>
    <w:rsid w:val="00AD0A21"/>
    <w:rsid w:val="00AF3B18"/>
    <w:rsid w:val="00B133A0"/>
    <w:rsid w:val="00BA3614"/>
    <w:rsid w:val="00BB59D9"/>
    <w:rsid w:val="00BB64D6"/>
    <w:rsid w:val="00BF4DA8"/>
    <w:rsid w:val="00C71A8A"/>
    <w:rsid w:val="00CA2634"/>
    <w:rsid w:val="00DA547C"/>
    <w:rsid w:val="00E13BE6"/>
    <w:rsid w:val="00E17FF3"/>
    <w:rsid w:val="00E41417"/>
    <w:rsid w:val="00E47996"/>
    <w:rsid w:val="00E861E2"/>
    <w:rsid w:val="00EF5E75"/>
    <w:rsid w:val="00F121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4074FE-21D2-4EF3-BD1C-F46AF154F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D02A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D02A9"/>
    <w:rPr>
      <w:rFonts w:ascii="Segoe UI" w:hAnsi="Segoe UI" w:cs="Segoe UI"/>
      <w:sz w:val="18"/>
      <w:szCs w:val="18"/>
    </w:rPr>
  </w:style>
  <w:style w:type="paragraph" w:styleId="Voetnoottekst">
    <w:name w:val="footnote text"/>
    <w:basedOn w:val="Standaard"/>
    <w:link w:val="VoetnoottekstChar"/>
    <w:uiPriority w:val="99"/>
    <w:semiHidden/>
    <w:unhideWhenUsed/>
    <w:rsid w:val="00806B3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06B3A"/>
    <w:rPr>
      <w:sz w:val="20"/>
      <w:szCs w:val="20"/>
    </w:rPr>
  </w:style>
  <w:style w:type="character" w:styleId="Voetnootmarkering">
    <w:name w:val="footnote reference"/>
    <w:basedOn w:val="Standaardalinea-lettertype"/>
    <w:uiPriority w:val="99"/>
    <w:semiHidden/>
    <w:unhideWhenUsed/>
    <w:rsid w:val="00806B3A"/>
    <w:rPr>
      <w:vertAlign w:val="superscript"/>
    </w:rPr>
  </w:style>
  <w:style w:type="paragraph" w:styleId="Koptekst">
    <w:name w:val="header"/>
    <w:basedOn w:val="Standaard"/>
    <w:link w:val="KoptekstChar"/>
    <w:uiPriority w:val="99"/>
    <w:unhideWhenUsed/>
    <w:rsid w:val="002E734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E7341"/>
  </w:style>
  <w:style w:type="paragraph" w:styleId="Voettekst">
    <w:name w:val="footer"/>
    <w:basedOn w:val="Standaard"/>
    <w:link w:val="VoettekstChar"/>
    <w:uiPriority w:val="99"/>
    <w:unhideWhenUsed/>
    <w:rsid w:val="002E734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E73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74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CF818-594D-4637-81E9-53B81A10B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825</Words>
  <Characters>4542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Keizer</dc:creator>
  <cp:keywords/>
  <dc:description/>
  <cp:lastModifiedBy>B Keizer</cp:lastModifiedBy>
  <cp:revision>3</cp:revision>
  <cp:lastPrinted>2017-09-29T12:38:00Z</cp:lastPrinted>
  <dcterms:created xsi:type="dcterms:W3CDTF">2018-04-10T20:41:00Z</dcterms:created>
  <dcterms:modified xsi:type="dcterms:W3CDTF">2018-04-10T20:42:00Z</dcterms:modified>
</cp:coreProperties>
</file>