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EA" w:rsidRPr="00B6499E" w:rsidRDefault="00326599" w:rsidP="00326599">
      <w:pPr>
        <w:pStyle w:val="Kop2"/>
        <w:spacing w:before="200" w:after="0"/>
        <w:jc w:val="center"/>
        <w:rPr>
          <w:rFonts w:ascii="Trebuchet MS" w:hAnsi="Trebuchet MS"/>
          <w:i w:val="0"/>
          <w:color w:val="000000"/>
          <w:sz w:val="20"/>
          <w:szCs w:val="20"/>
        </w:rPr>
      </w:pPr>
      <w:bookmarkStart w:id="0" w:name="_Toc300513541"/>
      <w:bookmarkStart w:id="1" w:name="_GoBack"/>
      <w:bookmarkEnd w:id="1"/>
      <w:r>
        <w:rPr>
          <w:noProof/>
        </w:rPr>
        <w:drawing>
          <wp:inline distT="0" distB="0" distL="0" distR="0" wp14:anchorId="74D44957" wp14:editId="0F0E8F8F">
            <wp:extent cx="2417180" cy="1157316"/>
            <wp:effectExtent l="0" t="0" r="2540" b="508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8"/>
                    <a:stretch>
                      <a:fillRect/>
                    </a:stretch>
                  </pic:blipFill>
                  <pic:spPr>
                    <a:xfrm>
                      <a:off x="0" y="0"/>
                      <a:ext cx="2416878" cy="1157171"/>
                    </a:xfrm>
                    <a:prstGeom prst="rect">
                      <a:avLst/>
                    </a:prstGeom>
                  </pic:spPr>
                </pic:pic>
              </a:graphicData>
            </a:graphic>
          </wp:inline>
        </w:drawing>
      </w:r>
    </w:p>
    <w:p w:rsidR="005F6DEA" w:rsidRPr="00B6499E" w:rsidRDefault="00B6499E" w:rsidP="00B6499E">
      <w:pPr>
        <w:pStyle w:val="Kop2"/>
        <w:tabs>
          <w:tab w:val="left" w:pos="3645"/>
        </w:tabs>
        <w:spacing w:before="200" w:after="0"/>
        <w:rPr>
          <w:rFonts w:ascii="Trebuchet MS" w:hAnsi="Trebuchet MS"/>
          <w:i w:val="0"/>
          <w:color w:val="000000"/>
          <w:sz w:val="20"/>
          <w:szCs w:val="20"/>
        </w:rPr>
      </w:pPr>
      <w:r>
        <w:rPr>
          <w:rFonts w:ascii="Trebuchet MS" w:hAnsi="Trebuchet MS"/>
          <w:i w:val="0"/>
          <w:color w:val="000000"/>
          <w:sz w:val="20"/>
          <w:szCs w:val="20"/>
        </w:rPr>
        <w:tab/>
      </w:r>
    </w:p>
    <w:bookmarkEnd w:id="0"/>
    <w:p w:rsidR="005F6DEA" w:rsidRPr="00B6499E" w:rsidRDefault="005F6DEA" w:rsidP="005F6DEA">
      <w:pPr>
        <w:rPr>
          <w:rFonts w:ascii="Verdana" w:hAnsi="Verdana"/>
          <w:color w:val="000000"/>
          <w:sz w:val="28"/>
          <w:szCs w:val="28"/>
        </w:rPr>
      </w:pPr>
    </w:p>
    <w:p w:rsidR="005F6DEA" w:rsidRPr="00B6499E" w:rsidRDefault="005F6DEA" w:rsidP="005F6DEA">
      <w:pPr>
        <w:rPr>
          <w:rFonts w:ascii="Verdana" w:hAnsi="Verdana"/>
          <w:color w:val="000000"/>
          <w:sz w:val="28"/>
          <w:szCs w:val="28"/>
        </w:rPr>
      </w:pPr>
    </w:p>
    <w:p w:rsidR="004D730A" w:rsidRPr="004D730A" w:rsidRDefault="005F6DEA" w:rsidP="004D730A">
      <w:pPr>
        <w:jc w:val="center"/>
        <w:rPr>
          <w:rFonts w:ascii="Verdana" w:hAnsi="Verdana"/>
          <w:b/>
          <w:sz w:val="36"/>
          <w:szCs w:val="36"/>
        </w:rPr>
      </w:pPr>
      <w:r w:rsidRPr="004D730A">
        <w:rPr>
          <w:rFonts w:ascii="Verdana" w:hAnsi="Verdana"/>
          <w:b/>
          <w:sz w:val="36"/>
          <w:szCs w:val="36"/>
        </w:rPr>
        <w:t>Bekostiging samenwerkingsverband</w:t>
      </w:r>
    </w:p>
    <w:p w:rsidR="00CA0756" w:rsidRPr="004D730A" w:rsidRDefault="005F6DEA" w:rsidP="004D730A">
      <w:pPr>
        <w:jc w:val="center"/>
        <w:rPr>
          <w:rFonts w:ascii="Verdana" w:hAnsi="Verdana"/>
          <w:b/>
          <w:color w:val="000000"/>
          <w:sz w:val="36"/>
          <w:szCs w:val="36"/>
          <w:lang w:eastAsia="en-US"/>
        </w:rPr>
      </w:pPr>
      <w:r w:rsidRPr="004D730A">
        <w:rPr>
          <w:rFonts w:ascii="Verdana" w:hAnsi="Verdana"/>
          <w:b/>
          <w:sz w:val="36"/>
          <w:szCs w:val="36"/>
        </w:rPr>
        <w:t xml:space="preserve">passend onderwijs </w:t>
      </w:r>
      <w:r w:rsidR="00326599" w:rsidRPr="004D730A">
        <w:rPr>
          <w:rFonts w:ascii="Verdana" w:hAnsi="Verdana"/>
          <w:b/>
          <w:sz w:val="36"/>
          <w:szCs w:val="36"/>
        </w:rPr>
        <w:t>V</w:t>
      </w:r>
      <w:r w:rsidRPr="004D730A">
        <w:rPr>
          <w:rFonts w:ascii="Verdana" w:hAnsi="Verdana"/>
          <w:b/>
          <w:sz w:val="36"/>
          <w:szCs w:val="36"/>
        </w:rPr>
        <w:t>O</w:t>
      </w:r>
    </w:p>
    <w:p w:rsidR="00CA0756" w:rsidRDefault="00CA0756" w:rsidP="005F6DEA">
      <w:pPr>
        <w:rPr>
          <w:rFonts w:ascii="Verdana" w:hAnsi="Verdana"/>
          <w:color w:val="000000"/>
          <w:sz w:val="20"/>
          <w:szCs w:val="20"/>
          <w:lang w:eastAsia="en-US"/>
        </w:rPr>
      </w:pPr>
    </w:p>
    <w:p w:rsidR="00CA0756" w:rsidRDefault="00CA0756" w:rsidP="005F6DEA">
      <w:pPr>
        <w:rPr>
          <w:rFonts w:ascii="Verdana" w:hAnsi="Verdana"/>
          <w:color w:val="000000"/>
          <w:sz w:val="20"/>
          <w:szCs w:val="20"/>
          <w:lang w:eastAsia="en-US"/>
        </w:rPr>
      </w:pPr>
    </w:p>
    <w:p w:rsidR="00B83977" w:rsidRDefault="00B83977" w:rsidP="005F6DEA">
      <w:pPr>
        <w:rPr>
          <w:rFonts w:ascii="Verdana" w:hAnsi="Verdana"/>
          <w:color w:val="000000"/>
          <w:sz w:val="20"/>
          <w:szCs w:val="20"/>
          <w:lang w:eastAsia="en-US"/>
        </w:rPr>
      </w:pPr>
    </w:p>
    <w:p w:rsidR="00B83977" w:rsidRDefault="00B83977" w:rsidP="005F6DEA">
      <w:pPr>
        <w:rPr>
          <w:rFonts w:ascii="Verdana" w:hAnsi="Verdana"/>
          <w:color w:val="000000"/>
          <w:sz w:val="20"/>
          <w:szCs w:val="20"/>
          <w:lang w:eastAsia="en-US"/>
        </w:rPr>
      </w:pPr>
    </w:p>
    <w:p w:rsidR="00CA0756" w:rsidRDefault="00CA0756" w:rsidP="005F6DEA">
      <w:pPr>
        <w:rPr>
          <w:rFonts w:ascii="Verdana" w:hAnsi="Verdana"/>
          <w:color w:val="000000"/>
          <w:sz w:val="20"/>
          <w:szCs w:val="20"/>
          <w:lang w:eastAsia="en-US"/>
        </w:rPr>
      </w:pPr>
    </w:p>
    <w:p w:rsidR="00022141" w:rsidRDefault="00022141" w:rsidP="005F6DEA">
      <w:pPr>
        <w:rPr>
          <w:rFonts w:ascii="Verdana" w:hAnsi="Verdana"/>
          <w:color w:val="000000"/>
          <w:sz w:val="20"/>
          <w:szCs w:val="20"/>
          <w:lang w:eastAsia="en-US"/>
        </w:rPr>
      </w:pPr>
    </w:p>
    <w:p w:rsidR="00022141" w:rsidRDefault="00022141" w:rsidP="005F6DEA">
      <w:pPr>
        <w:rPr>
          <w:rFonts w:ascii="Verdana" w:hAnsi="Verdana"/>
          <w:color w:val="000000"/>
          <w:sz w:val="20"/>
          <w:szCs w:val="20"/>
          <w:lang w:eastAsia="en-US"/>
        </w:rPr>
      </w:pPr>
    </w:p>
    <w:p w:rsidR="00022141" w:rsidRDefault="00022141" w:rsidP="005F6DEA">
      <w:pPr>
        <w:rPr>
          <w:rFonts w:ascii="Verdana" w:hAnsi="Verdana"/>
          <w:color w:val="000000"/>
          <w:sz w:val="20"/>
          <w:szCs w:val="20"/>
          <w:lang w:eastAsia="en-US"/>
        </w:rPr>
      </w:pPr>
    </w:p>
    <w:p w:rsidR="00022141" w:rsidRDefault="00022141" w:rsidP="005F6DEA">
      <w:pPr>
        <w:rPr>
          <w:rFonts w:ascii="Verdana" w:hAnsi="Verdana"/>
          <w:color w:val="000000"/>
          <w:sz w:val="20"/>
          <w:szCs w:val="20"/>
          <w:lang w:eastAsia="en-US"/>
        </w:rPr>
      </w:pPr>
    </w:p>
    <w:p w:rsidR="00CA0756" w:rsidRDefault="00CA0756" w:rsidP="005F6DEA">
      <w:pPr>
        <w:rPr>
          <w:rFonts w:ascii="Verdana" w:hAnsi="Verdana"/>
          <w:color w:val="000000"/>
          <w:sz w:val="20"/>
          <w:szCs w:val="20"/>
          <w:lang w:eastAsia="en-US"/>
        </w:rPr>
      </w:pPr>
    </w:p>
    <w:p w:rsidR="00CA0756" w:rsidRDefault="00CA0756" w:rsidP="005F6DEA">
      <w:pPr>
        <w:rPr>
          <w:rFonts w:ascii="Verdana" w:hAnsi="Verdana"/>
          <w:color w:val="000000"/>
          <w:sz w:val="20"/>
          <w:szCs w:val="20"/>
          <w:lang w:eastAsia="en-US"/>
        </w:rPr>
      </w:pPr>
    </w:p>
    <w:p w:rsidR="00CA0756" w:rsidRDefault="00CA0756" w:rsidP="005F6DEA">
      <w:pPr>
        <w:rPr>
          <w:rFonts w:ascii="Verdana" w:hAnsi="Verdana"/>
          <w:color w:val="000000"/>
          <w:sz w:val="20"/>
          <w:szCs w:val="20"/>
          <w:lang w:eastAsia="en-US"/>
        </w:rPr>
      </w:pPr>
    </w:p>
    <w:p w:rsidR="00CA0756" w:rsidRDefault="00CA0756" w:rsidP="005F6DEA">
      <w:pPr>
        <w:rPr>
          <w:rFonts w:ascii="Verdana" w:hAnsi="Verdana"/>
          <w:color w:val="000000"/>
          <w:sz w:val="20"/>
          <w:szCs w:val="20"/>
          <w:lang w:eastAsia="en-US"/>
        </w:rPr>
      </w:pPr>
    </w:p>
    <w:p w:rsidR="00CA0756" w:rsidRDefault="00CA0756" w:rsidP="005F6DEA">
      <w:pPr>
        <w:rPr>
          <w:rFonts w:ascii="Verdana" w:hAnsi="Verdana"/>
          <w:color w:val="000000"/>
          <w:sz w:val="20"/>
          <w:szCs w:val="20"/>
          <w:lang w:eastAsia="en-US"/>
        </w:rPr>
      </w:pPr>
    </w:p>
    <w:p w:rsidR="00CA0756" w:rsidRDefault="00CA0756" w:rsidP="00CA0756">
      <w:pPr>
        <w:pStyle w:val="Default"/>
        <w:rPr>
          <w:rFonts w:ascii="Verdana" w:hAnsi="Verdana" w:cs="Arial"/>
          <w:sz w:val="20"/>
          <w:szCs w:val="20"/>
        </w:rPr>
      </w:pPr>
    </w:p>
    <w:p w:rsidR="00CA0756" w:rsidRDefault="00CA0756" w:rsidP="00CA0756">
      <w:pPr>
        <w:pStyle w:val="Default"/>
        <w:rPr>
          <w:rFonts w:ascii="Verdana" w:hAnsi="Verdana" w:cs="Arial"/>
          <w:sz w:val="20"/>
          <w:szCs w:val="20"/>
        </w:rPr>
      </w:pPr>
    </w:p>
    <w:p w:rsidR="00CA0756" w:rsidRDefault="00CA0756" w:rsidP="00CA0756">
      <w:pPr>
        <w:pStyle w:val="Default"/>
        <w:rPr>
          <w:rFonts w:ascii="Verdana" w:hAnsi="Verdana" w:cs="Arial"/>
          <w:sz w:val="20"/>
          <w:szCs w:val="20"/>
        </w:rPr>
      </w:pPr>
    </w:p>
    <w:p w:rsidR="00CA0756" w:rsidRDefault="00CA0756" w:rsidP="00CA0756">
      <w:pPr>
        <w:pStyle w:val="Default"/>
        <w:rPr>
          <w:rFonts w:ascii="Verdana" w:hAnsi="Verdana" w:cs="Arial"/>
          <w:sz w:val="20"/>
          <w:szCs w:val="20"/>
        </w:rPr>
      </w:pPr>
    </w:p>
    <w:p w:rsidR="00B83977" w:rsidRDefault="00B83977" w:rsidP="00CA0756">
      <w:pPr>
        <w:pStyle w:val="Default"/>
        <w:rPr>
          <w:rFonts w:ascii="Verdana" w:hAnsi="Verdana" w:cs="Arial"/>
          <w:sz w:val="20"/>
          <w:szCs w:val="20"/>
        </w:rPr>
      </w:pPr>
    </w:p>
    <w:p w:rsidR="00B83977" w:rsidRDefault="00B83977" w:rsidP="00CA0756">
      <w:pPr>
        <w:pStyle w:val="Default"/>
        <w:rPr>
          <w:rFonts w:ascii="Verdana" w:hAnsi="Verdana" w:cs="Arial"/>
          <w:sz w:val="20"/>
          <w:szCs w:val="20"/>
        </w:rPr>
      </w:pPr>
    </w:p>
    <w:p w:rsidR="00B83977" w:rsidRDefault="00B83977" w:rsidP="00CA0756">
      <w:pPr>
        <w:pStyle w:val="Default"/>
        <w:rPr>
          <w:rFonts w:ascii="Verdana" w:hAnsi="Verdana" w:cs="Arial"/>
          <w:sz w:val="20"/>
          <w:szCs w:val="20"/>
        </w:rPr>
      </w:pPr>
    </w:p>
    <w:p w:rsidR="00B83977" w:rsidRDefault="00B83977" w:rsidP="00CA0756">
      <w:pPr>
        <w:pStyle w:val="Default"/>
        <w:rPr>
          <w:rFonts w:ascii="Verdana" w:hAnsi="Verdana" w:cs="Arial"/>
          <w:sz w:val="20"/>
          <w:szCs w:val="20"/>
        </w:rPr>
      </w:pPr>
    </w:p>
    <w:p w:rsidR="00022141" w:rsidRDefault="00022141" w:rsidP="00CA0756">
      <w:pPr>
        <w:pStyle w:val="Default"/>
        <w:rPr>
          <w:rFonts w:ascii="Verdana" w:hAnsi="Verdana" w:cs="Arial"/>
          <w:sz w:val="20"/>
          <w:szCs w:val="20"/>
        </w:rPr>
      </w:pPr>
    </w:p>
    <w:p w:rsidR="00B83977" w:rsidRDefault="00B83977" w:rsidP="00CA0756">
      <w:pPr>
        <w:pStyle w:val="Default"/>
        <w:rPr>
          <w:rFonts w:ascii="Verdana" w:hAnsi="Verdana" w:cs="Arial"/>
          <w:sz w:val="20"/>
          <w:szCs w:val="20"/>
        </w:rPr>
      </w:pPr>
    </w:p>
    <w:p w:rsidR="00022141" w:rsidRDefault="00022141" w:rsidP="00CA0756">
      <w:pPr>
        <w:pStyle w:val="Default"/>
        <w:rPr>
          <w:rFonts w:ascii="Verdana" w:hAnsi="Verdana" w:cs="Arial"/>
          <w:sz w:val="20"/>
          <w:szCs w:val="20"/>
        </w:rPr>
      </w:pPr>
    </w:p>
    <w:p w:rsidR="00022141" w:rsidRDefault="00022141" w:rsidP="00CA0756">
      <w:pPr>
        <w:pStyle w:val="Default"/>
        <w:rPr>
          <w:rFonts w:ascii="Verdana" w:hAnsi="Verdana" w:cs="Arial"/>
          <w:sz w:val="20"/>
          <w:szCs w:val="20"/>
        </w:rPr>
      </w:pPr>
    </w:p>
    <w:p w:rsidR="00022141" w:rsidRDefault="00022141" w:rsidP="00CA0756">
      <w:pPr>
        <w:pStyle w:val="Default"/>
        <w:rPr>
          <w:rFonts w:ascii="Verdana" w:hAnsi="Verdana" w:cs="Arial"/>
          <w:sz w:val="20"/>
          <w:szCs w:val="20"/>
        </w:rPr>
      </w:pPr>
    </w:p>
    <w:p w:rsidR="00022141" w:rsidRDefault="00022141" w:rsidP="00CA0756">
      <w:pPr>
        <w:pStyle w:val="Default"/>
        <w:rPr>
          <w:rFonts w:ascii="Verdana" w:hAnsi="Verdana" w:cs="Arial"/>
          <w:sz w:val="20"/>
          <w:szCs w:val="20"/>
        </w:rPr>
      </w:pPr>
    </w:p>
    <w:p w:rsidR="00CA0756" w:rsidRDefault="00CA0756" w:rsidP="00CA0756">
      <w:pPr>
        <w:pStyle w:val="Default"/>
        <w:rPr>
          <w:rFonts w:ascii="Verdana" w:hAnsi="Verdana" w:cs="Arial"/>
          <w:sz w:val="20"/>
          <w:szCs w:val="20"/>
        </w:rPr>
      </w:pPr>
      <w:r>
        <w:rPr>
          <w:rFonts w:ascii="Verdana" w:hAnsi="Verdana" w:cs="Arial"/>
          <w:sz w:val="20"/>
          <w:szCs w:val="20"/>
        </w:rPr>
        <w:t>Colofon</w:t>
      </w:r>
    </w:p>
    <w:p w:rsidR="00CA0756" w:rsidRPr="00752F04" w:rsidRDefault="00CA0756" w:rsidP="00CA0756">
      <w:pPr>
        <w:pStyle w:val="Default"/>
        <w:rPr>
          <w:rFonts w:ascii="Verdana" w:hAnsi="Verdana" w:cs="Arial"/>
          <w:sz w:val="20"/>
          <w:szCs w:val="20"/>
        </w:rPr>
      </w:pPr>
    </w:p>
    <w:p w:rsidR="00CA0756" w:rsidRDefault="00CA0756" w:rsidP="00CA0756">
      <w:pPr>
        <w:pStyle w:val="Default"/>
        <w:rPr>
          <w:rFonts w:ascii="Verdana" w:hAnsi="Verdana" w:cs="Arial"/>
          <w:sz w:val="20"/>
          <w:szCs w:val="20"/>
        </w:rPr>
      </w:pPr>
      <w:r>
        <w:rPr>
          <w:rFonts w:ascii="Verdana" w:hAnsi="Verdana" w:cs="Arial"/>
          <w:sz w:val="20"/>
          <w:szCs w:val="20"/>
        </w:rPr>
        <w:t>Uitgever:</w:t>
      </w:r>
      <w:r>
        <w:rPr>
          <w:rFonts w:ascii="Verdana" w:hAnsi="Verdana" w:cs="Arial"/>
          <w:sz w:val="20"/>
          <w:szCs w:val="20"/>
        </w:rPr>
        <w:tab/>
      </w:r>
      <w:r>
        <w:rPr>
          <w:rFonts w:ascii="Verdana" w:hAnsi="Verdana" w:cs="Arial"/>
          <w:sz w:val="20"/>
          <w:szCs w:val="20"/>
        </w:rPr>
        <w:tab/>
      </w:r>
      <w:r w:rsidR="00326599">
        <w:rPr>
          <w:rFonts w:ascii="Verdana" w:hAnsi="Verdana" w:cs="Arial"/>
          <w:sz w:val="20"/>
          <w:szCs w:val="20"/>
        </w:rPr>
        <w:t>V</w:t>
      </w:r>
      <w:r>
        <w:rPr>
          <w:rFonts w:ascii="Verdana" w:hAnsi="Verdana" w:cs="Arial"/>
          <w:sz w:val="20"/>
          <w:szCs w:val="20"/>
        </w:rPr>
        <w:t>O-Raad</w:t>
      </w:r>
      <w:r w:rsidRPr="00752F04">
        <w:rPr>
          <w:rFonts w:ascii="Verdana" w:hAnsi="Verdana" w:cs="Arial"/>
          <w:sz w:val="20"/>
          <w:szCs w:val="20"/>
        </w:rPr>
        <w:t xml:space="preserve"> </w:t>
      </w:r>
      <w:r>
        <w:rPr>
          <w:rFonts w:ascii="Verdana" w:hAnsi="Verdana" w:cs="Arial"/>
          <w:sz w:val="20"/>
          <w:szCs w:val="20"/>
        </w:rPr>
        <w:t>/ Utrecht</w:t>
      </w:r>
    </w:p>
    <w:p w:rsidR="00326599" w:rsidRDefault="00282BDE" w:rsidP="00CA0756">
      <w:pPr>
        <w:pStyle w:val="Default"/>
        <w:rPr>
          <w:rFonts w:ascii="Verdana" w:hAnsi="Verdana" w:cs="Arial"/>
          <w:sz w:val="20"/>
          <w:szCs w:val="20"/>
        </w:rPr>
      </w:pPr>
      <w:r>
        <w:rPr>
          <w:rFonts w:ascii="Verdana" w:hAnsi="Verdana" w:cs="Arial"/>
          <w:sz w:val="20"/>
          <w:szCs w:val="20"/>
        </w:rPr>
        <w:t>Auteur:</w:t>
      </w:r>
      <w:r>
        <w:rPr>
          <w:rFonts w:ascii="Verdana" w:hAnsi="Verdana" w:cs="Arial"/>
          <w:sz w:val="20"/>
          <w:szCs w:val="20"/>
        </w:rPr>
        <w:tab/>
      </w:r>
      <w:r>
        <w:rPr>
          <w:rFonts w:ascii="Verdana" w:hAnsi="Verdana" w:cs="Arial"/>
          <w:sz w:val="20"/>
          <w:szCs w:val="20"/>
        </w:rPr>
        <w:tab/>
        <w:t>Bé Keizer</w:t>
      </w:r>
      <w:r w:rsidR="00483429">
        <w:rPr>
          <w:rFonts w:ascii="Verdana" w:hAnsi="Verdana" w:cs="Arial"/>
          <w:sz w:val="20"/>
          <w:szCs w:val="20"/>
        </w:rPr>
        <w:t xml:space="preserve">, </w:t>
      </w:r>
      <w:r w:rsidR="00326599">
        <w:rPr>
          <w:rFonts w:ascii="Verdana" w:hAnsi="Verdana" w:cs="Arial"/>
          <w:sz w:val="20"/>
          <w:szCs w:val="20"/>
        </w:rPr>
        <w:t xml:space="preserve">adviseur bedrijfsvoering </w:t>
      </w:r>
      <w:r w:rsidR="00623B9F">
        <w:rPr>
          <w:rFonts w:ascii="Verdana" w:hAnsi="Verdana" w:cs="Arial"/>
          <w:sz w:val="20"/>
          <w:szCs w:val="20"/>
        </w:rPr>
        <w:t>funderend</w:t>
      </w:r>
      <w:r w:rsidR="00483429">
        <w:rPr>
          <w:rFonts w:ascii="Verdana" w:hAnsi="Verdana" w:cs="Arial"/>
          <w:sz w:val="20"/>
          <w:szCs w:val="20"/>
        </w:rPr>
        <w:t xml:space="preserve"> onderwijs</w:t>
      </w:r>
    </w:p>
    <w:p w:rsidR="00CA0756" w:rsidRPr="00752F04" w:rsidRDefault="00CA0756" w:rsidP="00CA0756">
      <w:pPr>
        <w:pStyle w:val="Default"/>
        <w:rPr>
          <w:rFonts w:ascii="Verdana" w:hAnsi="Verdana" w:cs="Arial"/>
          <w:sz w:val="20"/>
          <w:szCs w:val="20"/>
        </w:rPr>
      </w:pPr>
      <w:r w:rsidRPr="00752F04">
        <w:rPr>
          <w:rFonts w:ascii="Verdana" w:hAnsi="Verdana" w:cs="Arial"/>
          <w:sz w:val="20"/>
          <w:szCs w:val="20"/>
        </w:rPr>
        <w:t xml:space="preserve">Datum uitgave: </w:t>
      </w:r>
      <w:r>
        <w:rPr>
          <w:rFonts w:ascii="Verdana" w:hAnsi="Verdana" w:cs="Arial"/>
          <w:sz w:val="20"/>
          <w:szCs w:val="20"/>
        </w:rPr>
        <w:tab/>
      </w:r>
      <w:r w:rsidR="00F45D94">
        <w:rPr>
          <w:rFonts w:ascii="Verdana" w:hAnsi="Verdana" w:cs="Arial"/>
          <w:sz w:val="20"/>
          <w:szCs w:val="20"/>
        </w:rPr>
        <w:t>oktober</w:t>
      </w:r>
      <w:r w:rsidR="0039658C">
        <w:rPr>
          <w:rFonts w:ascii="Verdana" w:hAnsi="Verdana" w:cs="Arial"/>
          <w:sz w:val="20"/>
          <w:szCs w:val="20"/>
        </w:rPr>
        <w:t xml:space="preserve"> 201</w:t>
      </w:r>
      <w:r w:rsidR="001E1EB4">
        <w:rPr>
          <w:rFonts w:ascii="Verdana" w:hAnsi="Verdana" w:cs="Arial"/>
          <w:sz w:val="20"/>
          <w:szCs w:val="20"/>
        </w:rPr>
        <w:t>9</w:t>
      </w:r>
    </w:p>
    <w:p w:rsidR="00CA0756" w:rsidRDefault="00CA0756" w:rsidP="00CA0756">
      <w:pPr>
        <w:pStyle w:val="Default"/>
        <w:rPr>
          <w:rFonts w:ascii="Verdana" w:hAnsi="Verdana" w:cs="Arial"/>
          <w:sz w:val="22"/>
          <w:szCs w:val="22"/>
        </w:rPr>
      </w:pPr>
    </w:p>
    <w:p w:rsidR="00282BDE" w:rsidRDefault="00282BDE" w:rsidP="00CA0756">
      <w:pPr>
        <w:pStyle w:val="Default"/>
        <w:rPr>
          <w:rFonts w:ascii="Verdana" w:hAnsi="Verdana" w:cs="Arial"/>
          <w:sz w:val="22"/>
          <w:szCs w:val="22"/>
        </w:rPr>
      </w:pPr>
    </w:p>
    <w:p w:rsidR="00CA0756" w:rsidRPr="00E607B2" w:rsidRDefault="00CA0756" w:rsidP="00CA0756">
      <w:pPr>
        <w:pStyle w:val="Default"/>
        <w:rPr>
          <w:rFonts w:ascii="Verdana" w:hAnsi="Verdana" w:cs="Arial"/>
          <w:sz w:val="22"/>
          <w:szCs w:val="22"/>
        </w:rPr>
      </w:pPr>
    </w:p>
    <w:p w:rsidR="00CA0756" w:rsidRPr="00E607B2" w:rsidRDefault="00CA0756" w:rsidP="00CA0756">
      <w:pPr>
        <w:pStyle w:val="Default"/>
        <w:rPr>
          <w:rFonts w:ascii="Verdana" w:hAnsi="Verdana"/>
          <w:sz w:val="20"/>
          <w:szCs w:val="20"/>
        </w:rPr>
      </w:pPr>
      <w:r w:rsidRPr="00E607B2">
        <w:rPr>
          <w:rFonts w:ascii="Verdana" w:hAnsi="Verdana"/>
          <w:sz w:val="20"/>
          <w:szCs w:val="20"/>
        </w:rPr>
        <w:t>Niets uit deze uitgave mag vermenigvuldigd en/of openbaar gemaakt worden, zonder schriftelijke toestemming van de uitgever.</w:t>
      </w:r>
    </w:p>
    <w:p w:rsidR="00064F17" w:rsidRDefault="005F6DEA" w:rsidP="002F0F12">
      <w:pPr>
        <w:rPr>
          <w:rFonts w:ascii="Verdana" w:hAnsi="Verdana"/>
          <w:b/>
          <w:sz w:val="20"/>
          <w:szCs w:val="20"/>
        </w:rPr>
      </w:pPr>
      <w:r w:rsidRPr="00745015">
        <w:rPr>
          <w:rFonts w:ascii="Verdana" w:hAnsi="Verdana"/>
          <w:color w:val="000000"/>
          <w:sz w:val="20"/>
          <w:szCs w:val="20"/>
          <w:lang w:eastAsia="en-US"/>
        </w:rPr>
        <w:br w:type="page"/>
      </w:r>
    </w:p>
    <w:sdt>
      <w:sdtPr>
        <w:rPr>
          <w:rFonts w:ascii="Verdana" w:eastAsia="Times New Roman" w:hAnsi="Verdana" w:cs="Arial"/>
          <w:b/>
          <w:color w:val="auto"/>
          <w:sz w:val="22"/>
          <w:szCs w:val="22"/>
        </w:rPr>
        <w:id w:val="-1306615990"/>
        <w:docPartObj>
          <w:docPartGallery w:val="Table of Contents"/>
          <w:docPartUnique/>
        </w:docPartObj>
      </w:sdtPr>
      <w:sdtEndPr>
        <w:rPr>
          <w:bCs/>
        </w:rPr>
      </w:sdtEndPr>
      <w:sdtContent>
        <w:p w:rsidR="006A7D42" w:rsidRPr="00DA088F" w:rsidRDefault="006A7D42" w:rsidP="006A7D42">
          <w:pPr>
            <w:pStyle w:val="Kopvaninhoudsopgave"/>
            <w:rPr>
              <w:rFonts w:ascii="Verdana" w:hAnsi="Verdana"/>
              <w:b/>
              <w:color w:val="auto"/>
            </w:rPr>
          </w:pPr>
          <w:r w:rsidRPr="00DA088F">
            <w:rPr>
              <w:rFonts w:ascii="Verdana" w:hAnsi="Verdana"/>
              <w:b/>
              <w:color w:val="auto"/>
            </w:rPr>
            <w:t>Inhoudsopgave</w:t>
          </w:r>
        </w:p>
        <w:p w:rsidR="006A7D42" w:rsidRPr="005C4E8D" w:rsidRDefault="00A02FA0" w:rsidP="006A7D42">
          <w:pPr>
            <w:rPr>
              <w:rFonts w:ascii="Verdana" w:hAnsi="Verdana"/>
              <w:b/>
              <w:bCs/>
            </w:rPr>
          </w:pPr>
        </w:p>
      </w:sdtContent>
    </w:sdt>
    <w:p w:rsidR="006A7D42" w:rsidRDefault="006A7D42" w:rsidP="006A7D42">
      <w:pPr>
        <w:rPr>
          <w:rFonts w:ascii="Verdana" w:hAnsi="Verdana"/>
        </w:rPr>
      </w:pPr>
    </w:p>
    <w:p w:rsidR="006A7D42" w:rsidRDefault="006A7D42" w:rsidP="006A7D42">
      <w:pPr>
        <w:rPr>
          <w:rFonts w:ascii="Verdana" w:hAnsi="Verdana"/>
        </w:rPr>
      </w:pPr>
    </w:p>
    <w:p w:rsidR="006A7D42" w:rsidRDefault="006A7D42" w:rsidP="006A7D42">
      <w:pPr>
        <w:rPr>
          <w:rFonts w:ascii="Verdana" w:hAnsi="Verdana"/>
        </w:rPr>
      </w:pPr>
    </w:p>
    <w:p w:rsidR="006A7D42" w:rsidRDefault="006A7D42" w:rsidP="006A7D42">
      <w:pPr>
        <w:rPr>
          <w:rFonts w:ascii="Verdana" w:hAnsi="Verdana"/>
        </w:rPr>
      </w:pPr>
    </w:p>
    <w:p w:rsidR="006A7D42" w:rsidRPr="005A1C50" w:rsidRDefault="006A7D42" w:rsidP="006A7D42">
      <w:pPr>
        <w:rPr>
          <w:rFonts w:ascii="Verdana" w:hAnsi="Verdana"/>
        </w:rPr>
      </w:pPr>
    </w:p>
    <w:p w:rsidR="006A7D42" w:rsidRPr="005A1C50" w:rsidRDefault="006A7D42" w:rsidP="006A7D42">
      <w:pPr>
        <w:pStyle w:val="Lijstalinea"/>
        <w:numPr>
          <w:ilvl w:val="0"/>
          <w:numId w:val="26"/>
        </w:numPr>
        <w:ind w:left="360"/>
        <w:rPr>
          <w:rFonts w:ascii="Verdana" w:hAnsi="Verdana"/>
          <w:b/>
        </w:rPr>
      </w:pPr>
      <w:r w:rsidRPr="005A1C50">
        <w:rPr>
          <w:rFonts w:ascii="Verdana" w:hAnsi="Verdana"/>
          <w:b/>
          <w:bCs/>
        </w:rPr>
        <w:t>Inleiding</w:t>
      </w:r>
      <w:r w:rsidRPr="005A1C50">
        <w:rPr>
          <w:rFonts w:ascii="Verdana" w:hAnsi="Verdana"/>
          <w:b/>
          <w:bCs/>
        </w:rPr>
        <w:tab/>
      </w:r>
      <w:r w:rsidRPr="005A1C50">
        <w:rPr>
          <w:rFonts w:ascii="Verdana" w:hAnsi="Verdana"/>
          <w:b/>
          <w:bCs/>
        </w:rPr>
        <w:tab/>
      </w:r>
      <w:r w:rsidRPr="005A1C50">
        <w:rPr>
          <w:rFonts w:ascii="Verdana" w:hAnsi="Verdana"/>
          <w:b/>
          <w:bCs/>
        </w:rPr>
        <w:tab/>
      </w:r>
      <w:r w:rsidRPr="005A1C50">
        <w:rPr>
          <w:rFonts w:ascii="Verdana" w:hAnsi="Verdana"/>
          <w:b/>
          <w:bCs/>
        </w:rPr>
        <w:tab/>
      </w:r>
      <w:r w:rsidRPr="005A1C50">
        <w:rPr>
          <w:rFonts w:ascii="Verdana" w:hAnsi="Verdana"/>
          <w:b/>
          <w:bCs/>
        </w:rPr>
        <w:tab/>
      </w:r>
      <w:r w:rsidRPr="005A1C50">
        <w:rPr>
          <w:rFonts w:ascii="Verdana" w:hAnsi="Verdana"/>
          <w:b/>
          <w:bCs/>
        </w:rPr>
        <w:tab/>
      </w:r>
      <w:r w:rsidRPr="005A1C50">
        <w:rPr>
          <w:rFonts w:ascii="Verdana" w:hAnsi="Verdana"/>
          <w:b/>
          <w:bCs/>
        </w:rPr>
        <w:tab/>
      </w:r>
      <w:r w:rsidRPr="005A1C50">
        <w:rPr>
          <w:rFonts w:ascii="Verdana" w:hAnsi="Verdana"/>
          <w:b/>
          <w:bCs/>
        </w:rPr>
        <w:tab/>
      </w:r>
      <w:r w:rsidRPr="005A1C50">
        <w:rPr>
          <w:rFonts w:ascii="Verdana" w:hAnsi="Verdana"/>
          <w:b/>
          <w:bCs/>
        </w:rPr>
        <w:tab/>
      </w:r>
      <w:r w:rsidRPr="005A1C50">
        <w:rPr>
          <w:rFonts w:ascii="Verdana" w:hAnsi="Verdana"/>
          <w:b/>
          <w:bCs/>
        </w:rPr>
        <w:tab/>
      </w:r>
      <w:r w:rsidR="00642211">
        <w:rPr>
          <w:rFonts w:ascii="Verdana" w:hAnsi="Verdana"/>
          <w:b/>
          <w:bCs/>
        </w:rPr>
        <w:t xml:space="preserve"> </w:t>
      </w:r>
      <w:r w:rsidRPr="005A1C50">
        <w:rPr>
          <w:rFonts w:ascii="Verdana" w:hAnsi="Verdana"/>
          <w:b/>
          <w:bCs/>
        </w:rPr>
        <w:t xml:space="preserve"> 3</w:t>
      </w:r>
    </w:p>
    <w:p w:rsidR="006A7D42" w:rsidRPr="005A1C50" w:rsidRDefault="006A7D42" w:rsidP="006A7D42">
      <w:pPr>
        <w:rPr>
          <w:rFonts w:ascii="Verdana" w:hAnsi="Verdana"/>
          <w:b/>
          <w:color w:val="000000"/>
          <w:lang w:eastAsia="en-US"/>
        </w:rPr>
      </w:pPr>
    </w:p>
    <w:p w:rsidR="006A7D42" w:rsidRPr="005A1C50" w:rsidRDefault="006A7D42" w:rsidP="006A7D42">
      <w:pPr>
        <w:rPr>
          <w:rFonts w:ascii="Verdana" w:hAnsi="Verdana"/>
          <w:b/>
          <w:color w:val="000000"/>
          <w:lang w:eastAsia="en-US"/>
        </w:rPr>
      </w:pPr>
    </w:p>
    <w:p w:rsidR="006A7D42" w:rsidRPr="005A1C50" w:rsidRDefault="006A7D42" w:rsidP="006A7D42">
      <w:pPr>
        <w:pStyle w:val="Lijstalinea"/>
        <w:numPr>
          <w:ilvl w:val="0"/>
          <w:numId w:val="26"/>
        </w:numPr>
        <w:ind w:left="360"/>
        <w:rPr>
          <w:rFonts w:ascii="Verdana" w:hAnsi="Verdana"/>
          <w:b/>
        </w:rPr>
      </w:pPr>
      <w:r w:rsidRPr="005A1C50">
        <w:rPr>
          <w:rFonts w:ascii="Verdana" w:hAnsi="Verdana"/>
          <w:b/>
        </w:rPr>
        <w:t>Uitgangspunten bekostiging SWV</w:t>
      </w:r>
      <w:r w:rsidR="00FE4E6C">
        <w:rPr>
          <w:rFonts w:ascii="Verdana" w:hAnsi="Verdana"/>
          <w:b/>
        </w:rPr>
        <w:t>, LWOO</w:t>
      </w:r>
      <w:r w:rsidR="00A366FF">
        <w:rPr>
          <w:rFonts w:ascii="Verdana" w:hAnsi="Verdana"/>
          <w:b/>
        </w:rPr>
        <w:t xml:space="preserve">, </w:t>
      </w:r>
      <w:r w:rsidR="00FE4E6C">
        <w:rPr>
          <w:rFonts w:ascii="Verdana" w:hAnsi="Verdana"/>
          <w:b/>
        </w:rPr>
        <w:t xml:space="preserve">PRO </w:t>
      </w:r>
      <w:r w:rsidRPr="005A1C50">
        <w:rPr>
          <w:rFonts w:ascii="Verdana" w:hAnsi="Verdana"/>
          <w:b/>
        </w:rPr>
        <w:t xml:space="preserve">en bekostiging </w:t>
      </w:r>
      <w:r w:rsidR="00FE4E6C">
        <w:rPr>
          <w:rFonts w:ascii="Verdana" w:hAnsi="Verdana"/>
          <w:b/>
        </w:rPr>
        <w:t>V</w:t>
      </w:r>
      <w:r w:rsidR="00B14F8C">
        <w:rPr>
          <w:rFonts w:ascii="Verdana" w:hAnsi="Verdana"/>
          <w:b/>
        </w:rPr>
        <w:t>SO 3</w:t>
      </w:r>
    </w:p>
    <w:p w:rsidR="006A7D42" w:rsidRPr="005A1C50" w:rsidRDefault="006A7D42" w:rsidP="006A7D42">
      <w:pPr>
        <w:rPr>
          <w:rFonts w:ascii="Verdana" w:hAnsi="Verdana"/>
          <w:b/>
          <w:color w:val="000000"/>
          <w:lang w:eastAsia="en-US"/>
        </w:rPr>
      </w:pPr>
    </w:p>
    <w:p w:rsidR="006A7D42" w:rsidRPr="005A1C50" w:rsidRDefault="006A7D42" w:rsidP="006A7D42">
      <w:pPr>
        <w:rPr>
          <w:rFonts w:ascii="Verdana" w:hAnsi="Verdana"/>
          <w:b/>
          <w:color w:val="000000"/>
          <w:lang w:eastAsia="en-US"/>
        </w:rPr>
      </w:pPr>
    </w:p>
    <w:p w:rsidR="006A7D42" w:rsidRPr="005A1C50" w:rsidRDefault="006A7D42" w:rsidP="006A7D42">
      <w:pPr>
        <w:pStyle w:val="Lijstalinea"/>
        <w:numPr>
          <w:ilvl w:val="0"/>
          <w:numId w:val="26"/>
        </w:numPr>
        <w:ind w:left="360"/>
        <w:rPr>
          <w:rFonts w:ascii="Verdana" w:hAnsi="Verdana"/>
          <w:b/>
          <w:color w:val="000000"/>
          <w:lang w:eastAsia="en-US"/>
        </w:rPr>
      </w:pPr>
      <w:r w:rsidRPr="005A1C50">
        <w:rPr>
          <w:rFonts w:ascii="Verdana" w:hAnsi="Verdana"/>
          <w:b/>
          <w:color w:val="000000"/>
          <w:lang w:eastAsia="en-US"/>
        </w:rPr>
        <w:t>Bekostiging lichte ondersteuning</w:t>
      </w:r>
      <w:r w:rsidRPr="005A1C50">
        <w:rPr>
          <w:rFonts w:ascii="Verdana" w:hAnsi="Verdana"/>
          <w:b/>
          <w:color w:val="000000"/>
          <w:lang w:eastAsia="en-US"/>
        </w:rPr>
        <w:tab/>
      </w:r>
      <w:r w:rsidRPr="005A1C50">
        <w:rPr>
          <w:rFonts w:ascii="Verdana" w:hAnsi="Verdana"/>
          <w:b/>
          <w:color w:val="000000"/>
          <w:lang w:eastAsia="en-US"/>
        </w:rPr>
        <w:tab/>
      </w:r>
      <w:r w:rsidRPr="005A1C50">
        <w:rPr>
          <w:rFonts w:ascii="Verdana" w:hAnsi="Verdana"/>
          <w:b/>
          <w:color w:val="000000"/>
          <w:lang w:eastAsia="en-US"/>
        </w:rPr>
        <w:tab/>
      </w:r>
      <w:r w:rsidRPr="005A1C50">
        <w:rPr>
          <w:rFonts w:ascii="Verdana" w:hAnsi="Verdana"/>
          <w:b/>
          <w:color w:val="000000"/>
          <w:lang w:eastAsia="en-US"/>
        </w:rPr>
        <w:tab/>
      </w:r>
      <w:r w:rsidRPr="005A1C50">
        <w:rPr>
          <w:rFonts w:ascii="Verdana" w:hAnsi="Verdana"/>
          <w:b/>
          <w:color w:val="000000"/>
          <w:lang w:eastAsia="en-US"/>
        </w:rPr>
        <w:tab/>
      </w:r>
      <w:r w:rsidRPr="005A1C50">
        <w:rPr>
          <w:rFonts w:ascii="Verdana" w:hAnsi="Verdana"/>
          <w:b/>
          <w:color w:val="000000"/>
          <w:lang w:eastAsia="en-US"/>
        </w:rPr>
        <w:tab/>
      </w:r>
      <w:r w:rsidR="00A366FF">
        <w:rPr>
          <w:rFonts w:ascii="Verdana" w:hAnsi="Verdana"/>
          <w:b/>
          <w:color w:val="000000"/>
          <w:lang w:eastAsia="en-US"/>
        </w:rPr>
        <w:t xml:space="preserve"> </w:t>
      </w:r>
      <w:r w:rsidRPr="005A1C50">
        <w:rPr>
          <w:rFonts w:ascii="Verdana" w:hAnsi="Verdana"/>
          <w:b/>
          <w:color w:val="000000"/>
          <w:lang w:eastAsia="en-US"/>
        </w:rPr>
        <w:t xml:space="preserve"> </w:t>
      </w:r>
      <w:r w:rsidR="00311358">
        <w:rPr>
          <w:rFonts w:ascii="Verdana" w:hAnsi="Verdana"/>
          <w:b/>
          <w:color w:val="000000"/>
          <w:lang w:eastAsia="en-US"/>
        </w:rPr>
        <w:t>6</w:t>
      </w:r>
    </w:p>
    <w:p w:rsidR="006A7D42" w:rsidRPr="005A1C50" w:rsidRDefault="006A7D42" w:rsidP="006A7D42">
      <w:pPr>
        <w:rPr>
          <w:rFonts w:ascii="Verdana" w:hAnsi="Verdana"/>
          <w:b/>
          <w:color w:val="000000"/>
          <w:lang w:eastAsia="en-US"/>
        </w:rPr>
      </w:pPr>
    </w:p>
    <w:p w:rsidR="006A7D42" w:rsidRPr="005A1C50" w:rsidRDefault="006A7D42" w:rsidP="006A7D42">
      <w:pPr>
        <w:rPr>
          <w:rFonts w:ascii="Verdana" w:hAnsi="Verdana"/>
          <w:b/>
          <w:color w:val="000000"/>
          <w:lang w:eastAsia="en-US"/>
        </w:rPr>
      </w:pPr>
    </w:p>
    <w:p w:rsidR="006A7D42" w:rsidRPr="005A1C50" w:rsidRDefault="006A7D42" w:rsidP="006A7D42">
      <w:pPr>
        <w:pStyle w:val="Lijstalinea"/>
        <w:numPr>
          <w:ilvl w:val="0"/>
          <w:numId w:val="26"/>
        </w:numPr>
        <w:ind w:left="360"/>
        <w:rPr>
          <w:rFonts w:ascii="Verdana" w:hAnsi="Verdana"/>
          <w:b/>
          <w:color w:val="000000"/>
          <w:lang w:eastAsia="en-US"/>
        </w:rPr>
      </w:pPr>
      <w:r w:rsidRPr="005A1C50">
        <w:rPr>
          <w:rFonts w:ascii="Verdana" w:hAnsi="Verdana"/>
          <w:b/>
          <w:color w:val="000000"/>
          <w:lang w:eastAsia="en-US"/>
        </w:rPr>
        <w:t>Bekostiging zware ondersteuning</w:t>
      </w:r>
      <w:r w:rsidRPr="005A1C50">
        <w:rPr>
          <w:rFonts w:ascii="Verdana" w:hAnsi="Verdana"/>
          <w:b/>
          <w:color w:val="000000"/>
          <w:lang w:eastAsia="en-US"/>
        </w:rPr>
        <w:tab/>
      </w:r>
      <w:r w:rsidRPr="005A1C50">
        <w:rPr>
          <w:rFonts w:ascii="Verdana" w:hAnsi="Verdana"/>
          <w:b/>
          <w:color w:val="000000"/>
          <w:lang w:eastAsia="en-US"/>
        </w:rPr>
        <w:tab/>
      </w:r>
      <w:r w:rsidRPr="005A1C50">
        <w:rPr>
          <w:rFonts w:ascii="Verdana" w:hAnsi="Verdana"/>
          <w:b/>
          <w:color w:val="000000"/>
          <w:lang w:eastAsia="en-US"/>
        </w:rPr>
        <w:tab/>
      </w:r>
      <w:r w:rsidRPr="005A1C50">
        <w:rPr>
          <w:rFonts w:ascii="Verdana" w:hAnsi="Verdana"/>
          <w:b/>
          <w:color w:val="000000"/>
          <w:lang w:eastAsia="en-US"/>
        </w:rPr>
        <w:tab/>
      </w:r>
      <w:r w:rsidRPr="005A1C50">
        <w:rPr>
          <w:rFonts w:ascii="Verdana" w:hAnsi="Verdana"/>
          <w:b/>
          <w:color w:val="000000"/>
          <w:lang w:eastAsia="en-US"/>
        </w:rPr>
        <w:tab/>
      </w:r>
      <w:r w:rsidRPr="005A1C50">
        <w:rPr>
          <w:rFonts w:ascii="Verdana" w:hAnsi="Verdana"/>
          <w:b/>
          <w:color w:val="000000"/>
          <w:lang w:eastAsia="en-US"/>
        </w:rPr>
        <w:tab/>
      </w:r>
      <w:r w:rsidR="00642211">
        <w:rPr>
          <w:rFonts w:ascii="Verdana" w:hAnsi="Verdana"/>
          <w:b/>
          <w:color w:val="000000"/>
          <w:lang w:eastAsia="en-US"/>
        </w:rPr>
        <w:t>10</w:t>
      </w:r>
    </w:p>
    <w:p w:rsidR="006A7D42" w:rsidRPr="005A1C50" w:rsidRDefault="006A7D42" w:rsidP="006A7D42">
      <w:pPr>
        <w:rPr>
          <w:rFonts w:ascii="Verdana" w:hAnsi="Verdana"/>
          <w:b/>
          <w:color w:val="000000"/>
          <w:lang w:eastAsia="en-US"/>
        </w:rPr>
      </w:pPr>
    </w:p>
    <w:p w:rsidR="006A7D42" w:rsidRPr="005A1C50" w:rsidRDefault="006A7D42" w:rsidP="006A7D42">
      <w:pPr>
        <w:rPr>
          <w:rFonts w:ascii="Verdana" w:hAnsi="Verdana"/>
          <w:b/>
          <w:color w:val="000000"/>
          <w:lang w:eastAsia="en-US"/>
        </w:rPr>
      </w:pPr>
    </w:p>
    <w:p w:rsidR="00167AF9" w:rsidRDefault="00167AF9" w:rsidP="00A366FF">
      <w:pPr>
        <w:rPr>
          <w:rFonts w:ascii="Verdana" w:hAnsi="Verdana"/>
          <w:b/>
        </w:rPr>
      </w:pPr>
    </w:p>
    <w:p w:rsidR="00A366FF" w:rsidRPr="005A1C50" w:rsidRDefault="00A366FF" w:rsidP="00A366FF">
      <w:pPr>
        <w:rPr>
          <w:rFonts w:ascii="Verdana" w:hAnsi="Verdana"/>
          <w:b/>
        </w:rPr>
      </w:pPr>
      <w:r w:rsidRPr="005A1C50">
        <w:rPr>
          <w:rFonts w:ascii="Verdana" w:hAnsi="Verdana"/>
          <w:b/>
        </w:rPr>
        <w:t>Bijlage I:</w:t>
      </w:r>
      <w:r>
        <w:rPr>
          <w:rFonts w:ascii="Verdana" w:hAnsi="Verdana"/>
          <w:b/>
        </w:rPr>
        <w:t xml:space="preserve"> Bedragen lichte ondersteuning 201</w:t>
      </w:r>
      <w:r w:rsidR="00346BAA">
        <w:rPr>
          <w:rFonts w:ascii="Verdana" w:hAnsi="Verdana"/>
          <w:b/>
        </w:rPr>
        <w:t>8</w:t>
      </w:r>
      <w:r>
        <w:rPr>
          <w:rFonts w:ascii="Verdana" w:hAnsi="Verdana"/>
          <w:b/>
        </w:rPr>
        <w:t>-201</w:t>
      </w:r>
      <w:r w:rsidR="00346BAA">
        <w:rPr>
          <w:rFonts w:ascii="Verdana" w:hAnsi="Verdana"/>
          <w:b/>
        </w:rPr>
        <w:t>9</w:t>
      </w:r>
      <w:r>
        <w:rPr>
          <w:rFonts w:ascii="Verdana" w:hAnsi="Verdana"/>
          <w:b/>
        </w:rPr>
        <w:t xml:space="preserve"> en 201</w:t>
      </w:r>
      <w:r w:rsidR="00346BAA">
        <w:rPr>
          <w:rFonts w:ascii="Verdana" w:hAnsi="Verdana"/>
          <w:b/>
        </w:rPr>
        <w:t>9</w:t>
      </w:r>
      <w:r>
        <w:rPr>
          <w:rFonts w:ascii="Verdana" w:hAnsi="Verdana"/>
          <w:b/>
        </w:rPr>
        <w:tab/>
      </w:r>
      <w:r>
        <w:rPr>
          <w:rFonts w:ascii="Verdana" w:hAnsi="Verdana"/>
          <w:b/>
        </w:rPr>
        <w:tab/>
      </w:r>
      <w:r w:rsidR="00642211">
        <w:rPr>
          <w:rFonts w:ascii="Verdana" w:hAnsi="Verdana"/>
          <w:b/>
        </w:rPr>
        <w:t>1</w:t>
      </w:r>
      <w:r w:rsidR="00103F44">
        <w:rPr>
          <w:rFonts w:ascii="Verdana" w:hAnsi="Verdana"/>
          <w:b/>
        </w:rPr>
        <w:t>4</w:t>
      </w:r>
    </w:p>
    <w:p w:rsidR="00CF58EB" w:rsidRDefault="00CF58EB" w:rsidP="006A7D42">
      <w:pPr>
        <w:rPr>
          <w:rFonts w:ascii="Verdana" w:hAnsi="Verdana"/>
          <w:b/>
        </w:rPr>
      </w:pPr>
    </w:p>
    <w:p w:rsidR="00A366FF" w:rsidRDefault="00A366FF" w:rsidP="00A366FF">
      <w:pPr>
        <w:rPr>
          <w:rFonts w:ascii="Verdana" w:hAnsi="Verdana"/>
          <w:b/>
        </w:rPr>
      </w:pPr>
      <w:r w:rsidRPr="005A1C50">
        <w:rPr>
          <w:rFonts w:ascii="Verdana" w:hAnsi="Verdana"/>
          <w:b/>
        </w:rPr>
        <w:t>Bijlage II</w:t>
      </w:r>
      <w:r w:rsidR="00B14F8C">
        <w:rPr>
          <w:rFonts w:ascii="Verdana" w:hAnsi="Verdana"/>
          <w:b/>
        </w:rPr>
        <w:t>a</w:t>
      </w:r>
      <w:r w:rsidRPr="005A1C50">
        <w:rPr>
          <w:rFonts w:ascii="Verdana" w:hAnsi="Verdana"/>
          <w:b/>
        </w:rPr>
        <w:t>:</w:t>
      </w:r>
      <w:r>
        <w:rPr>
          <w:rFonts w:ascii="Verdana" w:hAnsi="Verdana"/>
          <w:b/>
        </w:rPr>
        <w:t xml:space="preserve"> Bedragen zware ondersteuning 201</w:t>
      </w:r>
      <w:r w:rsidR="00B14F8C">
        <w:rPr>
          <w:rFonts w:ascii="Verdana" w:hAnsi="Verdana"/>
          <w:b/>
        </w:rPr>
        <w:t>8</w:t>
      </w:r>
      <w:r>
        <w:rPr>
          <w:rFonts w:ascii="Verdana" w:hAnsi="Verdana"/>
          <w:b/>
        </w:rPr>
        <w:t>-</w:t>
      </w:r>
      <w:r w:rsidR="00167AF9">
        <w:rPr>
          <w:rFonts w:ascii="Verdana" w:hAnsi="Verdana"/>
          <w:b/>
        </w:rPr>
        <w:t>20</w:t>
      </w:r>
      <w:r w:rsidR="00B14F8C">
        <w:rPr>
          <w:rFonts w:ascii="Verdana" w:hAnsi="Verdana"/>
          <w:b/>
        </w:rPr>
        <w:t>19</w:t>
      </w:r>
      <w:r>
        <w:rPr>
          <w:rFonts w:ascii="Verdana" w:hAnsi="Verdana"/>
          <w:b/>
        </w:rPr>
        <w:t xml:space="preserve"> en 201</w:t>
      </w:r>
      <w:r w:rsidR="00346BAA">
        <w:rPr>
          <w:rFonts w:ascii="Verdana" w:hAnsi="Verdana"/>
          <w:b/>
        </w:rPr>
        <w:t>9</w:t>
      </w:r>
      <w:r>
        <w:rPr>
          <w:rFonts w:ascii="Verdana" w:hAnsi="Verdana"/>
          <w:b/>
        </w:rPr>
        <w:tab/>
        <w:t>1</w:t>
      </w:r>
      <w:r w:rsidR="00B14F8C">
        <w:rPr>
          <w:rFonts w:ascii="Verdana" w:hAnsi="Verdana"/>
          <w:b/>
        </w:rPr>
        <w:t>4</w:t>
      </w:r>
    </w:p>
    <w:p w:rsidR="00B14F8C" w:rsidRDefault="00B14F8C" w:rsidP="00B14F8C">
      <w:pPr>
        <w:rPr>
          <w:rFonts w:ascii="Verdana" w:hAnsi="Verdana"/>
          <w:b/>
        </w:rPr>
      </w:pPr>
      <w:r w:rsidRPr="005A1C50">
        <w:rPr>
          <w:rFonts w:ascii="Verdana" w:hAnsi="Verdana"/>
          <w:b/>
        </w:rPr>
        <w:t>Bijlage II</w:t>
      </w:r>
      <w:r>
        <w:rPr>
          <w:rFonts w:ascii="Verdana" w:hAnsi="Verdana"/>
          <w:b/>
        </w:rPr>
        <w:t>b</w:t>
      </w:r>
      <w:r w:rsidRPr="005A1C50">
        <w:rPr>
          <w:rFonts w:ascii="Verdana" w:hAnsi="Verdana"/>
          <w:b/>
        </w:rPr>
        <w:t>:</w:t>
      </w:r>
      <w:r>
        <w:rPr>
          <w:rFonts w:ascii="Verdana" w:hAnsi="Verdana"/>
          <w:b/>
        </w:rPr>
        <w:t xml:space="preserve"> Bedragen zware ondersteuning 2019-2020 en 2019</w:t>
      </w:r>
      <w:r>
        <w:rPr>
          <w:rFonts w:ascii="Verdana" w:hAnsi="Verdana"/>
          <w:b/>
        </w:rPr>
        <w:tab/>
        <w:t>1</w:t>
      </w:r>
      <w:r>
        <w:rPr>
          <w:rFonts w:ascii="Verdana" w:hAnsi="Verdana"/>
          <w:b/>
        </w:rPr>
        <w:t>5</w:t>
      </w:r>
    </w:p>
    <w:p w:rsidR="00137584" w:rsidRPr="005A1C50" w:rsidRDefault="00137584" w:rsidP="00CF58EB">
      <w:pPr>
        <w:rPr>
          <w:rFonts w:ascii="Verdana" w:hAnsi="Verdana"/>
          <w:b/>
        </w:rPr>
      </w:pPr>
    </w:p>
    <w:p w:rsidR="006A7D42" w:rsidRPr="005A1C50" w:rsidRDefault="006A7D42" w:rsidP="006A7D42">
      <w:pPr>
        <w:rPr>
          <w:rFonts w:ascii="Verdana" w:hAnsi="Verdana"/>
          <w:b/>
        </w:rPr>
      </w:pPr>
    </w:p>
    <w:p w:rsidR="006A7D42" w:rsidRPr="005A1C50" w:rsidRDefault="006A7D42" w:rsidP="006A7D42">
      <w:pPr>
        <w:rPr>
          <w:rFonts w:ascii="Verdana" w:hAnsi="Verdana"/>
          <w:b/>
        </w:rPr>
      </w:pPr>
    </w:p>
    <w:p w:rsidR="006A7D42" w:rsidRPr="005C4E8D" w:rsidRDefault="006A7D42" w:rsidP="006A7D42">
      <w:pPr>
        <w:rPr>
          <w:rFonts w:ascii="Verdana" w:hAnsi="Verdana"/>
          <w:b/>
          <w:color w:val="000000"/>
          <w:lang w:eastAsia="en-US"/>
        </w:rPr>
      </w:pPr>
    </w:p>
    <w:p w:rsidR="006A7D42" w:rsidRPr="005C4E8D" w:rsidRDefault="006A7D42" w:rsidP="006A7D42">
      <w:pPr>
        <w:rPr>
          <w:rFonts w:ascii="Verdana" w:hAnsi="Verdana"/>
        </w:rPr>
      </w:pPr>
    </w:p>
    <w:p w:rsidR="006A7D42" w:rsidRPr="005C4E8D" w:rsidRDefault="006A7D42" w:rsidP="006A7D42">
      <w:pPr>
        <w:rPr>
          <w:rFonts w:ascii="Verdana" w:hAnsi="Verdana"/>
        </w:rPr>
      </w:pPr>
    </w:p>
    <w:p w:rsidR="006A7D42" w:rsidRPr="005C4E8D" w:rsidRDefault="006A7D42" w:rsidP="006A7D42"/>
    <w:p w:rsidR="006A7D42" w:rsidRPr="005C4E8D" w:rsidRDefault="006A7D42" w:rsidP="006A7D42"/>
    <w:p w:rsidR="006A7D42" w:rsidRPr="005C4E8D" w:rsidRDefault="006A7D42" w:rsidP="006A7D42"/>
    <w:p w:rsidR="006A7D42" w:rsidRPr="005C4E8D" w:rsidRDefault="006A7D42" w:rsidP="006A7D42"/>
    <w:p w:rsidR="006A7D42" w:rsidRDefault="006A7D42" w:rsidP="006A7D42">
      <w:pPr>
        <w:rPr>
          <w:rFonts w:ascii="Verdana" w:hAnsi="Verdana"/>
          <w:b/>
          <w:sz w:val="20"/>
          <w:szCs w:val="20"/>
        </w:rPr>
      </w:pPr>
      <w:r>
        <w:rPr>
          <w:rFonts w:ascii="Verdana" w:hAnsi="Verdana"/>
          <w:b/>
          <w:sz w:val="20"/>
          <w:szCs w:val="20"/>
        </w:rPr>
        <w:br w:type="page"/>
      </w:r>
    </w:p>
    <w:p w:rsidR="002213C1" w:rsidRDefault="002213C1" w:rsidP="006A7D42">
      <w:pPr>
        <w:rPr>
          <w:rFonts w:ascii="Verdana" w:hAnsi="Verdana"/>
          <w:b/>
          <w:sz w:val="20"/>
          <w:szCs w:val="20"/>
        </w:rPr>
      </w:pPr>
    </w:p>
    <w:p w:rsidR="002213C1" w:rsidRDefault="002213C1" w:rsidP="006A7D42">
      <w:pPr>
        <w:rPr>
          <w:rFonts w:ascii="Verdana" w:hAnsi="Verdana"/>
          <w:b/>
          <w:sz w:val="20"/>
          <w:szCs w:val="20"/>
        </w:rPr>
      </w:pPr>
    </w:p>
    <w:p w:rsidR="002213C1" w:rsidRDefault="002213C1" w:rsidP="006A7D42">
      <w:pPr>
        <w:rPr>
          <w:rFonts w:ascii="Verdana" w:hAnsi="Verdana"/>
          <w:b/>
          <w:sz w:val="20"/>
          <w:szCs w:val="20"/>
        </w:rPr>
      </w:pPr>
    </w:p>
    <w:p w:rsidR="00493F37" w:rsidRPr="00493F37" w:rsidRDefault="00493F37" w:rsidP="00493F37">
      <w:pPr>
        <w:rPr>
          <w:rFonts w:ascii="Verdana" w:hAnsi="Verdana"/>
          <w:b/>
          <w:sz w:val="20"/>
          <w:szCs w:val="20"/>
        </w:rPr>
      </w:pPr>
      <w:r w:rsidRPr="00493F37">
        <w:rPr>
          <w:rFonts w:ascii="Verdana" w:hAnsi="Verdana"/>
          <w:b/>
          <w:sz w:val="20"/>
          <w:szCs w:val="20"/>
        </w:rPr>
        <w:t>1.</w:t>
      </w:r>
      <w:r w:rsidRPr="00493F37">
        <w:rPr>
          <w:rFonts w:ascii="Verdana" w:hAnsi="Verdana"/>
          <w:b/>
          <w:sz w:val="20"/>
          <w:szCs w:val="20"/>
        </w:rPr>
        <w:tab/>
        <w:t>Inleiding</w:t>
      </w:r>
    </w:p>
    <w:p w:rsidR="00493F37" w:rsidRPr="00493F37" w:rsidRDefault="00493F37"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t xml:space="preserve">De bekostiging van het passend onderwijs </w:t>
      </w:r>
      <w:r w:rsidR="001325F8">
        <w:rPr>
          <w:rFonts w:ascii="Verdana" w:hAnsi="Verdana"/>
          <w:sz w:val="20"/>
          <w:szCs w:val="20"/>
        </w:rPr>
        <w:t xml:space="preserve">is </w:t>
      </w:r>
      <w:r w:rsidRPr="00493F37">
        <w:rPr>
          <w:rFonts w:ascii="Verdana" w:hAnsi="Verdana"/>
          <w:sz w:val="20"/>
          <w:szCs w:val="20"/>
        </w:rPr>
        <w:t>in</w:t>
      </w:r>
      <w:r w:rsidR="001325F8">
        <w:rPr>
          <w:rFonts w:ascii="Verdana" w:hAnsi="Verdana"/>
          <w:sz w:val="20"/>
          <w:szCs w:val="20"/>
        </w:rPr>
        <w:t>gegaan</w:t>
      </w:r>
      <w:r w:rsidRPr="00493F37">
        <w:rPr>
          <w:rFonts w:ascii="Verdana" w:hAnsi="Verdana"/>
          <w:sz w:val="20"/>
          <w:szCs w:val="20"/>
        </w:rPr>
        <w:t xml:space="preserve"> per 1 augustus 2014 en </w:t>
      </w:r>
      <w:r w:rsidR="004D730A">
        <w:rPr>
          <w:rFonts w:ascii="Verdana" w:hAnsi="Verdana"/>
          <w:sz w:val="20"/>
          <w:szCs w:val="20"/>
        </w:rPr>
        <w:t xml:space="preserve">omvat </w:t>
      </w:r>
      <w:r w:rsidRPr="00493F37">
        <w:rPr>
          <w:rFonts w:ascii="Verdana" w:hAnsi="Verdana"/>
          <w:sz w:val="20"/>
          <w:szCs w:val="20"/>
        </w:rPr>
        <w:t>de bekostiging van het samenwerkingsverband en het (V)SO. Daarbij is er sprake van meerjarige invoerings- en overgangsregelingen.</w:t>
      </w:r>
    </w:p>
    <w:p w:rsidR="00493F37" w:rsidRPr="00493F37" w:rsidRDefault="00493F37" w:rsidP="00493F37">
      <w:pPr>
        <w:rPr>
          <w:rFonts w:ascii="Verdana" w:hAnsi="Verdana"/>
          <w:sz w:val="20"/>
          <w:szCs w:val="20"/>
        </w:rPr>
      </w:pPr>
    </w:p>
    <w:p w:rsidR="00493F37" w:rsidRPr="00493F37" w:rsidRDefault="000E7442" w:rsidP="00493F37">
      <w:pPr>
        <w:rPr>
          <w:rFonts w:ascii="Verdana" w:hAnsi="Verdana"/>
          <w:sz w:val="20"/>
          <w:szCs w:val="20"/>
        </w:rPr>
      </w:pPr>
      <w:r>
        <w:rPr>
          <w:rFonts w:ascii="Verdana" w:hAnsi="Verdana"/>
          <w:sz w:val="20"/>
          <w:szCs w:val="20"/>
        </w:rPr>
        <w:t>De wet</w:t>
      </w:r>
      <w:r w:rsidR="00493F37" w:rsidRPr="00493F37">
        <w:rPr>
          <w:rFonts w:ascii="Verdana" w:hAnsi="Verdana"/>
          <w:sz w:val="20"/>
          <w:szCs w:val="20"/>
        </w:rPr>
        <w:t xml:space="preserve"> gaat </w:t>
      </w:r>
      <w:r w:rsidR="006A1B3D">
        <w:rPr>
          <w:rFonts w:ascii="Verdana" w:hAnsi="Verdana"/>
          <w:sz w:val="20"/>
          <w:szCs w:val="20"/>
        </w:rPr>
        <w:t xml:space="preserve">in de toekenning </w:t>
      </w:r>
      <w:r w:rsidR="00493F37" w:rsidRPr="00493F37">
        <w:rPr>
          <w:rFonts w:ascii="Verdana" w:hAnsi="Verdana"/>
          <w:sz w:val="20"/>
          <w:szCs w:val="20"/>
        </w:rPr>
        <w:t xml:space="preserve">uit van enige compartimentering van de lichte en de zware ondersteuning in het </w:t>
      </w:r>
      <w:r w:rsidR="00556039">
        <w:rPr>
          <w:rFonts w:ascii="Verdana" w:hAnsi="Verdana"/>
          <w:sz w:val="20"/>
          <w:szCs w:val="20"/>
        </w:rPr>
        <w:t>V</w:t>
      </w:r>
      <w:r w:rsidR="00493F37" w:rsidRPr="00493F37">
        <w:rPr>
          <w:rFonts w:ascii="Verdana" w:hAnsi="Verdana"/>
          <w:sz w:val="20"/>
          <w:szCs w:val="20"/>
        </w:rPr>
        <w:t xml:space="preserve">O </w:t>
      </w:r>
      <w:r w:rsidR="00556039">
        <w:rPr>
          <w:rFonts w:ascii="Verdana" w:hAnsi="Verdana"/>
          <w:sz w:val="20"/>
          <w:szCs w:val="20"/>
        </w:rPr>
        <w:t xml:space="preserve">wat de toekenning aan het samenwerkingsverband betreft, </w:t>
      </w:r>
      <w:r w:rsidR="00493F37" w:rsidRPr="00493F37">
        <w:rPr>
          <w:rFonts w:ascii="Verdana" w:hAnsi="Verdana"/>
          <w:sz w:val="20"/>
          <w:szCs w:val="20"/>
        </w:rPr>
        <w:t xml:space="preserve">waardoor beide bekostigingsstromen apart </w:t>
      </w:r>
      <w:r w:rsidR="00556039">
        <w:rPr>
          <w:rFonts w:ascii="Verdana" w:hAnsi="Verdana"/>
          <w:sz w:val="20"/>
          <w:szCs w:val="20"/>
        </w:rPr>
        <w:t xml:space="preserve">zichtbaar </w:t>
      </w:r>
      <w:r w:rsidR="00493F37" w:rsidRPr="00493F37">
        <w:rPr>
          <w:rFonts w:ascii="Verdana" w:hAnsi="Verdana"/>
          <w:sz w:val="20"/>
          <w:szCs w:val="20"/>
        </w:rPr>
        <w:t>blijven in de toekenning.</w:t>
      </w:r>
      <w:r w:rsidR="002F0F12">
        <w:rPr>
          <w:rFonts w:ascii="Verdana" w:hAnsi="Verdana"/>
          <w:sz w:val="20"/>
          <w:szCs w:val="20"/>
        </w:rPr>
        <w:t xml:space="preserve"> Het geld blijft vervolgens een lumpsumbudget.</w:t>
      </w:r>
    </w:p>
    <w:p w:rsidR="00493F37" w:rsidRPr="00493F37" w:rsidRDefault="00493F37" w:rsidP="00493F37">
      <w:pPr>
        <w:rPr>
          <w:rFonts w:ascii="Verdana" w:hAnsi="Verdana"/>
          <w:sz w:val="20"/>
          <w:szCs w:val="20"/>
        </w:rPr>
      </w:pPr>
    </w:p>
    <w:p w:rsidR="00493F37" w:rsidRDefault="00493F37" w:rsidP="00493F37">
      <w:pPr>
        <w:rPr>
          <w:rFonts w:ascii="Verdana" w:hAnsi="Verdana"/>
          <w:sz w:val="20"/>
          <w:szCs w:val="20"/>
        </w:rPr>
      </w:pPr>
      <w:r w:rsidRPr="00493F37">
        <w:rPr>
          <w:rFonts w:ascii="Verdana" w:hAnsi="Verdana"/>
          <w:sz w:val="20"/>
          <w:szCs w:val="20"/>
        </w:rPr>
        <w:t xml:space="preserve">De samenwerkingsverbanden zijn vastgesteld </w:t>
      </w:r>
      <w:r w:rsidR="000E7442">
        <w:rPr>
          <w:rFonts w:ascii="Verdana" w:hAnsi="Verdana"/>
          <w:sz w:val="20"/>
          <w:szCs w:val="20"/>
        </w:rPr>
        <w:t xml:space="preserve">in de </w:t>
      </w:r>
      <w:r w:rsidR="0093634F">
        <w:rPr>
          <w:rFonts w:ascii="Verdana" w:hAnsi="Verdana"/>
          <w:sz w:val="20"/>
          <w:szCs w:val="20"/>
        </w:rPr>
        <w:t>Regeling regio-indeling samenwerkingsverbanden passend onderwijs PO en VO, laatstelijk gewijzigd bij Stcrt. 201</w:t>
      </w:r>
      <w:r w:rsidR="00E164DB">
        <w:rPr>
          <w:rFonts w:ascii="Verdana" w:hAnsi="Verdana"/>
          <w:sz w:val="20"/>
          <w:szCs w:val="20"/>
        </w:rPr>
        <w:t>8</w:t>
      </w:r>
      <w:r w:rsidR="0093634F">
        <w:rPr>
          <w:rFonts w:ascii="Verdana" w:hAnsi="Verdana"/>
          <w:sz w:val="20"/>
          <w:szCs w:val="20"/>
        </w:rPr>
        <w:t xml:space="preserve"> nr. 1</w:t>
      </w:r>
      <w:r w:rsidR="00E164DB">
        <w:rPr>
          <w:rFonts w:ascii="Verdana" w:hAnsi="Verdana"/>
          <w:sz w:val="20"/>
          <w:szCs w:val="20"/>
        </w:rPr>
        <w:t>4186</w:t>
      </w:r>
      <w:r w:rsidR="0093634F">
        <w:rPr>
          <w:rFonts w:ascii="Verdana" w:hAnsi="Verdana"/>
          <w:sz w:val="20"/>
          <w:szCs w:val="20"/>
        </w:rPr>
        <w:t xml:space="preserve">, d.d. </w:t>
      </w:r>
      <w:r w:rsidR="00E164DB">
        <w:rPr>
          <w:rFonts w:ascii="Verdana" w:hAnsi="Verdana"/>
          <w:sz w:val="20"/>
          <w:szCs w:val="20"/>
        </w:rPr>
        <w:t>14 maart</w:t>
      </w:r>
      <w:r w:rsidR="0093634F">
        <w:rPr>
          <w:rFonts w:ascii="Verdana" w:hAnsi="Verdana"/>
          <w:sz w:val="20"/>
          <w:szCs w:val="20"/>
        </w:rPr>
        <w:t xml:space="preserve"> 201</w:t>
      </w:r>
      <w:r w:rsidR="00E164DB">
        <w:rPr>
          <w:rFonts w:ascii="Verdana" w:hAnsi="Verdana"/>
          <w:sz w:val="20"/>
          <w:szCs w:val="20"/>
        </w:rPr>
        <w:t>8</w:t>
      </w:r>
      <w:r w:rsidR="00E254BC">
        <w:rPr>
          <w:rFonts w:ascii="Verdana" w:hAnsi="Verdana"/>
          <w:sz w:val="20"/>
          <w:szCs w:val="20"/>
        </w:rPr>
        <w:t xml:space="preserve">. </w:t>
      </w:r>
      <w:r w:rsidRPr="00493F37">
        <w:rPr>
          <w:rFonts w:ascii="Verdana" w:hAnsi="Verdana"/>
          <w:sz w:val="20"/>
          <w:szCs w:val="20"/>
        </w:rPr>
        <w:t>Het aantal samenwerkingsverbanden bedraagt 7</w:t>
      </w:r>
      <w:r w:rsidR="003A0068">
        <w:rPr>
          <w:rFonts w:ascii="Verdana" w:hAnsi="Verdana"/>
          <w:sz w:val="20"/>
          <w:szCs w:val="20"/>
        </w:rPr>
        <w:t>5</w:t>
      </w:r>
      <w:r w:rsidRPr="00493F37">
        <w:rPr>
          <w:rFonts w:ascii="Verdana" w:hAnsi="Verdana"/>
          <w:sz w:val="20"/>
          <w:szCs w:val="20"/>
        </w:rPr>
        <w:t xml:space="preserve"> voor het PO en 7</w:t>
      </w:r>
      <w:r w:rsidR="003A0068">
        <w:rPr>
          <w:rFonts w:ascii="Verdana" w:hAnsi="Verdana"/>
          <w:sz w:val="20"/>
          <w:szCs w:val="20"/>
        </w:rPr>
        <w:t>5</w:t>
      </w:r>
      <w:r w:rsidRPr="00493F37">
        <w:rPr>
          <w:rFonts w:ascii="Verdana" w:hAnsi="Verdana"/>
          <w:sz w:val="20"/>
          <w:szCs w:val="20"/>
        </w:rPr>
        <w:t xml:space="preserve"> voor het VO. Daar komt per sector nog het landelijke samenwerkingsverband op basis van denominatie bij.</w:t>
      </w:r>
      <w:r w:rsidR="00D0189C" w:rsidRPr="00D0189C">
        <w:rPr>
          <w:rFonts w:ascii="Verdana" w:hAnsi="Verdana"/>
          <w:sz w:val="20"/>
          <w:szCs w:val="20"/>
        </w:rPr>
        <w:t xml:space="preserve"> </w:t>
      </w:r>
    </w:p>
    <w:p w:rsidR="00FE4E6C" w:rsidRDefault="00FE4E6C" w:rsidP="00493F37">
      <w:pPr>
        <w:rPr>
          <w:rFonts w:ascii="Verdana" w:hAnsi="Verdana"/>
          <w:sz w:val="20"/>
          <w:szCs w:val="20"/>
        </w:rPr>
      </w:pPr>
    </w:p>
    <w:p w:rsidR="00556039" w:rsidRDefault="00556039" w:rsidP="008D23BE">
      <w:pPr>
        <w:rPr>
          <w:rFonts w:ascii="Verdana" w:hAnsi="Verdana"/>
          <w:b/>
          <w:sz w:val="20"/>
          <w:szCs w:val="20"/>
        </w:rPr>
      </w:pPr>
    </w:p>
    <w:p w:rsidR="00493F37" w:rsidRPr="00493F37" w:rsidRDefault="00493F37" w:rsidP="00493F37">
      <w:pPr>
        <w:rPr>
          <w:rFonts w:ascii="Verdana" w:hAnsi="Verdana"/>
          <w:b/>
          <w:sz w:val="20"/>
          <w:szCs w:val="20"/>
        </w:rPr>
      </w:pPr>
      <w:r w:rsidRPr="00493F37">
        <w:rPr>
          <w:rFonts w:ascii="Verdana" w:hAnsi="Verdana"/>
          <w:b/>
          <w:sz w:val="20"/>
          <w:szCs w:val="20"/>
        </w:rPr>
        <w:t>2.</w:t>
      </w:r>
      <w:r w:rsidRPr="00493F37">
        <w:rPr>
          <w:rFonts w:ascii="Verdana" w:hAnsi="Verdana"/>
          <w:b/>
          <w:sz w:val="20"/>
          <w:szCs w:val="20"/>
        </w:rPr>
        <w:tab/>
        <w:t>Uitgangspunten bekostiging SWV</w:t>
      </w:r>
      <w:r w:rsidR="00A23CA2">
        <w:rPr>
          <w:rFonts w:ascii="Verdana" w:hAnsi="Verdana"/>
          <w:b/>
          <w:sz w:val="20"/>
          <w:szCs w:val="20"/>
        </w:rPr>
        <w:t xml:space="preserve"> en</w:t>
      </w:r>
      <w:r w:rsidRPr="00493F37">
        <w:rPr>
          <w:rFonts w:ascii="Verdana" w:hAnsi="Verdana"/>
          <w:b/>
          <w:sz w:val="20"/>
          <w:szCs w:val="20"/>
        </w:rPr>
        <w:t xml:space="preserve"> </w:t>
      </w:r>
      <w:r w:rsidR="00556039">
        <w:rPr>
          <w:rFonts w:ascii="Verdana" w:hAnsi="Verdana"/>
          <w:b/>
          <w:sz w:val="20"/>
          <w:szCs w:val="20"/>
        </w:rPr>
        <w:t xml:space="preserve">LWOO-PRO </w:t>
      </w:r>
      <w:r w:rsidR="00A23CA2" w:rsidRPr="00493F37">
        <w:rPr>
          <w:rFonts w:ascii="Verdana" w:hAnsi="Verdana"/>
          <w:b/>
          <w:sz w:val="20"/>
          <w:szCs w:val="20"/>
        </w:rPr>
        <w:t xml:space="preserve">en bekostiging </w:t>
      </w:r>
      <w:r w:rsidR="00556039">
        <w:rPr>
          <w:rFonts w:ascii="Verdana" w:hAnsi="Verdana"/>
          <w:b/>
          <w:sz w:val="20"/>
          <w:szCs w:val="20"/>
        </w:rPr>
        <w:t>V</w:t>
      </w:r>
      <w:r w:rsidRPr="00493F37">
        <w:rPr>
          <w:rFonts w:ascii="Verdana" w:hAnsi="Verdana"/>
          <w:b/>
          <w:sz w:val="20"/>
          <w:szCs w:val="20"/>
        </w:rPr>
        <w:t>SO</w:t>
      </w:r>
      <w:r w:rsidR="00556039">
        <w:rPr>
          <w:rFonts w:ascii="Verdana" w:hAnsi="Verdana"/>
          <w:b/>
          <w:sz w:val="20"/>
          <w:szCs w:val="20"/>
        </w:rPr>
        <w:t xml:space="preserve"> </w:t>
      </w:r>
    </w:p>
    <w:p w:rsidR="00493F37" w:rsidRPr="00493F37" w:rsidRDefault="00493F37" w:rsidP="00493F37">
      <w:pPr>
        <w:rPr>
          <w:rFonts w:ascii="Verdana" w:hAnsi="Verdana"/>
          <w:sz w:val="20"/>
          <w:szCs w:val="20"/>
        </w:rPr>
      </w:pPr>
    </w:p>
    <w:p w:rsidR="00493F37" w:rsidRPr="00493F37" w:rsidRDefault="00493F37" w:rsidP="00493F37">
      <w:pPr>
        <w:rPr>
          <w:rFonts w:ascii="Verdana" w:hAnsi="Verdana"/>
          <w:i/>
          <w:sz w:val="20"/>
          <w:szCs w:val="20"/>
        </w:rPr>
      </w:pPr>
      <w:r w:rsidRPr="00493F37">
        <w:rPr>
          <w:rFonts w:ascii="Verdana" w:hAnsi="Verdana"/>
          <w:i/>
          <w:sz w:val="20"/>
          <w:szCs w:val="20"/>
        </w:rPr>
        <w:t>Uitgangspunten bekostiging samenwerkingsverband</w:t>
      </w:r>
    </w:p>
    <w:p w:rsidR="00493F37" w:rsidRPr="00493F37" w:rsidRDefault="001B54DC" w:rsidP="00493F37">
      <w:pPr>
        <w:rPr>
          <w:rFonts w:ascii="Verdana" w:hAnsi="Verdana"/>
          <w:sz w:val="20"/>
          <w:szCs w:val="20"/>
        </w:rPr>
      </w:pPr>
      <w:r>
        <w:rPr>
          <w:rFonts w:ascii="Verdana" w:hAnsi="Verdana"/>
          <w:sz w:val="20"/>
          <w:szCs w:val="20"/>
        </w:rPr>
        <w:t>D</w:t>
      </w:r>
      <w:r w:rsidR="00493F37" w:rsidRPr="00493F37">
        <w:rPr>
          <w:rFonts w:ascii="Verdana" w:hAnsi="Verdana"/>
          <w:sz w:val="20"/>
          <w:szCs w:val="20"/>
        </w:rPr>
        <w:t xml:space="preserve">e bekostiging van het samenwerkingsverband passend onderwijs is </w:t>
      </w:r>
      <w:r>
        <w:rPr>
          <w:rFonts w:ascii="Verdana" w:hAnsi="Verdana"/>
          <w:sz w:val="20"/>
          <w:szCs w:val="20"/>
        </w:rPr>
        <w:t>voor het PO en VO op dezelfde principes gebaseerd</w:t>
      </w:r>
      <w:r w:rsidR="00493F37" w:rsidRPr="00493F37">
        <w:rPr>
          <w:rFonts w:ascii="Verdana" w:hAnsi="Verdana"/>
          <w:sz w:val="20"/>
          <w:szCs w:val="20"/>
        </w:rPr>
        <w:t xml:space="preserve">. De kerngedachte daarbij is dat een gefixeerd ondersteuningsbudget beschikbaar is voor een samenwerkingsverband en binnen het kader van dat budget heeft een samenwerkingsverband in hoge mate vrijheid van handelen om de ondersteuning zelf vorm te geven. Het gefixeerde budget wordt bepaald door de toekenning van een vast ondersteuningsbedrag per leerling waardoor elk samenwerkingsverband een gelijk niveau van bekostiging ontvangt. De toekenning </w:t>
      </w:r>
      <w:r w:rsidR="006D6404">
        <w:rPr>
          <w:rFonts w:ascii="Verdana" w:hAnsi="Verdana"/>
          <w:sz w:val="20"/>
          <w:szCs w:val="20"/>
        </w:rPr>
        <w:t xml:space="preserve">in het VO </w:t>
      </w:r>
      <w:r w:rsidR="00493F37" w:rsidRPr="00493F37">
        <w:rPr>
          <w:rFonts w:ascii="Verdana" w:hAnsi="Verdana"/>
          <w:sz w:val="20"/>
          <w:szCs w:val="20"/>
        </w:rPr>
        <w:t>vindt plaats door uit te gaan van bekostiging per kalenderjaar, waarbij de bedragen elk jaar volgens een eigen systeem van indexatie worden aangepast.</w:t>
      </w:r>
    </w:p>
    <w:p w:rsidR="00493F37" w:rsidRPr="00493F37" w:rsidRDefault="00493F37"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t xml:space="preserve">Het gegeven van het vaste budget levert voor een samenwerkingsverband de prikkel op dat wanneer de ondersteuning minder in een speciale setting plaatsvindt als het </w:t>
      </w:r>
      <w:r w:rsidR="00A23CA2">
        <w:rPr>
          <w:rFonts w:ascii="Verdana" w:hAnsi="Verdana"/>
          <w:sz w:val="20"/>
          <w:szCs w:val="20"/>
        </w:rPr>
        <w:t>LWOO</w:t>
      </w:r>
      <w:r w:rsidR="00623B9F">
        <w:rPr>
          <w:rFonts w:ascii="Verdana" w:hAnsi="Verdana"/>
          <w:sz w:val="20"/>
          <w:szCs w:val="20"/>
        </w:rPr>
        <w:t>, het PRO</w:t>
      </w:r>
      <w:r w:rsidRPr="00493F37">
        <w:rPr>
          <w:rFonts w:ascii="Verdana" w:hAnsi="Verdana"/>
          <w:sz w:val="20"/>
          <w:szCs w:val="20"/>
        </w:rPr>
        <w:t xml:space="preserve"> of het </w:t>
      </w:r>
      <w:r w:rsidR="00A23CA2">
        <w:rPr>
          <w:rFonts w:ascii="Verdana" w:hAnsi="Verdana"/>
          <w:sz w:val="20"/>
          <w:szCs w:val="20"/>
        </w:rPr>
        <w:t>V</w:t>
      </w:r>
      <w:r w:rsidRPr="00493F37">
        <w:rPr>
          <w:rFonts w:ascii="Verdana" w:hAnsi="Verdana"/>
          <w:sz w:val="20"/>
          <w:szCs w:val="20"/>
        </w:rPr>
        <w:t>SO, er meer middelen beschikbaar blijven voor het regulier onderwijs om de ondersteuning op d</w:t>
      </w:r>
      <w:r w:rsidR="00FE4E6C">
        <w:rPr>
          <w:rFonts w:ascii="Verdana" w:hAnsi="Verdana"/>
          <w:sz w:val="20"/>
          <w:szCs w:val="20"/>
        </w:rPr>
        <w:t>i</w:t>
      </w:r>
      <w:r w:rsidRPr="00493F37">
        <w:rPr>
          <w:rFonts w:ascii="Verdana" w:hAnsi="Verdana"/>
          <w:sz w:val="20"/>
          <w:szCs w:val="20"/>
        </w:rPr>
        <w:t xml:space="preserve">e scholen te verbeteren. Omgekeerd geldt dat wanneer veel leerlingen </w:t>
      </w:r>
      <w:r w:rsidR="002F0F12">
        <w:rPr>
          <w:rFonts w:ascii="Verdana" w:hAnsi="Verdana"/>
          <w:sz w:val="20"/>
          <w:szCs w:val="20"/>
        </w:rPr>
        <w:t>aangewezen zijn op</w:t>
      </w:r>
      <w:r w:rsidRPr="00493F37">
        <w:rPr>
          <w:rFonts w:ascii="Verdana" w:hAnsi="Verdana"/>
          <w:sz w:val="20"/>
          <w:szCs w:val="20"/>
        </w:rPr>
        <w:t xml:space="preserve"> het </w:t>
      </w:r>
      <w:r w:rsidR="00A23CA2">
        <w:rPr>
          <w:rFonts w:ascii="Verdana" w:hAnsi="Verdana"/>
          <w:sz w:val="20"/>
          <w:szCs w:val="20"/>
        </w:rPr>
        <w:t>LWOO</w:t>
      </w:r>
      <w:r w:rsidR="00623B9F">
        <w:rPr>
          <w:rFonts w:ascii="Verdana" w:hAnsi="Verdana"/>
          <w:sz w:val="20"/>
          <w:szCs w:val="20"/>
        </w:rPr>
        <w:t xml:space="preserve">, </w:t>
      </w:r>
      <w:r w:rsidR="00A23CA2">
        <w:rPr>
          <w:rFonts w:ascii="Verdana" w:hAnsi="Verdana"/>
          <w:sz w:val="20"/>
          <w:szCs w:val="20"/>
        </w:rPr>
        <w:t>PRO</w:t>
      </w:r>
      <w:r w:rsidRPr="00493F37">
        <w:rPr>
          <w:rFonts w:ascii="Verdana" w:hAnsi="Verdana"/>
          <w:sz w:val="20"/>
          <w:szCs w:val="20"/>
        </w:rPr>
        <w:t xml:space="preserve"> of </w:t>
      </w:r>
      <w:r w:rsidR="00A23CA2">
        <w:rPr>
          <w:rFonts w:ascii="Verdana" w:hAnsi="Verdana"/>
          <w:sz w:val="20"/>
          <w:szCs w:val="20"/>
        </w:rPr>
        <w:t>V</w:t>
      </w:r>
      <w:r w:rsidRPr="00493F37">
        <w:rPr>
          <w:rFonts w:ascii="Verdana" w:hAnsi="Verdana"/>
          <w:sz w:val="20"/>
          <w:szCs w:val="20"/>
        </w:rPr>
        <w:t xml:space="preserve">SO, er minder ondersteuningsmiddelen voor de </w:t>
      </w:r>
      <w:r w:rsidR="00A23CA2">
        <w:rPr>
          <w:rFonts w:ascii="Verdana" w:hAnsi="Verdana"/>
          <w:sz w:val="20"/>
          <w:szCs w:val="20"/>
        </w:rPr>
        <w:t>reguliere VO-</w:t>
      </w:r>
      <w:r w:rsidRPr="00493F37">
        <w:rPr>
          <w:rFonts w:ascii="Verdana" w:hAnsi="Verdana"/>
          <w:sz w:val="20"/>
          <w:szCs w:val="20"/>
        </w:rPr>
        <w:t>scholen overblijven. Dat kan zelfs betekenen dat wanneer het budget van het samenwerkingsverband uitgeput raakt door een hoge verwijzing, de besturen uit de bekostiging voor hun scholen bij moeten dragen aan de overdrachtsverplichting</w:t>
      </w:r>
      <w:r w:rsidR="00AF736F">
        <w:rPr>
          <w:rFonts w:ascii="Verdana" w:hAnsi="Verdana"/>
          <w:sz w:val="20"/>
          <w:szCs w:val="20"/>
        </w:rPr>
        <w:t>en</w:t>
      </w:r>
      <w:r w:rsidRPr="00493F37">
        <w:rPr>
          <w:rFonts w:ascii="Verdana" w:hAnsi="Verdana"/>
          <w:sz w:val="20"/>
          <w:szCs w:val="20"/>
        </w:rPr>
        <w:t xml:space="preserve"> van het samenwerkingsverband.</w:t>
      </w:r>
    </w:p>
    <w:p w:rsidR="00493F37" w:rsidRPr="00493F37" w:rsidRDefault="00493F37" w:rsidP="00493F37">
      <w:pPr>
        <w:rPr>
          <w:rFonts w:ascii="Verdana" w:hAnsi="Verdana"/>
          <w:sz w:val="20"/>
          <w:szCs w:val="20"/>
        </w:rPr>
      </w:pPr>
    </w:p>
    <w:p w:rsidR="00493F37" w:rsidRPr="00493F37" w:rsidRDefault="00493F37" w:rsidP="00493F37">
      <w:pPr>
        <w:rPr>
          <w:rFonts w:ascii="Verdana" w:hAnsi="Verdana"/>
          <w:i/>
          <w:sz w:val="20"/>
          <w:szCs w:val="20"/>
        </w:rPr>
      </w:pPr>
      <w:r w:rsidRPr="00493F37">
        <w:rPr>
          <w:rFonts w:ascii="Verdana" w:hAnsi="Verdana"/>
          <w:i/>
          <w:sz w:val="20"/>
          <w:szCs w:val="20"/>
        </w:rPr>
        <w:t xml:space="preserve">Uitgangspunten bekostiging </w:t>
      </w:r>
      <w:r w:rsidR="00A23CA2">
        <w:rPr>
          <w:rFonts w:ascii="Verdana" w:hAnsi="Verdana"/>
          <w:i/>
          <w:sz w:val="20"/>
          <w:szCs w:val="20"/>
        </w:rPr>
        <w:t>lichte ondersteuning en LWOO-PRO</w:t>
      </w:r>
    </w:p>
    <w:p w:rsidR="006945FB" w:rsidRDefault="00493F37" w:rsidP="00493F37">
      <w:pPr>
        <w:rPr>
          <w:rFonts w:ascii="Verdana" w:hAnsi="Verdana"/>
          <w:sz w:val="20"/>
          <w:szCs w:val="20"/>
        </w:rPr>
      </w:pPr>
      <w:r w:rsidRPr="00493F37">
        <w:rPr>
          <w:rFonts w:ascii="Verdana" w:hAnsi="Verdana"/>
          <w:sz w:val="20"/>
          <w:szCs w:val="20"/>
        </w:rPr>
        <w:t xml:space="preserve">De uitgangspunten voor de bekostiging van </w:t>
      </w:r>
      <w:r w:rsidR="00623B9F">
        <w:rPr>
          <w:rFonts w:ascii="Verdana" w:hAnsi="Verdana"/>
          <w:sz w:val="20"/>
          <w:szCs w:val="20"/>
        </w:rPr>
        <w:t xml:space="preserve">de lichte ondersteuning VO </w:t>
      </w:r>
      <w:r w:rsidR="001325F8">
        <w:rPr>
          <w:rFonts w:ascii="Verdana" w:hAnsi="Verdana"/>
          <w:sz w:val="20"/>
          <w:szCs w:val="20"/>
        </w:rPr>
        <w:t>zijn</w:t>
      </w:r>
      <w:r w:rsidR="00623B9F">
        <w:rPr>
          <w:rFonts w:ascii="Verdana" w:hAnsi="Verdana"/>
          <w:sz w:val="20"/>
          <w:szCs w:val="20"/>
        </w:rPr>
        <w:t xml:space="preserve"> </w:t>
      </w:r>
      <w:r w:rsidR="00F27DE5">
        <w:rPr>
          <w:rFonts w:ascii="Verdana" w:hAnsi="Verdana"/>
          <w:sz w:val="20"/>
          <w:szCs w:val="20"/>
        </w:rPr>
        <w:t xml:space="preserve">per 1 augustus 2014 </w:t>
      </w:r>
      <w:r w:rsidR="00623B9F">
        <w:rPr>
          <w:rFonts w:ascii="Verdana" w:hAnsi="Verdana"/>
          <w:sz w:val="20"/>
          <w:szCs w:val="20"/>
        </w:rPr>
        <w:t>aangepast in de zin dat niet langer het aantal leerlingen in het derde en vierde leerjaar van het VMBO de grondslag vormen voor de berekening van het lichte ondersteuningsbudget, maar het totaal aantal leerlingen VO, incl. die van het LWOO en PRO. Het b</w:t>
      </w:r>
      <w:r w:rsidR="006945FB">
        <w:rPr>
          <w:rFonts w:ascii="Verdana" w:hAnsi="Verdana"/>
          <w:sz w:val="20"/>
          <w:szCs w:val="20"/>
        </w:rPr>
        <w:t xml:space="preserve">udget </w:t>
      </w:r>
      <w:r w:rsidR="00623B9F">
        <w:rPr>
          <w:rFonts w:ascii="Verdana" w:hAnsi="Verdana"/>
          <w:sz w:val="20"/>
          <w:szCs w:val="20"/>
        </w:rPr>
        <w:t xml:space="preserve">voor het regionaal zorgbudget en die voor de reboundvoorziening </w:t>
      </w:r>
      <w:r w:rsidR="00F27DE5">
        <w:rPr>
          <w:rFonts w:ascii="Verdana" w:hAnsi="Verdana"/>
          <w:sz w:val="20"/>
          <w:szCs w:val="20"/>
        </w:rPr>
        <w:t>zijn</w:t>
      </w:r>
      <w:r w:rsidR="00623B9F">
        <w:rPr>
          <w:rFonts w:ascii="Verdana" w:hAnsi="Verdana"/>
          <w:sz w:val="20"/>
          <w:szCs w:val="20"/>
        </w:rPr>
        <w:t xml:space="preserve"> </w:t>
      </w:r>
      <w:r w:rsidR="00432265">
        <w:rPr>
          <w:rFonts w:ascii="Verdana" w:hAnsi="Verdana"/>
          <w:sz w:val="20"/>
          <w:szCs w:val="20"/>
        </w:rPr>
        <w:t xml:space="preserve">toentertijd </w:t>
      </w:r>
      <w:r w:rsidR="00623B9F">
        <w:rPr>
          <w:rFonts w:ascii="Verdana" w:hAnsi="Verdana"/>
          <w:sz w:val="20"/>
          <w:szCs w:val="20"/>
        </w:rPr>
        <w:t xml:space="preserve">samengevoegd </w:t>
      </w:r>
      <w:r w:rsidR="006945FB">
        <w:rPr>
          <w:rFonts w:ascii="Verdana" w:hAnsi="Verdana"/>
          <w:sz w:val="20"/>
          <w:szCs w:val="20"/>
        </w:rPr>
        <w:t>met die van de projecten Herstart en Op de Rails en dat leid</w:t>
      </w:r>
      <w:r w:rsidR="00432265">
        <w:rPr>
          <w:rFonts w:ascii="Verdana" w:hAnsi="Verdana"/>
          <w:sz w:val="20"/>
          <w:szCs w:val="20"/>
        </w:rPr>
        <w:t>de</w:t>
      </w:r>
      <w:r w:rsidR="006945FB">
        <w:rPr>
          <w:rFonts w:ascii="Verdana" w:hAnsi="Verdana"/>
          <w:sz w:val="20"/>
          <w:szCs w:val="20"/>
        </w:rPr>
        <w:t xml:space="preserve"> tot </w:t>
      </w:r>
      <w:r w:rsidR="001B54DC">
        <w:rPr>
          <w:rFonts w:ascii="Verdana" w:hAnsi="Verdana"/>
          <w:sz w:val="20"/>
          <w:szCs w:val="20"/>
        </w:rPr>
        <w:t xml:space="preserve">het </w:t>
      </w:r>
      <w:r w:rsidR="006945FB">
        <w:rPr>
          <w:rFonts w:ascii="Verdana" w:hAnsi="Verdana"/>
          <w:sz w:val="20"/>
          <w:szCs w:val="20"/>
        </w:rPr>
        <w:t>bedrag per leerling VO. Deze omzetting van bekostigingsstromen leid</w:t>
      </w:r>
      <w:r w:rsidR="00FE4E6C">
        <w:rPr>
          <w:rFonts w:ascii="Verdana" w:hAnsi="Verdana"/>
          <w:sz w:val="20"/>
          <w:szCs w:val="20"/>
        </w:rPr>
        <w:t>de</w:t>
      </w:r>
      <w:r w:rsidR="006945FB">
        <w:rPr>
          <w:rFonts w:ascii="Verdana" w:hAnsi="Verdana"/>
          <w:sz w:val="20"/>
          <w:szCs w:val="20"/>
        </w:rPr>
        <w:t xml:space="preserve"> tot herverdeeleffecten waarvoor een overgangsregeling </w:t>
      </w:r>
      <w:r w:rsidR="001F4817">
        <w:rPr>
          <w:rFonts w:ascii="Verdana" w:hAnsi="Verdana"/>
          <w:sz w:val="20"/>
          <w:szCs w:val="20"/>
        </w:rPr>
        <w:t>gold</w:t>
      </w:r>
      <w:r w:rsidR="006945FB">
        <w:rPr>
          <w:rFonts w:ascii="Verdana" w:hAnsi="Verdana"/>
          <w:sz w:val="20"/>
          <w:szCs w:val="20"/>
        </w:rPr>
        <w:t xml:space="preserve"> voor de periode van 1 augustus 2014 tot 1 januari 2017.</w:t>
      </w:r>
    </w:p>
    <w:p w:rsidR="006945FB" w:rsidRDefault="006945FB" w:rsidP="00493F37">
      <w:pPr>
        <w:rPr>
          <w:rFonts w:ascii="Verdana" w:hAnsi="Verdana"/>
          <w:sz w:val="20"/>
          <w:szCs w:val="20"/>
        </w:rPr>
      </w:pPr>
    </w:p>
    <w:p w:rsidR="008C150C" w:rsidRDefault="006945FB" w:rsidP="00493F37">
      <w:pPr>
        <w:rPr>
          <w:rFonts w:ascii="Verdana" w:hAnsi="Verdana"/>
          <w:sz w:val="20"/>
          <w:szCs w:val="20"/>
        </w:rPr>
      </w:pPr>
      <w:r>
        <w:rPr>
          <w:rFonts w:ascii="Verdana" w:hAnsi="Verdana"/>
          <w:sz w:val="20"/>
          <w:szCs w:val="20"/>
        </w:rPr>
        <w:t xml:space="preserve">Met ingang van 1 augustus 2015 </w:t>
      </w:r>
      <w:r w:rsidR="00F27DE5">
        <w:rPr>
          <w:rFonts w:ascii="Verdana" w:hAnsi="Verdana"/>
          <w:sz w:val="20"/>
          <w:szCs w:val="20"/>
        </w:rPr>
        <w:t>zijn</w:t>
      </w:r>
      <w:r w:rsidR="00C5436F">
        <w:rPr>
          <w:rFonts w:ascii="Verdana" w:hAnsi="Verdana"/>
          <w:sz w:val="20"/>
          <w:szCs w:val="20"/>
        </w:rPr>
        <w:t xml:space="preserve"> </w:t>
      </w:r>
      <w:r>
        <w:rPr>
          <w:rFonts w:ascii="Verdana" w:hAnsi="Verdana"/>
          <w:sz w:val="20"/>
          <w:szCs w:val="20"/>
        </w:rPr>
        <w:t>ook het LWOO en PRO onder</w:t>
      </w:r>
      <w:r w:rsidR="00C5436F">
        <w:rPr>
          <w:rFonts w:ascii="Verdana" w:hAnsi="Verdana"/>
          <w:sz w:val="20"/>
          <w:szCs w:val="20"/>
        </w:rPr>
        <w:t xml:space="preserve">gebracht in het systeem van passend onderwijs en </w:t>
      </w:r>
      <w:r w:rsidR="00F27DE5">
        <w:rPr>
          <w:rFonts w:ascii="Verdana" w:hAnsi="Verdana"/>
          <w:sz w:val="20"/>
          <w:szCs w:val="20"/>
        </w:rPr>
        <w:t>behoren</w:t>
      </w:r>
      <w:r w:rsidR="00C5436F">
        <w:rPr>
          <w:rFonts w:ascii="Verdana" w:hAnsi="Verdana"/>
          <w:sz w:val="20"/>
          <w:szCs w:val="20"/>
        </w:rPr>
        <w:t xml:space="preserve"> dan ook integraal</w:t>
      </w:r>
      <w:r w:rsidR="00F27DE5">
        <w:rPr>
          <w:rFonts w:ascii="Verdana" w:hAnsi="Verdana"/>
          <w:sz w:val="20"/>
          <w:szCs w:val="20"/>
        </w:rPr>
        <w:t xml:space="preserve"> </w:t>
      </w:r>
      <w:r w:rsidR="00C5436F">
        <w:rPr>
          <w:rFonts w:ascii="Verdana" w:hAnsi="Verdana"/>
          <w:sz w:val="20"/>
          <w:szCs w:val="20"/>
        </w:rPr>
        <w:t xml:space="preserve">tot het </w:t>
      </w:r>
      <w:r w:rsidR="00C5436F">
        <w:rPr>
          <w:rFonts w:ascii="Verdana" w:hAnsi="Verdana"/>
          <w:sz w:val="20"/>
          <w:szCs w:val="20"/>
        </w:rPr>
        <w:lastRenderedPageBreak/>
        <w:t>s</w:t>
      </w:r>
      <w:r>
        <w:rPr>
          <w:rFonts w:ascii="Verdana" w:hAnsi="Verdana"/>
          <w:sz w:val="20"/>
          <w:szCs w:val="20"/>
        </w:rPr>
        <w:t>amenwerkingsverband</w:t>
      </w:r>
      <w:r w:rsidR="00F27DE5">
        <w:rPr>
          <w:rFonts w:ascii="Verdana" w:hAnsi="Verdana"/>
          <w:sz w:val="20"/>
          <w:szCs w:val="20"/>
        </w:rPr>
        <w:t xml:space="preserve"> (Wet van 1 april 2015, Stcrt. 2015 nr. 149)</w:t>
      </w:r>
      <w:r w:rsidR="008C150C">
        <w:rPr>
          <w:rFonts w:ascii="Verdana" w:hAnsi="Verdana"/>
          <w:sz w:val="20"/>
          <w:szCs w:val="20"/>
        </w:rPr>
        <w:t xml:space="preserve">. </w:t>
      </w:r>
      <w:r w:rsidR="0053795A">
        <w:rPr>
          <w:rFonts w:ascii="Verdana" w:hAnsi="Verdana"/>
          <w:sz w:val="20"/>
          <w:szCs w:val="20"/>
        </w:rPr>
        <w:t xml:space="preserve">Voor het VO is er </w:t>
      </w:r>
      <w:r w:rsidR="00F27DE5">
        <w:rPr>
          <w:rFonts w:ascii="Verdana" w:hAnsi="Verdana"/>
          <w:sz w:val="20"/>
          <w:szCs w:val="20"/>
        </w:rPr>
        <w:t>nu</w:t>
      </w:r>
      <w:r w:rsidR="0053795A">
        <w:rPr>
          <w:rFonts w:ascii="Verdana" w:hAnsi="Verdana"/>
          <w:sz w:val="20"/>
          <w:szCs w:val="20"/>
        </w:rPr>
        <w:t xml:space="preserve"> sprake van een budget lichte ondersteuning dat bestaat uit het budget LWOO, het budget PRO en het budget Overige lichte ondersteuning</w:t>
      </w:r>
      <w:r w:rsidR="00454B21">
        <w:rPr>
          <w:rStyle w:val="Voetnootmarkering"/>
          <w:rFonts w:ascii="Verdana" w:hAnsi="Verdana"/>
          <w:sz w:val="20"/>
          <w:szCs w:val="20"/>
        </w:rPr>
        <w:footnoteReference w:id="1"/>
      </w:r>
      <w:r w:rsidR="0053795A">
        <w:rPr>
          <w:rFonts w:ascii="Verdana" w:hAnsi="Verdana"/>
          <w:sz w:val="20"/>
          <w:szCs w:val="20"/>
        </w:rPr>
        <w:t>.</w:t>
      </w:r>
    </w:p>
    <w:p w:rsidR="0053795A" w:rsidRDefault="0053795A"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t xml:space="preserve">Voor het gehele funderend onderwijs wordt onderscheid gemaakt in basisbekostiging en ondersteuningsbekostiging. De basisbekostiging </w:t>
      </w:r>
      <w:r w:rsidR="002F0F12">
        <w:rPr>
          <w:rFonts w:ascii="Verdana" w:hAnsi="Verdana"/>
          <w:sz w:val="20"/>
          <w:szCs w:val="20"/>
        </w:rPr>
        <w:t xml:space="preserve">in het VO </w:t>
      </w:r>
      <w:r w:rsidRPr="00493F37">
        <w:rPr>
          <w:rFonts w:ascii="Verdana" w:hAnsi="Verdana"/>
          <w:sz w:val="20"/>
          <w:szCs w:val="20"/>
        </w:rPr>
        <w:t xml:space="preserve">betekent een toekenning per leerling die overeenkomt met de </w:t>
      </w:r>
      <w:r w:rsidR="0072705F">
        <w:rPr>
          <w:rFonts w:ascii="Verdana" w:hAnsi="Verdana"/>
          <w:sz w:val="20"/>
          <w:szCs w:val="20"/>
        </w:rPr>
        <w:t xml:space="preserve">gemiddelde </w:t>
      </w:r>
      <w:r w:rsidRPr="00493F37">
        <w:rPr>
          <w:rFonts w:ascii="Verdana" w:hAnsi="Verdana"/>
          <w:sz w:val="20"/>
          <w:szCs w:val="20"/>
        </w:rPr>
        <w:t xml:space="preserve">bekostiging van een leerling in het reguliere </w:t>
      </w:r>
      <w:r w:rsidR="002F0F12">
        <w:rPr>
          <w:rFonts w:ascii="Verdana" w:hAnsi="Verdana"/>
          <w:sz w:val="20"/>
          <w:szCs w:val="20"/>
        </w:rPr>
        <w:t xml:space="preserve">voortgezet </w:t>
      </w:r>
      <w:r w:rsidRPr="00493F37">
        <w:rPr>
          <w:rFonts w:ascii="Verdana" w:hAnsi="Verdana"/>
          <w:sz w:val="20"/>
          <w:szCs w:val="20"/>
        </w:rPr>
        <w:t>onderwijs. De ondersteuningsbekostiging houdt de bekostiging in voor een leerling die extra ondersteuning nodig heeft en differentieert naar de aard en omvang van de normatief vastgestelde ondersteuning</w:t>
      </w:r>
      <w:r w:rsidR="001F4817">
        <w:rPr>
          <w:rFonts w:ascii="Verdana" w:hAnsi="Verdana"/>
          <w:sz w:val="20"/>
          <w:szCs w:val="20"/>
        </w:rPr>
        <w:t>sbekostiging</w:t>
      </w:r>
      <w:r w:rsidRPr="00493F37">
        <w:rPr>
          <w:rFonts w:ascii="Verdana" w:hAnsi="Verdana"/>
          <w:sz w:val="20"/>
          <w:szCs w:val="20"/>
        </w:rPr>
        <w:t>.</w:t>
      </w:r>
    </w:p>
    <w:p w:rsidR="006945FB" w:rsidRDefault="006945FB" w:rsidP="00493F37">
      <w:pPr>
        <w:rPr>
          <w:rFonts w:ascii="Verdana" w:hAnsi="Verdana"/>
          <w:sz w:val="20"/>
          <w:szCs w:val="20"/>
        </w:rPr>
      </w:pPr>
    </w:p>
    <w:p w:rsidR="00493F37" w:rsidRPr="00493F37" w:rsidRDefault="00493F37" w:rsidP="00493F37">
      <w:pPr>
        <w:rPr>
          <w:rFonts w:ascii="Verdana" w:hAnsi="Verdana"/>
          <w:i/>
          <w:sz w:val="20"/>
          <w:szCs w:val="20"/>
        </w:rPr>
      </w:pPr>
      <w:r w:rsidRPr="00493F37">
        <w:rPr>
          <w:rFonts w:ascii="Verdana" w:hAnsi="Verdana"/>
          <w:i/>
          <w:sz w:val="20"/>
          <w:szCs w:val="20"/>
        </w:rPr>
        <w:t xml:space="preserve">Uitgangspunten bekostiging </w:t>
      </w:r>
      <w:r w:rsidR="00A23CA2">
        <w:rPr>
          <w:rFonts w:ascii="Verdana" w:hAnsi="Verdana"/>
          <w:i/>
          <w:sz w:val="20"/>
          <w:szCs w:val="20"/>
        </w:rPr>
        <w:t>V</w:t>
      </w:r>
      <w:r w:rsidRPr="00493F37">
        <w:rPr>
          <w:rFonts w:ascii="Verdana" w:hAnsi="Verdana"/>
          <w:i/>
          <w:sz w:val="20"/>
          <w:szCs w:val="20"/>
        </w:rPr>
        <w:t>SO</w:t>
      </w:r>
    </w:p>
    <w:p w:rsidR="00493F37" w:rsidRPr="00493F37" w:rsidRDefault="00493F37" w:rsidP="00493F37">
      <w:pPr>
        <w:rPr>
          <w:rFonts w:ascii="Verdana" w:hAnsi="Verdana"/>
          <w:sz w:val="20"/>
          <w:szCs w:val="20"/>
        </w:rPr>
      </w:pPr>
      <w:r w:rsidRPr="00493F37">
        <w:rPr>
          <w:rFonts w:ascii="Verdana" w:hAnsi="Verdana"/>
          <w:sz w:val="20"/>
          <w:szCs w:val="20"/>
        </w:rPr>
        <w:t xml:space="preserve">De bekostigingssystematiek voor het </w:t>
      </w:r>
      <w:r w:rsidR="00A23CA2">
        <w:rPr>
          <w:rFonts w:ascii="Verdana" w:hAnsi="Verdana"/>
          <w:sz w:val="20"/>
          <w:szCs w:val="20"/>
        </w:rPr>
        <w:t>(V)</w:t>
      </w:r>
      <w:r w:rsidRPr="00493F37">
        <w:rPr>
          <w:rFonts w:ascii="Verdana" w:hAnsi="Verdana"/>
          <w:sz w:val="20"/>
          <w:szCs w:val="20"/>
        </w:rPr>
        <w:t xml:space="preserve">SO </w:t>
      </w:r>
      <w:r w:rsidR="00A23CA2">
        <w:rPr>
          <w:rFonts w:ascii="Verdana" w:hAnsi="Verdana"/>
          <w:sz w:val="20"/>
          <w:szCs w:val="20"/>
        </w:rPr>
        <w:t xml:space="preserve">kent </w:t>
      </w:r>
      <w:r w:rsidR="00F27DE5">
        <w:rPr>
          <w:rFonts w:ascii="Verdana" w:hAnsi="Verdana"/>
          <w:sz w:val="20"/>
          <w:szCs w:val="20"/>
        </w:rPr>
        <w:t xml:space="preserve">ook </w:t>
      </w:r>
      <w:r w:rsidRPr="00493F37">
        <w:rPr>
          <w:rFonts w:ascii="Verdana" w:hAnsi="Verdana"/>
          <w:sz w:val="20"/>
          <w:szCs w:val="20"/>
        </w:rPr>
        <w:t xml:space="preserve">het onderscheid in basisbekostiging personeel resp. materieel en de ondersteuningsbekostiging personeel </w:t>
      </w:r>
      <w:r w:rsidR="005107ED">
        <w:rPr>
          <w:rFonts w:ascii="Verdana" w:hAnsi="Verdana"/>
          <w:sz w:val="20"/>
          <w:szCs w:val="20"/>
        </w:rPr>
        <w:t>resp.</w:t>
      </w:r>
      <w:r w:rsidRPr="00493F37">
        <w:rPr>
          <w:rFonts w:ascii="Verdana" w:hAnsi="Verdana"/>
          <w:sz w:val="20"/>
          <w:szCs w:val="20"/>
        </w:rPr>
        <w:t xml:space="preserve"> materieel. </w:t>
      </w:r>
      <w:r w:rsidR="00A23CA2">
        <w:rPr>
          <w:rFonts w:ascii="Verdana" w:hAnsi="Verdana"/>
          <w:sz w:val="20"/>
          <w:szCs w:val="20"/>
        </w:rPr>
        <w:t>H</w:t>
      </w:r>
      <w:r w:rsidRPr="00493F37">
        <w:rPr>
          <w:rFonts w:ascii="Verdana" w:hAnsi="Verdana"/>
          <w:sz w:val="20"/>
          <w:szCs w:val="20"/>
        </w:rPr>
        <w:t xml:space="preserve">et samenwerkingsverband betaalt alle ondersteuningsbekostiging. Voor de uitvoering wordt door de overheid (DUO) het ondersteuningsbedrag voor de </w:t>
      </w:r>
      <w:r w:rsidR="00A23CA2">
        <w:rPr>
          <w:rFonts w:ascii="Verdana" w:hAnsi="Verdana"/>
          <w:sz w:val="20"/>
          <w:szCs w:val="20"/>
        </w:rPr>
        <w:t>V</w:t>
      </w:r>
      <w:r w:rsidRPr="00493F37">
        <w:rPr>
          <w:rFonts w:ascii="Verdana" w:hAnsi="Verdana"/>
          <w:sz w:val="20"/>
          <w:szCs w:val="20"/>
        </w:rPr>
        <w:t>SO-school ingehouden op het ondersteuningsbudget dat het samenwerkingsverband wordt toege</w:t>
      </w:r>
      <w:r w:rsidR="0072705F">
        <w:rPr>
          <w:rFonts w:ascii="Verdana" w:hAnsi="Verdana"/>
          <w:sz w:val="20"/>
          <w:szCs w:val="20"/>
        </w:rPr>
        <w:t>re</w:t>
      </w:r>
      <w:r w:rsidRPr="00493F37">
        <w:rPr>
          <w:rFonts w:ascii="Verdana" w:hAnsi="Verdana"/>
          <w:sz w:val="20"/>
          <w:szCs w:val="20"/>
        </w:rPr>
        <w:t>kend</w:t>
      </w:r>
      <w:r w:rsidR="00971C19">
        <w:rPr>
          <w:rFonts w:ascii="Verdana" w:hAnsi="Verdana"/>
          <w:sz w:val="20"/>
          <w:szCs w:val="20"/>
        </w:rPr>
        <w:t xml:space="preserve"> op basis van de teldatum 1 okt. T-1</w:t>
      </w:r>
      <w:r w:rsidRPr="00493F37">
        <w:rPr>
          <w:rFonts w:ascii="Verdana" w:hAnsi="Verdana"/>
          <w:sz w:val="20"/>
          <w:szCs w:val="20"/>
        </w:rPr>
        <w:t xml:space="preserve">. Daarbij is de bijdrage voor elke leerling op de </w:t>
      </w:r>
      <w:r w:rsidR="00A23CA2">
        <w:rPr>
          <w:rFonts w:ascii="Verdana" w:hAnsi="Verdana"/>
          <w:sz w:val="20"/>
          <w:szCs w:val="20"/>
        </w:rPr>
        <w:t>V</w:t>
      </w:r>
      <w:r w:rsidRPr="00493F37">
        <w:rPr>
          <w:rFonts w:ascii="Verdana" w:hAnsi="Verdana"/>
          <w:sz w:val="20"/>
          <w:szCs w:val="20"/>
        </w:rPr>
        <w:t>SO-school afkomstig van het samenwerkingsverband waaruit die leerling afkomstig is.</w:t>
      </w:r>
    </w:p>
    <w:p w:rsidR="00971C19" w:rsidRDefault="0072705F" w:rsidP="00493F37">
      <w:pPr>
        <w:rPr>
          <w:rFonts w:ascii="Verdana" w:hAnsi="Verdana"/>
          <w:sz w:val="20"/>
          <w:szCs w:val="20"/>
        </w:rPr>
      </w:pPr>
      <w:r>
        <w:rPr>
          <w:rFonts w:ascii="Verdana" w:hAnsi="Verdana"/>
          <w:sz w:val="20"/>
          <w:szCs w:val="20"/>
        </w:rPr>
        <w:t>E</w:t>
      </w:r>
      <w:r w:rsidR="00493F37" w:rsidRPr="00493F37">
        <w:rPr>
          <w:rFonts w:ascii="Verdana" w:hAnsi="Verdana"/>
          <w:sz w:val="20"/>
          <w:szCs w:val="20"/>
        </w:rPr>
        <w:t xml:space="preserve">r wordt gewerkt met de peildatum </w:t>
      </w:r>
      <w:r w:rsidR="0010216D">
        <w:rPr>
          <w:rFonts w:ascii="Verdana" w:hAnsi="Verdana"/>
          <w:sz w:val="20"/>
          <w:szCs w:val="20"/>
        </w:rPr>
        <w:t>1 februari voor</w:t>
      </w:r>
      <w:r w:rsidR="00493F37" w:rsidRPr="00493F37">
        <w:rPr>
          <w:rFonts w:ascii="Verdana" w:hAnsi="Verdana"/>
          <w:sz w:val="20"/>
          <w:szCs w:val="20"/>
        </w:rPr>
        <w:t xml:space="preserve"> elk samenwerkingsverband en </w:t>
      </w:r>
      <w:r>
        <w:rPr>
          <w:rFonts w:ascii="Verdana" w:hAnsi="Verdana"/>
          <w:sz w:val="20"/>
          <w:szCs w:val="20"/>
        </w:rPr>
        <w:t xml:space="preserve">dan </w:t>
      </w:r>
      <w:r w:rsidR="00493F37" w:rsidRPr="00493F37">
        <w:rPr>
          <w:rFonts w:ascii="Verdana" w:hAnsi="Verdana"/>
          <w:sz w:val="20"/>
          <w:szCs w:val="20"/>
        </w:rPr>
        <w:t>vindt aanvullende basis- en ondersteuningsbekostiging plaats voor de personele kosten</w:t>
      </w:r>
      <w:r w:rsidR="0010216D">
        <w:rPr>
          <w:rStyle w:val="Voetnootmarkering"/>
          <w:rFonts w:ascii="Verdana" w:hAnsi="Verdana"/>
          <w:sz w:val="20"/>
          <w:szCs w:val="20"/>
        </w:rPr>
        <w:footnoteReference w:id="2"/>
      </w:r>
      <w:r w:rsidR="00493F37" w:rsidRPr="00493F37">
        <w:rPr>
          <w:rFonts w:ascii="Verdana" w:hAnsi="Verdana"/>
          <w:sz w:val="20"/>
          <w:szCs w:val="20"/>
        </w:rPr>
        <w:t xml:space="preserve">. </w:t>
      </w:r>
      <w:r w:rsidR="00971C19">
        <w:rPr>
          <w:rFonts w:ascii="Verdana" w:hAnsi="Verdana"/>
          <w:sz w:val="20"/>
          <w:szCs w:val="20"/>
        </w:rPr>
        <w:t xml:space="preserve">Alle groeimiddelen van het (V)SO zijn overgedragen aan de SWV-en. De omvang van dat budget is </w:t>
      </w:r>
      <w:r w:rsidR="00811F5F">
        <w:rPr>
          <w:rFonts w:ascii="Verdana" w:hAnsi="Verdana"/>
          <w:sz w:val="20"/>
          <w:szCs w:val="20"/>
        </w:rPr>
        <w:t xml:space="preserve">in principe </w:t>
      </w:r>
      <w:r w:rsidR="00971C19">
        <w:rPr>
          <w:rFonts w:ascii="Verdana" w:hAnsi="Verdana"/>
          <w:sz w:val="20"/>
          <w:szCs w:val="20"/>
        </w:rPr>
        <w:t>voldoende om de groei op 1 februari te bekostigen.</w:t>
      </w:r>
    </w:p>
    <w:p w:rsidR="00493F37" w:rsidRPr="00493F37" w:rsidRDefault="00493F37" w:rsidP="00493F37">
      <w:pPr>
        <w:rPr>
          <w:rFonts w:ascii="Verdana" w:hAnsi="Verdana"/>
          <w:sz w:val="20"/>
          <w:szCs w:val="20"/>
        </w:rPr>
      </w:pPr>
      <w:r w:rsidRPr="00493F37">
        <w:rPr>
          <w:rFonts w:ascii="Verdana" w:hAnsi="Verdana"/>
          <w:sz w:val="20"/>
          <w:szCs w:val="20"/>
        </w:rPr>
        <w:t>De materiële bekostiging volstaat wat de wet betreft met de leerlingaantallen op de teldatum</w:t>
      </w:r>
      <w:r w:rsidR="0034264E">
        <w:rPr>
          <w:rFonts w:ascii="Verdana" w:hAnsi="Verdana"/>
          <w:sz w:val="20"/>
          <w:szCs w:val="20"/>
        </w:rPr>
        <w:t xml:space="preserve">. Het </w:t>
      </w:r>
      <w:r w:rsidRPr="00493F37">
        <w:rPr>
          <w:rFonts w:ascii="Verdana" w:hAnsi="Verdana"/>
          <w:sz w:val="20"/>
          <w:szCs w:val="20"/>
        </w:rPr>
        <w:t xml:space="preserve">is </w:t>
      </w:r>
      <w:r w:rsidR="0034264E">
        <w:rPr>
          <w:rFonts w:ascii="Verdana" w:hAnsi="Verdana"/>
          <w:sz w:val="20"/>
          <w:szCs w:val="20"/>
        </w:rPr>
        <w:t>gebruikelijk dat het (V)SO ook groeimiddelen ontvangt voor de materi</w:t>
      </w:r>
      <w:r w:rsidR="0072705F">
        <w:rPr>
          <w:rFonts w:ascii="Verdana" w:hAnsi="Verdana"/>
          <w:sz w:val="20"/>
          <w:szCs w:val="20"/>
        </w:rPr>
        <w:t>ë</w:t>
      </w:r>
      <w:r w:rsidR="0034264E">
        <w:rPr>
          <w:rFonts w:ascii="Verdana" w:hAnsi="Verdana"/>
          <w:sz w:val="20"/>
          <w:szCs w:val="20"/>
        </w:rPr>
        <w:t xml:space="preserve">le bekostiging. </w:t>
      </w:r>
      <w:r w:rsidR="006D6404">
        <w:rPr>
          <w:rFonts w:ascii="Verdana" w:hAnsi="Verdana"/>
          <w:sz w:val="20"/>
          <w:szCs w:val="20"/>
        </w:rPr>
        <w:t>Het</w:t>
      </w:r>
      <w:r w:rsidRPr="00493F37">
        <w:rPr>
          <w:rFonts w:ascii="Verdana" w:hAnsi="Verdana"/>
          <w:sz w:val="20"/>
          <w:szCs w:val="20"/>
        </w:rPr>
        <w:t xml:space="preserve"> </w:t>
      </w:r>
      <w:r w:rsidR="00036A83">
        <w:rPr>
          <w:rFonts w:ascii="Verdana" w:hAnsi="Verdana"/>
          <w:sz w:val="20"/>
          <w:szCs w:val="20"/>
        </w:rPr>
        <w:t>is</w:t>
      </w:r>
      <w:r w:rsidRPr="00493F37">
        <w:rPr>
          <w:rFonts w:ascii="Verdana" w:hAnsi="Verdana"/>
          <w:sz w:val="20"/>
          <w:szCs w:val="20"/>
        </w:rPr>
        <w:t xml:space="preserve"> daarom logisch voor het </w:t>
      </w:r>
      <w:r w:rsidR="00971C19">
        <w:rPr>
          <w:rFonts w:ascii="Verdana" w:hAnsi="Verdana"/>
          <w:sz w:val="20"/>
          <w:szCs w:val="20"/>
        </w:rPr>
        <w:t>SWV</w:t>
      </w:r>
      <w:r w:rsidRPr="00493F37">
        <w:rPr>
          <w:rFonts w:ascii="Verdana" w:hAnsi="Verdana"/>
          <w:sz w:val="20"/>
          <w:szCs w:val="20"/>
        </w:rPr>
        <w:t xml:space="preserve"> </w:t>
      </w:r>
      <w:r w:rsidR="0034264E">
        <w:rPr>
          <w:rFonts w:ascii="Verdana" w:hAnsi="Verdana"/>
          <w:sz w:val="20"/>
          <w:szCs w:val="20"/>
        </w:rPr>
        <w:t xml:space="preserve">om de groei van het aantal leerlingen </w:t>
      </w:r>
      <w:r w:rsidR="00971C19">
        <w:rPr>
          <w:rFonts w:ascii="Verdana" w:hAnsi="Verdana"/>
          <w:sz w:val="20"/>
          <w:szCs w:val="20"/>
        </w:rPr>
        <w:t xml:space="preserve">VSO </w:t>
      </w:r>
      <w:r w:rsidR="0034264E">
        <w:rPr>
          <w:rFonts w:ascii="Verdana" w:hAnsi="Verdana"/>
          <w:sz w:val="20"/>
          <w:szCs w:val="20"/>
        </w:rPr>
        <w:t xml:space="preserve">op de peildatum </w:t>
      </w:r>
      <w:r w:rsidR="0072705F">
        <w:rPr>
          <w:rFonts w:ascii="Verdana" w:hAnsi="Verdana"/>
          <w:sz w:val="20"/>
          <w:szCs w:val="20"/>
        </w:rPr>
        <w:t xml:space="preserve">ook </w:t>
      </w:r>
      <w:r w:rsidR="0034264E">
        <w:rPr>
          <w:rFonts w:ascii="Verdana" w:hAnsi="Verdana"/>
          <w:sz w:val="20"/>
          <w:szCs w:val="20"/>
        </w:rPr>
        <w:t xml:space="preserve">te honoreren, </w:t>
      </w:r>
      <w:r w:rsidRPr="00493F37">
        <w:rPr>
          <w:rFonts w:ascii="Verdana" w:hAnsi="Verdana"/>
          <w:sz w:val="20"/>
          <w:szCs w:val="20"/>
        </w:rPr>
        <w:t>zodat de leerlingaantallen van de peildatum dan leiden tot aanvulling van de materiële bekostiging m.b.t. basis- en ondersteuningsbekostiging.</w:t>
      </w:r>
    </w:p>
    <w:p w:rsidR="00493F37" w:rsidRPr="00493F37" w:rsidRDefault="00493F37" w:rsidP="00493F37">
      <w:pPr>
        <w:rPr>
          <w:rFonts w:ascii="Verdana" w:hAnsi="Verdana"/>
          <w:sz w:val="20"/>
          <w:szCs w:val="20"/>
        </w:rPr>
      </w:pPr>
      <w:r w:rsidRPr="00493F37">
        <w:rPr>
          <w:rFonts w:ascii="Verdana" w:hAnsi="Verdana"/>
          <w:sz w:val="20"/>
          <w:szCs w:val="20"/>
        </w:rPr>
        <w:t xml:space="preserve">Daarnaast ontvangt het </w:t>
      </w:r>
      <w:r w:rsidR="0034264E">
        <w:rPr>
          <w:rFonts w:ascii="Verdana" w:hAnsi="Verdana"/>
          <w:sz w:val="20"/>
          <w:szCs w:val="20"/>
        </w:rPr>
        <w:t>V</w:t>
      </w:r>
      <w:r w:rsidRPr="00493F37">
        <w:rPr>
          <w:rFonts w:ascii="Verdana" w:hAnsi="Verdana"/>
          <w:sz w:val="20"/>
          <w:szCs w:val="20"/>
        </w:rPr>
        <w:t xml:space="preserve">SO </w:t>
      </w:r>
      <w:r w:rsidR="00186CDD">
        <w:rPr>
          <w:rFonts w:ascii="Verdana" w:hAnsi="Verdana"/>
          <w:sz w:val="20"/>
          <w:szCs w:val="20"/>
        </w:rPr>
        <w:t xml:space="preserve">van het Rijk </w:t>
      </w:r>
      <w:r w:rsidRPr="00493F37">
        <w:rPr>
          <w:rFonts w:ascii="Verdana" w:hAnsi="Verdana"/>
          <w:sz w:val="20"/>
          <w:szCs w:val="20"/>
        </w:rPr>
        <w:t xml:space="preserve">het </w:t>
      </w:r>
      <w:r w:rsidR="00E254BC">
        <w:rPr>
          <w:rFonts w:ascii="Verdana" w:hAnsi="Verdana"/>
          <w:sz w:val="20"/>
          <w:szCs w:val="20"/>
        </w:rPr>
        <w:t xml:space="preserve">deel van het </w:t>
      </w:r>
      <w:r w:rsidRPr="00493F37">
        <w:rPr>
          <w:rFonts w:ascii="Verdana" w:hAnsi="Verdana"/>
          <w:sz w:val="20"/>
          <w:szCs w:val="20"/>
        </w:rPr>
        <w:t xml:space="preserve">budget personeels- en arbeidsmarktbeleid </w:t>
      </w:r>
      <w:r w:rsidR="00E254BC">
        <w:rPr>
          <w:rFonts w:ascii="Verdana" w:hAnsi="Verdana"/>
          <w:sz w:val="20"/>
          <w:szCs w:val="20"/>
        </w:rPr>
        <w:t xml:space="preserve">in de personele basisbekostiging dat overeenkomt met hetgeen voor een </w:t>
      </w:r>
      <w:r w:rsidR="0034264E">
        <w:rPr>
          <w:rFonts w:ascii="Verdana" w:hAnsi="Verdana"/>
          <w:sz w:val="20"/>
          <w:szCs w:val="20"/>
        </w:rPr>
        <w:t xml:space="preserve">reguliere </w:t>
      </w:r>
      <w:r w:rsidR="00E254BC">
        <w:rPr>
          <w:rFonts w:ascii="Verdana" w:hAnsi="Verdana"/>
          <w:sz w:val="20"/>
          <w:szCs w:val="20"/>
        </w:rPr>
        <w:t>leerling wordt toegekend</w:t>
      </w:r>
      <w:r w:rsidR="00186CDD">
        <w:rPr>
          <w:rFonts w:ascii="Verdana" w:hAnsi="Verdana"/>
          <w:sz w:val="20"/>
          <w:szCs w:val="20"/>
        </w:rPr>
        <w:t>,</w:t>
      </w:r>
      <w:r w:rsidR="00E254BC">
        <w:rPr>
          <w:rFonts w:ascii="Verdana" w:hAnsi="Verdana"/>
          <w:sz w:val="20"/>
          <w:szCs w:val="20"/>
        </w:rPr>
        <w:t xml:space="preserve"> terwijl het ondersteuningsdeel is opgenomen in het personele ondersteuningsbedrag per leerling</w:t>
      </w:r>
      <w:r w:rsidR="00186CDD">
        <w:rPr>
          <w:rFonts w:ascii="Verdana" w:hAnsi="Verdana"/>
          <w:sz w:val="20"/>
          <w:szCs w:val="20"/>
        </w:rPr>
        <w:t xml:space="preserve"> dat door het samenwerkingsverband wordt toegekend</w:t>
      </w:r>
      <w:r w:rsidR="00E254BC">
        <w:rPr>
          <w:rFonts w:ascii="Verdana" w:hAnsi="Verdana"/>
          <w:sz w:val="20"/>
          <w:szCs w:val="20"/>
        </w:rPr>
        <w:t xml:space="preserve">. Ook wordt </w:t>
      </w:r>
      <w:r w:rsidR="00186CDD">
        <w:rPr>
          <w:rFonts w:ascii="Verdana" w:hAnsi="Verdana"/>
          <w:sz w:val="20"/>
          <w:szCs w:val="20"/>
        </w:rPr>
        <w:t xml:space="preserve">door het Rijk </w:t>
      </w:r>
      <w:r w:rsidRPr="00493F37">
        <w:rPr>
          <w:rFonts w:ascii="Verdana" w:hAnsi="Verdana"/>
          <w:sz w:val="20"/>
          <w:szCs w:val="20"/>
        </w:rPr>
        <w:t xml:space="preserve">de directietoeslag </w:t>
      </w:r>
      <w:r w:rsidR="00E254BC">
        <w:rPr>
          <w:rFonts w:ascii="Verdana" w:hAnsi="Verdana"/>
          <w:sz w:val="20"/>
          <w:szCs w:val="20"/>
        </w:rPr>
        <w:t xml:space="preserve">toegekend </w:t>
      </w:r>
      <w:r w:rsidRPr="00493F37">
        <w:rPr>
          <w:rFonts w:ascii="Verdana" w:hAnsi="Verdana"/>
          <w:sz w:val="20"/>
          <w:szCs w:val="20"/>
        </w:rPr>
        <w:t xml:space="preserve">evenals het budget Prestatiebox. De toekenning </w:t>
      </w:r>
      <w:r w:rsidR="006D6404">
        <w:rPr>
          <w:rFonts w:ascii="Verdana" w:hAnsi="Verdana"/>
          <w:sz w:val="20"/>
          <w:szCs w:val="20"/>
        </w:rPr>
        <w:t xml:space="preserve">van het Rijk </w:t>
      </w:r>
      <w:r w:rsidRPr="00493F37">
        <w:rPr>
          <w:rFonts w:ascii="Verdana" w:hAnsi="Verdana"/>
          <w:sz w:val="20"/>
          <w:szCs w:val="20"/>
        </w:rPr>
        <w:t xml:space="preserve">voor de onderwijsachterstandenregeling </w:t>
      </w:r>
      <w:r w:rsidR="00F33CBE">
        <w:rPr>
          <w:rFonts w:ascii="Verdana" w:hAnsi="Verdana"/>
          <w:sz w:val="20"/>
          <w:szCs w:val="20"/>
        </w:rPr>
        <w:t xml:space="preserve">voor het VSO </w:t>
      </w:r>
      <w:r w:rsidRPr="00493F37">
        <w:rPr>
          <w:rFonts w:ascii="Verdana" w:hAnsi="Verdana"/>
          <w:sz w:val="20"/>
          <w:szCs w:val="20"/>
        </w:rPr>
        <w:t>- de cumi-regeling- blijft ook van toepassing.</w:t>
      </w:r>
    </w:p>
    <w:p w:rsidR="00493F37" w:rsidRPr="00493F37" w:rsidRDefault="00493F37" w:rsidP="00493F37">
      <w:pPr>
        <w:rPr>
          <w:rFonts w:ascii="Verdana" w:hAnsi="Verdana"/>
          <w:sz w:val="20"/>
          <w:szCs w:val="20"/>
        </w:rPr>
      </w:pPr>
    </w:p>
    <w:p w:rsidR="00493F37" w:rsidRPr="00493F37" w:rsidRDefault="00493F37" w:rsidP="00493F37">
      <w:pPr>
        <w:rPr>
          <w:rFonts w:ascii="Verdana" w:hAnsi="Verdana"/>
          <w:i/>
          <w:sz w:val="20"/>
          <w:szCs w:val="20"/>
        </w:rPr>
      </w:pPr>
      <w:r w:rsidRPr="00493F37">
        <w:rPr>
          <w:rFonts w:ascii="Verdana" w:hAnsi="Verdana"/>
          <w:i/>
          <w:sz w:val="20"/>
          <w:szCs w:val="20"/>
        </w:rPr>
        <w:t>Uitputting bekostiging</w:t>
      </w:r>
    </w:p>
    <w:p w:rsidR="007C1CBF" w:rsidRDefault="00493F37" w:rsidP="00493F37">
      <w:pPr>
        <w:rPr>
          <w:rFonts w:ascii="Verdana" w:hAnsi="Verdana"/>
          <w:sz w:val="20"/>
          <w:szCs w:val="20"/>
        </w:rPr>
      </w:pPr>
      <w:r w:rsidRPr="00493F37">
        <w:rPr>
          <w:rFonts w:ascii="Verdana" w:hAnsi="Verdana"/>
          <w:sz w:val="20"/>
          <w:szCs w:val="20"/>
        </w:rPr>
        <w:t xml:space="preserve">Voor de bekostiging van het </w:t>
      </w:r>
      <w:r w:rsidR="0034264E">
        <w:rPr>
          <w:rFonts w:ascii="Verdana" w:hAnsi="Verdana"/>
          <w:sz w:val="20"/>
          <w:szCs w:val="20"/>
        </w:rPr>
        <w:t>LWOO</w:t>
      </w:r>
      <w:r w:rsidR="002F0F12">
        <w:rPr>
          <w:rFonts w:ascii="Verdana" w:hAnsi="Verdana"/>
          <w:sz w:val="20"/>
          <w:szCs w:val="20"/>
        </w:rPr>
        <w:t xml:space="preserve">, het </w:t>
      </w:r>
      <w:r w:rsidR="0034264E">
        <w:rPr>
          <w:rFonts w:ascii="Verdana" w:hAnsi="Verdana"/>
          <w:sz w:val="20"/>
          <w:szCs w:val="20"/>
        </w:rPr>
        <w:t>PRO</w:t>
      </w:r>
      <w:r w:rsidRPr="00493F37">
        <w:rPr>
          <w:rFonts w:ascii="Verdana" w:hAnsi="Verdana"/>
          <w:sz w:val="20"/>
          <w:szCs w:val="20"/>
        </w:rPr>
        <w:t xml:space="preserve"> en </w:t>
      </w:r>
      <w:r w:rsidR="0034264E">
        <w:rPr>
          <w:rFonts w:ascii="Verdana" w:hAnsi="Verdana"/>
          <w:sz w:val="20"/>
          <w:szCs w:val="20"/>
        </w:rPr>
        <w:t>het V</w:t>
      </w:r>
      <w:r w:rsidRPr="00493F37">
        <w:rPr>
          <w:rFonts w:ascii="Verdana" w:hAnsi="Verdana"/>
          <w:sz w:val="20"/>
          <w:szCs w:val="20"/>
        </w:rPr>
        <w:t xml:space="preserve">SO geldt dat de situatie kan ontstaan dat het samenwerkingsverband onvoldoende </w:t>
      </w:r>
      <w:r w:rsidR="0034264E">
        <w:rPr>
          <w:rFonts w:ascii="Verdana" w:hAnsi="Verdana"/>
          <w:sz w:val="20"/>
          <w:szCs w:val="20"/>
        </w:rPr>
        <w:t>bekostiging ontvangt</w:t>
      </w:r>
      <w:r w:rsidRPr="00493F37">
        <w:rPr>
          <w:rFonts w:ascii="Verdana" w:hAnsi="Verdana"/>
          <w:sz w:val="20"/>
          <w:szCs w:val="20"/>
        </w:rPr>
        <w:t xml:space="preserve"> om aan de overdrachtsverplichtingen te voldoen. Als het om het </w:t>
      </w:r>
      <w:r w:rsidR="0034264E">
        <w:rPr>
          <w:rFonts w:ascii="Verdana" w:hAnsi="Verdana"/>
          <w:sz w:val="20"/>
          <w:szCs w:val="20"/>
        </w:rPr>
        <w:t>LWOO</w:t>
      </w:r>
      <w:r w:rsidR="008F4848">
        <w:rPr>
          <w:rFonts w:ascii="Verdana" w:hAnsi="Verdana"/>
          <w:sz w:val="20"/>
          <w:szCs w:val="20"/>
        </w:rPr>
        <w:t xml:space="preserve"> en </w:t>
      </w:r>
      <w:r w:rsidR="0034264E">
        <w:rPr>
          <w:rFonts w:ascii="Verdana" w:hAnsi="Verdana"/>
          <w:sz w:val="20"/>
          <w:szCs w:val="20"/>
        </w:rPr>
        <w:t>PRO</w:t>
      </w:r>
      <w:r w:rsidRPr="00493F37">
        <w:rPr>
          <w:rFonts w:ascii="Verdana" w:hAnsi="Verdana"/>
          <w:sz w:val="20"/>
          <w:szCs w:val="20"/>
        </w:rPr>
        <w:t xml:space="preserve"> gaat</w:t>
      </w:r>
      <w:r w:rsidR="0072705F">
        <w:rPr>
          <w:rFonts w:ascii="Verdana" w:hAnsi="Verdana"/>
          <w:sz w:val="20"/>
          <w:szCs w:val="20"/>
        </w:rPr>
        <w:t>,</w:t>
      </w:r>
      <w:r w:rsidRPr="00493F37">
        <w:rPr>
          <w:rFonts w:ascii="Verdana" w:hAnsi="Verdana"/>
          <w:sz w:val="20"/>
          <w:szCs w:val="20"/>
        </w:rPr>
        <w:t xml:space="preserve"> betekent het dat </w:t>
      </w:r>
      <w:r w:rsidRPr="007C1CBF">
        <w:rPr>
          <w:rFonts w:ascii="Verdana" w:hAnsi="Verdana"/>
          <w:sz w:val="20"/>
          <w:szCs w:val="20"/>
        </w:rPr>
        <w:t xml:space="preserve">de besturen van </w:t>
      </w:r>
      <w:r w:rsidR="007C1CBF" w:rsidRPr="007C1CBF">
        <w:rPr>
          <w:rFonts w:ascii="Verdana" w:hAnsi="Verdana"/>
          <w:sz w:val="20"/>
          <w:szCs w:val="20"/>
        </w:rPr>
        <w:t>alle</w:t>
      </w:r>
      <w:r w:rsidR="0034264E" w:rsidRPr="007C1CBF">
        <w:rPr>
          <w:rFonts w:ascii="Verdana" w:hAnsi="Verdana"/>
          <w:sz w:val="20"/>
          <w:szCs w:val="20"/>
        </w:rPr>
        <w:t xml:space="preserve"> </w:t>
      </w:r>
      <w:r w:rsidRPr="007C1CBF">
        <w:rPr>
          <w:rFonts w:ascii="Verdana" w:hAnsi="Verdana"/>
          <w:sz w:val="20"/>
          <w:szCs w:val="20"/>
        </w:rPr>
        <w:t>scholen</w:t>
      </w:r>
      <w:r w:rsidR="007C1CBF" w:rsidRPr="007C1CBF">
        <w:rPr>
          <w:rFonts w:ascii="Verdana" w:hAnsi="Verdana"/>
          <w:sz w:val="20"/>
          <w:szCs w:val="20"/>
        </w:rPr>
        <w:t xml:space="preserve">, ook de VSO-scholen dan bijdragen naar rato van het aantal leerlingen op de school </w:t>
      </w:r>
      <w:r w:rsidR="007C1CBF">
        <w:rPr>
          <w:rFonts w:ascii="Verdana" w:hAnsi="Verdana"/>
          <w:sz w:val="20"/>
          <w:szCs w:val="20"/>
        </w:rPr>
        <w:t xml:space="preserve">(1 oktober T-1) </w:t>
      </w:r>
      <w:r w:rsidR="007C1CBF" w:rsidRPr="007C1CBF">
        <w:rPr>
          <w:rFonts w:ascii="Verdana" w:hAnsi="Verdana"/>
          <w:sz w:val="20"/>
          <w:szCs w:val="20"/>
        </w:rPr>
        <w:t>dat tot dat samenwerkingsverband hoort</w:t>
      </w:r>
      <w:r w:rsidRPr="007C1CBF">
        <w:rPr>
          <w:rFonts w:ascii="Verdana" w:hAnsi="Verdana"/>
          <w:sz w:val="20"/>
          <w:szCs w:val="20"/>
        </w:rPr>
        <w:t xml:space="preserve"> om aan de</w:t>
      </w:r>
      <w:r w:rsidRPr="00493F37">
        <w:rPr>
          <w:rFonts w:ascii="Verdana" w:hAnsi="Verdana"/>
          <w:sz w:val="20"/>
          <w:szCs w:val="20"/>
        </w:rPr>
        <w:t xml:space="preserve"> overdrachtsverplichtingen te kunnen voldoen. </w:t>
      </w:r>
      <w:r w:rsidR="00C12799">
        <w:rPr>
          <w:rFonts w:ascii="Verdana" w:hAnsi="Verdana"/>
          <w:sz w:val="20"/>
          <w:szCs w:val="20"/>
        </w:rPr>
        <w:t>Voor de uitvoering draagt DUO zorg op basis van de teldatum 1 okt. T-1.</w:t>
      </w:r>
    </w:p>
    <w:p w:rsidR="00971C19" w:rsidRDefault="00493F37" w:rsidP="00493F37">
      <w:pPr>
        <w:rPr>
          <w:rFonts w:ascii="Verdana" w:hAnsi="Verdana"/>
          <w:sz w:val="20"/>
          <w:szCs w:val="20"/>
        </w:rPr>
      </w:pPr>
      <w:r w:rsidRPr="00493F37">
        <w:rPr>
          <w:rFonts w:ascii="Verdana" w:hAnsi="Verdana"/>
          <w:sz w:val="20"/>
          <w:szCs w:val="20"/>
        </w:rPr>
        <w:t xml:space="preserve">Gaat het om </w:t>
      </w:r>
      <w:r w:rsidR="007C1CBF">
        <w:rPr>
          <w:rFonts w:ascii="Verdana" w:hAnsi="Verdana"/>
          <w:sz w:val="20"/>
          <w:szCs w:val="20"/>
        </w:rPr>
        <w:t xml:space="preserve">uitputting in verband met </w:t>
      </w:r>
      <w:r w:rsidRPr="00493F37">
        <w:rPr>
          <w:rFonts w:ascii="Verdana" w:hAnsi="Verdana"/>
          <w:sz w:val="20"/>
          <w:szCs w:val="20"/>
        </w:rPr>
        <w:t xml:space="preserve">het </w:t>
      </w:r>
      <w:r w:rsidR="0034264E">
        <w:rPr>
          <w:rFonts w:ascii="Verdana" w:hAnsi="Verdana"/>
          <w:sz w:val="20"/>
          <w:szCs w:val="20"/>
        </w:rPr>
        <w:t>V</w:t>
      </w:r>
      <w:r w:rsidRPr="00493F37">
        <w:rPr>
          <w:rFonts w:ascii="Verdana" w:hAnsi="Verdana"/>
          <w:sz w:val="20"/>
          <w:szCs w:val="20"/>
        </w:rPr>
        <w:t xml:space="preserve">SO dan moeten de besturen van alle scholen </w:t>
      </w:r>
      <w:r w:rsidR="00384876">
        <w:rPr>
          <w:rFonts w:ascii="Verdana" w:hAnsi="Verdana"/>
          <w:sz w:val="20"/>
          <w:szCs w:val="20"/>
        </w:rPr>
        <w:t xml:space="preserve">ook </w:t>
      </w:r>
      <w:r w:rsidRPr="00493F37">
        <w:rPr>
          <w:rFonts w:ascii="Verdana" w:hAnsi="Verdana"/>
          <w:sz w:val="20"/>
          <w:szCs w:val="20"/>
        </w:rPr>
        <w:t xml:space="preserve">aanvullend bijdragen en mocht het al aan de orde zijn op de teldatum dan houdt DUO die bijdrage per leerling al meteen in op de reguliere bekostiging aan die </w:t>
      </w:r>
      <w:r w:rsidRPr="00493F37">
        <w:rPr>
          <w:rFonts w:ascii="Verdana" w:hAnsi="Verdana"/>
          <w:sz w:val="20"/>
          <w:szCs w:val="20"/>
        </w:rPr>
        <w:lastRenderedPageBreak/>
        <w:t xml:space="preserve">schoolbesturen. </w:t>
      </w:r>
      <w:r w:rsidR="008F4848">
        <w:rPr>
          <w:rFonts w:ascii="Verdana" w:hAnsi="Verdana"/>
          <w:sz w:val="20"/>
          <w:szCs w:val="20"/>
        </w:rPr>
        <w:t xml:space="preserve">Doet het zich voor op basis van de overdrachtsverplichting op de peildatum, dan moet het samenwerkingsverband zelf dit berekenen per leerling en dit innen/verrekenen met de betreffende schoolbesturen. </w:t>
      </w:r>
      <w:r w:rsidR="007C1CBF">
        <w:rPr>
          <w:rFonts w:ascii="Verdana" w:hAnsi="Verdana"/>
          <w:sz w:val="20"/>
          <w:szCs w:val="20"/>
        </w:rPr>
        <w:t>Ook dan doen de VSO-scholen mee aan de inhouding.</w:t>
      </w:r>
      <w:r w:rsidR="00811F5F">
        <w:rPr>
          <w:rStyle w:val="Voetnootmarkering"/>
          <w:rFonts w:ascii="Verdana" w:hAnsi="Verdana"/>
          <w:sz w:val="20"/>
          <w:szCs w:val="20"/>
        </w:rPr>
        <w:footnoteReference w:id="3"/>
      </w:r>
    </w:p>
    <w:p w:rsidR="00493F37" w:rsidRPr="00493F37" w:rsidRDefault="001E66AC" w:rsidP="00493F37">
      <w:pPr>
        <w:rPr>
          <w:rFonts w:ascii="Verdana" w:hAnsi="Verdana"/>
          <w:sz w:val="20"/>
          <w:szCs w:val="20"/>
        </w:rPr>
      </w:pPr>
      <w:r>
        <w:rPr>
          <w:rFonts w:ascii="Verdana" w:hAnsi="Verdana"/>
          <w:sz w:val="20"/>
          <w:szCs w:val="20"/>
        </w:rPr>
        <w:t xml:space="preserve">Nu sinds </w:t>
      </w:r>
      <w:r w:rsidR="00971C19">
        <w:rPr>
          <w:rFonts w:ascii="Verdana" w:hAnsi="Verdana"/>
          <w:sz w:val="20"/>
          <w:szCs w:val="20"/>
        </w:rPr>
        <w:t xml:space="preserve">2015 LWOO en PRO ondergebracht </w:t>
      </w:r>
      <w:r>
        <w:rPr>
          <w:rFonts w:ascii="Verdana" w:hAnsi="Verdana"/>
          <w:sz w:val="20"/>
          <w:szCs w:val="20"/>
        </w:rPr>
        <w:t>zijn</w:t>
      </w:r>
      <w:r w:rsidR="00971C19">
        <w:rPr>
          <w:rFonts w:ascii="Verdana" w:hAnsi="Verdana"/>
          <w:sz w:val="20"/>
          <w:szCs w:val="20"/>
        </w:rPr>
        <w:t xml:space="preserve"> bij het samenwerkingsverband </w:t>
      </w:r>
      <w:r w:rsidR="0052186B">
        <w:rPr>
          <w:rFonts w:ascii="Verdana" w:hAnsi="Verdana"/>
          <w:sz w:val="20"/>
          <w:szCs w:val="20"/>
        </w:rPr>
        <w:t xml:space="preserve">en als </w:t>
      </w:r>
      <w:r w:rsidR="001B54DC">
        <w:rPr>
          <w:rFonts w:ascii="Verdana" w:hAnsi="Verdana"/>
          <w:sz w:val="20"/>
          <w:szCs w:val="20"/>
        </w:rPr>
        <w:t xml:space="preserve">er sprake </w:t>
      </w:r>
      <w:r w:rsidR="0052186B">
        <w:rPr>
          <w:rFonts w:ascii="Verdana" w:hAnsi="Verdana"/>
          <w:sz w:val="20"/>
          <w:szCs w:val="20"/>
        </w:rPr>
        <w:t xml:space="preserve">is </w:t>
      </w:r>
      <w:r w:rsidR="001B54DC">
        <w:rPr>
          <w:rFonts w:ascii="Verdana" w:hAnsi="Verdana"/>
          <w:sz w:val="20"/>
          <w:szCs w:val="20"/>
        </w:rPr>
        <w:t xml:space="preserve">van uitputting, </w:t>
      </w:r>
      <w:r>
        <w:rPr>
          <w:rFonts w:ascii="Verdana" w:hAnsi="Verdana"/>
          <w:sz w:val="20"/>
          <w:szCs w:val="20"/>
        </w:rPr>
        <w:t xml:space="preserve">dan </w:t>
      </w:r>
      <w:r w:rsidR="00971C19">
        <w:rPr>
          <w:rFonts w:ascii="Verdana" w:hAnsi="Verdana"/>
          <w:sz w:val="20"/>
          <w:szCs w:val="20"/>
        </w:rPr>
        <w:t xml:space="preserve">houdt DUO </w:t>
      </w:r>
      <w:r w:rsidR="00971C19" w:rsidRPr="00493F37">
        <w:rPr>
          <w:rFonts w:ascii="Verdana" w:hAnsi="Verdana"/>
          <w:sz w:val="20"/>
          <w:szCs w:val="20"/>
        </w:rPr>
        <w:t>die bijdrage per leerling al meteen in op de reguliere bekostiging aan die schoolbesturen</w:t>
      </w:r>
      <w:r w:rsidR="00C12799">
        <w:rPr>
          <w:rFonts w:ascii="Verdana" w:hAnsi="Verdana"/>
          <w:sz w:val="20"/>
          <w:szCs w:val="20"/>
        </w:rPr>
        <w:t xml:space="preserve"> voor </w:t>
      </w:r>
      <w:r w:rsidR="004C6C3D">
        <w:rPr>
          <w:rFonts w:ascii="Verdana" w:hAnsi="Verdana"/>
          <w:sz w:val="20"/>
          <w:szCs w:val="20"/>
        </w:rPr>
        <w:t>het komende jaar</w:t>
      </w:r>
      <w:r w:rsidR="00971C19" w:rsidRPr="00493F37">
        <w:rPr>
          <w:rFonts w:ascii="Verdana" w:hAnsi="Verdana"/>
          <w:sz w:val="20"/>
          <w:szCs w:val="20"/>
        </w:rPr>
        <w:t>.</w:t>
      </w:r>
    </w:p>
    <w:p w:rsidR="009D4BEA" w:rsidRPr="00311358" w:rsidRDefault="00493F37" w:rsidP="009D4BEA">
      <w:pPr>
        <w:rPr>
          <w:rFonts w:ascii="Verdana" w:hAnsi="Verdana"/>
          <w:b/>
          <w:sz w:val="20"/>
          <w:szCs w:val="20"/>
        </w:rPr>
      </w:pPr>
      <w:r w:rsidRPr="00493F37">
        <w:rPr>
          <w:rFonts w:ascii="Verdana" w:hAnsi="Verdana"/>
          <w:sz w:val="20"/>
          <w:szCs w:val="20"/>
        </w:rPr>
        <w:t>Hierna wordt uitvoeriger ingegaan op de bekostiging van de lichte resp. de zware ondersteuning. Daarbij zal sprake zijn van af en toe herhaling van hetgeen in deze paragraaf op hoofdlijnen is geschetst.</w:t>
      </w:r>
      <w:r w:rsidRPr="00493F37">
        <w:rPr>
          <w:rFonts w:ascii="Verdana" w:hAnsi="Verdana"/>
          <w:sz w:val="20"/>
          <w:szCs w:val="20"/>
        </w:rPr>
        <w:br w:type="page"/>
      </w:r>
      <w:r w:rsidR="00311358" w:rsidRPr="00311358">
        <w:rPr>
          <w:rFonts w:ascii="Verdana" w:hAnsi="Verdana"/>
          <w:b/>
          <w:sz w:val="20"/>
          <w:szCs w:val="20"/>
        </w:rPr>
        <w:lastRenderedPageBreak/>
        <w:t>3</w:t>
      </w:r>
      <w:r w:rsidR="00311358" w:rsidRPr="00311358">
        <w:rPr>
          <w:rFonts w:ascii="Verdana" w:hAnsi="Verdana"/>
          <w:b/>
          <w:sz w:val="20"/>
          <w:szCs w:val="20"/>
        </w:rPr>
        <w:tab/>
      </w:r>
      <w:r w:rsidR="009D4BEA" w:rsidRPr="00311358">
        <w:rPr>
          <w:rFonts w:ascii="Verdana" w:hAnsi="Verdana"/>
          <w:b/>
          <w:sz w:val="20"/>
          <w:szCs w:val="20"/>
        </w:rPr>
        <w:t>Bekostiging lichte ondersteuning VO en LWOO-PRO</w:t>
      </w:r>
    </w:p>
    <w:p w:rsidR="009D4BEA" w:rsidRDefault="009D4BEA" w:rsidP="009D4BEA">
      <w:pPr>
        <w:rPr>
          <w:rFonts w:ascii="Verdana" w:hAnsi="Verdana"/>
          <w:sz w:val="20"/>
          <w:szCs w:val="20"/>
        </w:rPr>
      </w:pPr>
    </w:p>
    <w:p w:rsidR="009D4BEA" w:rsidRDefault="009D4BEA" w:rsidP="009D4BEA">
      <w:pPr>
        <w:rPr>
          <w:rFonts w:ascii="Verdana" w:hAnsi="Verdana"/>
          <w:sz w:val="20"/>
          <w:szCs w:val="20"/>
        </w:rPr>
      </w:pPr>
      <w:r>
        <w:rPr>
          <w:rFonts w:ascii="Verdana" w:hAnsi="Verdana"/>
          <w:sz w:val="20"/>
          <w:szCs w:val="20"/>
        </w:rPr>
        <w:t>Forse veranderingen lichte ondersteuning</w:t>
      </w:r>
    </w:p>
    <w:p w:rsidR="00BE2459" w:rsidRDefault="009D4BEA" w:rsidP="009D4BEA">
      <w:pPr>
        <w:rPr>
          <w:rFonts w:ascii="Verdana" w:hAnsi="Verdana"/>
          <w:sz w:val="20"/>
          <w:szCs w:val="20"/>
        </w:rPr>
      </w:pPr>
      <w:r>
        <w:rPr>
          <w:rFonts w:ascii="Verdana" w:hAnsi="Verdana"/>
          <w:sz w:val="20"/>
          <w:szCs w:val="20"/>
        </w:rPr>
        <w:t xml:space="preserve">De nieuwe bekostigingssystematiek </w:t>
      </w:r>
      <w:r w:rsidRPr="00493F37">
        <w:rPr>
          <w:rFonts w:ascii="Verdana" w:hAnsi="Verdana"/>
          <w:sz w:val="20"/>
          <w:szCs w:val="20"/>
        </w:rPr>
        <w:t>beteken</w:t>
      </w:r>
      <w:r w:rsidR="00811F5F">
        <w:rPr>
          <w:rFonts w:ascii="Verdana" w:hAnsi="Verdana"/>
          <w:sz w:val="20"/>
          <w:szCs w:val="20"/>
        </w:rPr>
        <w:t>de</w:t>
      </w:r>
      <w:r w:rsidRPr="00493F37">
        <w:rPr>
          <w:rFonts w:ascii="Verdana" w:hAnsi="Verdana"/>
          <w:sz w:val="20"/>
          <w:szCs w:val="20"/>
        </w:rPr>
        <w:t xml:space="preserve"> voor het </w:t>
      </w:r>
      <w:r>
        <w:rPr>
          <w:rFonts w:ascii="Verdana" w:hAnsi="Verdana"/>
          <w:sz w:val="20"/>
          <w:szCs w:val="20"/>
        </w:rPr>
        <w:t>LWOO en PRO</w:t>
      </w:r>
      <w:r w:rsidRPr="00493F37">
        <w:rPr>
          <w:rFonts w:ascii="Verdana" w:hAnsi="Verdana"/>
          <w:sz w:val="20"/>
          <w:szCs w:val="20"/>
        </w:rPr>
        <w:t xml:space="preserve"> dat het Rijk </w:t>
      </w:r>
      <w:r>
        <w:rPr>
          <w:rFonts w:ascii="Verdana" w:hAnsi="Verdana"/>
          <w:sz w:val="20"/>
          <w:szCs w:val="20"/>
        </w:rPr>
        <w:t xml:space="preserve">met ingang van 1 januari 2016 </w:t>
      </w:r>
      <w:r w:rsidRPr="00493F37">
        <w:rPr>
          <w:rFonts w:ascii="Verdana" w:hAnsi="Verdana"/>
          <w:sz w:val="20"/>
          <w:szCs w:val="20"/>
        </w:rPr>
        <w:t xml:space="preserve">op basis van de teldatum </w:t>
      </w:r>
      <w:r>
        <w:rPr>
          <w:rFonts w:ascii="Verdana" w:hAnsi="Verdana"/>
          <w:sz w:val="20"/>
          <w:szCs w:val="20"/>
        </w:rPr>
        <w:t xml:space="preserve">1 oktober T-1, de eerste keer dus 1 okt. 2015, </w:t>
      </w:r>
      <w:r w:rsidRPr="00493F37">
        <w:rPr>
          <w:rFonts w:ascii="Verdana" w:hAnsi="Verdana"/>
          <w:sz w:val="20"/>
          <w:szCs w:val="20"/>
        </w:rPr>
        <w:t>de basisbekostiging toeken</w:t>
      </w:r>
      <w:r w:rsidR="00811F5F">
        <w:rPr>
          <w:rFonts w:ascii="Verdana" w:hAnsi="Verdana"/>
          <w:sz w:val="20"/>
          <w:szCs w:val="20"/>
        </w:rPr>
        <w:t>de</w:t>
      </w:r>
      <w:r w:rsidRPr="00493F37">
        <w:rPr>
          <w:rFonts w:ascii="Verdana" w:hAnsi="Verdana"/>
          <w:sz w:val="20"/>
          <w:szCs w:val="20"/>
        </w:rPr>
        <w:t xml:space="preserve"> </w:t>
      </w:r>
      <w:r>
        <w:rPr>
          <w:rFonts w:ascii="Verdana" w:hAnsi="Verdana"/>
          <w:sz w:val="20"/>
          <w:szCs w:val="20"/>
        </w:rPr>
        <w:t xml:space="preserve">voor het LWOO en PRO en dat </w:t>
      </w:r>
      <w:r w:rsidRPr="00493F37">
        <w:rPr>
          <w:rFonts w:ascii="Verdana" w:hAnsi="Verdana"/>
          <w:sz w:val="20"/>
          <w:szCs w:val="20"/>
        </w:rPr>
        <w:t xml:space="preserve">het ondersteuningsbudget </w:t>
      </w:r>
      <w:r>
        <w:rPr>
          <w:rFonts w:ascii="Verdana" w:hAnsi="Verdana"/>
          <w:sz w:val="20"/>
          <w:szCs w:val="20"/>
        </w:rPr>
        <w:t>voor LWOO en PRO w</w:t>
      </w:r>
      <w:r w:rsidR="00811F5F">
        <w:rPr>
          <w:rFonts w:ascii="Verdana" w:hAnsi="Verdana"/>
          <w:sz w:val="20"/>
          <w:szCs w:val="20"/>
        </w:rPr>
        <w:t>erd</w:t>
      </w:r>
      <w:r>
        <w:rPr>
          <w:rFonts w:ascii="Verdana" w:hAnsi="Verdana"/>
          <w:sz w:val="20"/>
          <w:szCs w:val="20"/>
        </w:rPr>
        <w:t xml:space="preserve"> toegerekend aan h</w:t>
      </w:r>
      <w:r w:rsidRPr="00493F37">
        <w:rPr>
          <w:rFonts w:ascii="Verdana" w:hAnsi="Verdana"/>
          <w:sz w:val="20"/>
          <w:szCs w:val="20"/>
        </w:rPr>
        <w:t>et samenwerkingsverband</w:t>
      </w:r>
      <w:r>
        <w:rPr>
          <w:rFonts w:ascii="Verdana" w:hAnsi="Verdana"/>
          <w:sz w:val="20"/>
          <w:szCs w:val="20"/>
        </w:rPr>
        <w:t xml:space="preserve">. Voor dat ondersteuningsbudget wordt het aantal leerlingen LWOO en PRO berekend op basis van het aandeel leerlingen LWOO en PRO dat op 1 oktober 2012 </w:t>
      </w:r>
      <w:r w:rsidR="00B14F8C">
        <w:rPr>
          <w:rFonts w:ascii="Verdana" w:hAnsi="Verdana"/>
          <w:sz w:val="20"/>
          <w:szCs w:val="20"/>
        </w:rPr>
        <w:t xml:space="preserve">(!) </w:t>
      </w:r>
      <w:r>
        <w:rPr>
          <w:rFonts w:ascii="Verdana" w:hAnsi="Verdana"/>
          <w:sz w:val="20"/>
          <w:szCs w:val="20"/>
        </w:rPr>
        <w:t>in het samenwerkingsverband passend onderwijs was ingeschreven.</w:t>
      </w:r>
      <w:r w:rsidRPr="00493F37">
        <w:rPr>
          <w:rFonts w:ascii="Verdana" w:hAnsi="Verdana"/>
          <w:sz w:val="20"/>
          <w:szCs w:val="20"/>
        </w:rPr>
        <w:t xml:space="preserve"> </w:t>
      </w:r>
      <w:r>
        <w:rPr>
          <w:rFonts w:ascii="Verdana" w:hAnsi="Verdana"/>
          <w:sz w:val="20"/>
          <w:szCs w:val="20"/>
        </w:rPr>
        <w:t xml:space="preserve">In totaal gaat het op die datum om zo’n 100.000 leerlingen LWOO (een kwart van de leerlingen VMBO) en 27.000 leerlingen PRO. Tegelijkertijd ontvangt elke school met een LWOO-licentie (driekwart van de VMBO-scholen heeft zo’n licentie) voor elke LWOO-leerling die als zodanig is ingeschreven en elke school met een afdeling PRO of een zelfstandige PRO-school (daarvan zijn er 180) voor elke ingeschreven leerling de ondersteuningsbekostiging per leerling. De omvang van deze ondersteuningsbekostiging wordt gegrond op een hoeveelheid formatie OP per leerling met de actuele prijs die bij die formatie OP hoort. </w:t>
      </w:r>
      <w:r w:rsidR="00BE2459">
        <w:rPr>
          <w:rFonts w:ascii="Verdana" w:hAnsi="Verdana"/>
          <w:sz w:val="20"/>
          <w:szCs w:val="20"/>
        </w:rPr>
        <w:t>Daaraan wordt een bedrag voor de exploitatie toegevoegd, het gemiddelde voor LWOO en PRO.</w:t>
      </w:r>
    </w:p>
    <w:p w:rsidR="009D4BEA" w:rsidRPr="00C704D6" w:rsidRDefault="009D4BEA" w:rsidP="009D4BEA">
      <w:pPr>
        <w:rPr>
          <w:rFonts w:ascii="Verdana" w:hAnsi="Verdana"/>
          <w:sz w:val="20"/>
          <w:szCs w:val="20"/>
        </w:rPr>
      </w:pPr>
      <w:r>
        <w:rPr>
          <w:rFonts w:ascii="Verdana" w:hAnsi="Verdana"/>
          <w:sz w:val="20"/>
          <w:szCs w:val="20"/>
        </w:rPr>
        <w:t xml:space="preserve">De </w:t>
      </w:r>
      <w:r w:rsidR="00910815">
        <w:rPr>
          <w:rFonts w:ascii="Verdana" w:hAnsi="Verdana"/>
          <w:sz w:val="20"/>
          <w:szCs w:val="20"/>
        </w:rPr>
        <w:t>toe</w:t>
      </w:r>
      <w:r>
        <w:rPr>
          <w:rFonts w:ascii="Verdana" w:hAnsi="Verdana"/>
          <w:sz w:val="20"/>
          <w:szCs w:val="20"/>
        </w:rPr>
        <w:t xml:space="preserve">rekening van enerzijds de ondersteuningsbekostiging aan het samenwerkingsverband en anderzijds de </w:t>
      </w:r>
      <w:r w:rsidR="0016064A">
        <w:rPr>
          <w:rFonts w:ascii="Verdana" w:hAnsi="Verdana"/>
          <w:sz w:val="20"/>
          <w:szCs w:val="20"/>
        </w:rPr>
        <w:t>basis</w:t>
      </w:r>
      <w:r>
        <w:rPr>
          <w:rFonts w:ascii="Verdana" w:hAnsi="Verdana"/>
          <w:sz w:val="20"/>
          <w:szCs w:val="20"/>
        </w:rPr>
        <w:t>bekostiging voor iedere ingeschreven leerling LWOO resp</w:t>
      </w:r>
      <w:r w:rsidR="0016064A">
        <w:rPr>
          <w:rFonts w:ascii="Verdana" w:hAnsi="Verdana"/>
          <w:sz w:val="20"/>
          <w:szCs w:val="20"/>
        </w:rPr>
        <w:t>ectievelijk</w:t>
      </w:r>
      <w:r>
        <w:rPr>
          <w:rFonts w:ascii="Verdana" w:hAnsi="Verdana"/>
          <w:sz w:val="20"/>
          <w:szCs w:val="20"/>
        </w:rPr>
        <w:t xml:space="preserve"> PRO vindt plaats door DUO op basis van de telling van 1 oktober T-1. </w:t>
      </w:r>
    </w:p>
    <w:p w:rsidR="009D4BEA" w:rsidRDefault="009D4BEA" w:rsidP="009D4BEA">
      <w:pPr>
        <w:rPr>
          <w:rFonts w:ascii="Verdana" w:hAnsi="Verdana"/>
          <w:sz w:val="20"/>
          <w:szCs w:val="20"/>
        </w:rPr>
      </w:pPr>
    </w:p>
    <w:p w:rsidR="009D4BEA" w:rsidRDefault="009D4BEA" w:rsidP="009D4BEA">
      <w:pPr>
        <w:rPr>
          <w:rFonts w:ascii="Verdana" w:hAnsi="Verdana"/>
          <w:sz w:val="20"/>
          <w:szCs w:val="20"/>
        </w:rPr>
      </w:pPr>
      <w:r>
        <w:rPr>
          <w:rFonts w:ascii="Verdana" w:hAnsi="Verdana"/>
          <w:sz w:val="20"/>
          <w:szCs w:val="20"/>
        </w:rPr>
        <w:t>De budgettering LWOO en PRO van het samenwerkingsverband is dus niet verevend voor alle samenwerkingsverbanden</w:t>
      </w:r>
      <w:r>
        <w:rPr>
          <w:rStyle w:val="Voetnootmarkering"/>
          <w:rFonts w:ascii="Verdana" w:hAnsi="Verdana"/>
          <w:sz w:val="20"/>
          <w:szCs w:val="20"/>
        </w:rPr>
        <w:footnoteReference w:id="4"/>
      </w:r>
      <w:r>
        <w:rPr>
          <w:rFonts w:ascii="Verdana" w:hAnsi="Verdana"/>
          <w:sz w:val="20"/>
          <w:szCs w:val="20"/>
        </w:rPr>
        <w:t>, maar wordt bepaald op het aandeel aan LWOO- resp. PRO-leerlingen per samenwerkingsverband. Het aandeel aan leerlingen LWOO resp. PRO is bepaald op basis van de telling van 1 oktober 2012 en wordt uitgedrukt in een percentage van het totaal aantal leerlingen VO</w:t>
      </w:r>
      <w:r w:rsidR="0016064A">
        <w:rPr>
          <w:rFonts w:ascii="Verdana" w:hAnsi="Verdana"/>
          <w:sz w:val="20"/>
          <w:szCs w:val="20"/>
        </w:rPr>
        <w:t xml:space="preserve"> op die datum</w:t>
      </w:r>
      <w:r>
        <w:rPr>
          <w:rFonts w:ascii="Verdana" w:hAnsi="Verdana"/>
          <w:sz w:val="20"/>
          <w:szCs w:val="20"/>
        </w:rPr>
        <w:t xml:space="preserve">, incl. LWOO en PRO (een percentage met twee cijfers achter de komma). Dat percentage wordt vermenigvuldigd met het totaal aantal leerlingen in het samenwerkingsverband passend onderwijs op 1 oktober en dat fictieve aantal leerlingen wordt vermenigvuldigd met een bedrag per leerling LWOO resp. een bedrag per leerling PRO waarbij </w:t>
      </w:r>
      <w:r w:rsidRPr="00332927">
        <w:rPr>
          <w:rFonts w:ascii="Verdana" w:hAnsi="Verdana"/>
          <w:b/>
          <w:sz w:val="20"/>
          <w:szCs w:val="20"/>
        </w:rPr>
        <w:t>geen</w:t>
      </w:r>
      <w:r>
        <w:rPr>
          <w:rFonts w:ascii="Verdana" w:hAnsi="Verdana"/>
          <w:sz w:val="20"/>
          <w:szCs w:val="20"/>
        </w:rPr>
        <w:t xml:space="preserve"> rekening wordt gehouden met de schoolsoortgroep die van toepassing is voor elke betrokken VO-school. De ondersteuningsbekostiging </w:t>
      </w:r>
      <w:r w:rsidR="00B3555D">
        <w:rPr>
          <w:rFonts w:ascii="Verdana" w:hAnsi="Verdana"/>
          <w:sz w:val="20"/>
          <w:szCs w:val="20"/>
        </w:rPr>
        <w:t>is</w:t>
      </w:r>
      <w:r>
        <w:rPr>
          <w:rFonts w:ascii="Verdana" w:hAnsi="Verdana"/>
          <w:sz w:val="20"/>
          <w:szCs w:val="20"/>
        </w:rPr>
        <w:t xml:space="preserve"> voor LWOO en PRO </w:t>
      </w:r>
      <w:r w:rsidR="00B3555D">
        <w:rPr>
          <w:rFonts w:ascii="Verdana" w:hAnsi="Verdana"/>
          <w:sz w:val="20"/>
          <w:szCs w:val="20"/>
        </w:rPr>
        <w:t>hetzelfde bedrag per leerling</w:t>
      </w:r>
      <w:r w:rsidR="001F4303">
        <w:rPr>
          <w:rStyle w:val="Voetnootmarkering"/>
          <w:rFonts w:ascii="Verdana" w:hAnsi="Verdana"/>
          <w:sz w:val="20"/>
          <w:szCs w:val="20"/>
        </w:rPr>
        <w:footnoteReference w:id="5"/>
      </w:r>
      <w:r>
        <w:rPr>
          <w:rFonts w:ascii="Verdana" w:hAnsi="Verdana"/>
          <w:sz w:val="20"/>
          <w:szCs w:val="20"/>
        </w:rPr>
        <w:t>. Voor het LWOO en PRO geldt de kalenderjaarbekostiging (en dat betekent tevens dat er geen sprake is van groeibekostiging op basis van de peildatum).</w:t>
      </w:r>
    </w:p>
    <w:p w:rsidR="009D4BEA" w:rsidRDefault="009D4BEA" w:rsidP="009D4BEA">
      <w:pPr>
        <w:rPr>
          <w:rFonts w:ascii="Verdana" w:hAnsi="Verdana"/>
          <w:sz w:val="20"/>
          <w:szCs w:val="20"/>
        </w:rPr>
      </w:pPr>
      <w:r>
        <w:rPr>
          <w:rFonts w:ascii="Verdana" w:hAnsi="Verdana"/>
          <w:sz w:val="20"/>
          <w:szCs w:val="20"/>
        </w:rPr>
        <w:t xml:space="preserve"> </w:t>
      </w:r>
    </w:p>
    <w:p w:rsidR="009D4BEA" w:rsidRDefault="009D4BEA" w:rsidP="009D4BEA">
      <w:pPr>
        <w:rPr>
          <w:rFonts w:ascii="Verdana" w:hAnsi="Verdana"/>
          <w:sz w:val="20"/>
          <w:szCs w:val="20"/>
        </w:rPr>
      </w:pPr>
      <w:r>
        <w:rPr>
          <w:rFonts w:ascii="Verdana" w:hAnsi="Verdana"/>
          <w:sz w:val="20"/>
          <w:szCs w:val="20"/>
        </w:rPr>
        <w:t>Voor de overdrachtsverplichting van de ondersteuningsbekostiging aan LWOO en PRO wordt uitgegaan van het feitelijk aantal leerlingen op 1 oktober voorafgaand aan het dan volgende kalenderjaar en die overdracht wordt uitgevoerd door DUO. Die put uit het budget van de lichte ondersteuning LWOO resp. PRO van het samenwerkingsverband (o.b.v. het fictieve aantal leerlingen LWOO en PRO), berekent de overdrachtsverplichting per school voor LWOO en PRO die deel uitmaakt van het samenwerkingsverband, en draagt de berekende overdrachtsverplichting uit het budget van het samenwerkingsverband over aan die scholen. Het zal duidelijk zijn dat als het feitelijke aantal leerlingen LWOO resp. PRO hoger is dan het fictief berekende aantal leerlingen het samenwerkingsverband tekort komt aan het toegekende budget</w:t>
      </w:r>
      <w:r w:rsidR="001474E9">
        <w:rPr>
          <w:rFonts w:ascii="Verdana" w:hAnsi="Verdana"/>
          <w:sz w:val="20"/>
          <w:szCs w:val="20"/>
        </w:rPr>
        <w:t xml:space="preserve"> voor LWOO en PRO</w:t>
      </w:r>
      <w:r>
        <w:rPr>
          <w:rFonts w:ascii="Verdana" w:hAnsi="Verdana"/>
          <w:sz w:val="20"/>
          <w:szCs w:val="20"/>
        </w:rPr>
        <w:t xml:space="preserve">. </w:t>
      </w:r>
      <w:r w:rsidR="001474E9">
        <w:rPr>
          <w:rFonts w:ascii="Verdana" w:hAnsi="Verdana"/>
          <w:sz w:val="20"/>
          <w:szCs w:val="20"/>
        </w:rPr>
        <w:t>Maar dan wordt het budget Overige lichte ondersteuning er ook bij betrokken en is er dus pas sprake van uitputting als de gehele lichte ondersteuning te weinig blijkt voor de overdrachtsverplichting</w:t>
      </w:r>
      <w:r w:rsidR="001B54DC">
        <w:rPr>
          <w:rFonts w:ascii="Verdana" w:hAnsi="Verdana"/>
          <w:sz w:val="20"/>
          <w:szCs w:val="20"/>
        </w:rPr>
        <w:t>en</w:t>
      </w:r>
      <w:r w:rsidR="001474E9">
        <w:rPr>
          <w:rFonts w:ascii="Verdana" w:hAnsi="Verdana"/>
          <w:sz w:val="20"/>
          <w:szCs w:val="20"/>
        </w:rPr>
        <w:t xml:space="preserve"> aan LWOO en PRO. Als er </w:t>
      </w:r>
      <w:r>
        <w:rPr>
          <w:rFonts w:ascii="Verdana" w:hAnsi="Verdana"/>
          <w:sz w:val="20"/>
          <w:szCs w:val="20"/>
        </w:rPr>
        <w:t xml:space="preserve">sprake </w:t>
      </w:r>
      <w:r w:rsidR="001474E9">
        <w:rPr>
          <w:rFonts w:ascii="Verdana" w:hAnsi="Verdana"/>
          <w:sz w:val="20"/>
          <w:szCs w:val="20"/>
        </w:rPr>
        <w:t xml:space="preserve">is </w:t>
      </w:r>
      <w:r>
        <w:rPr>
          <w:rFonts w:ascii="Verdana" w:hAnsi="Verdana"/>
          <w:sz w:val="20"/>
          <w:szCs w:val="20"/>
        </w:rPr>
        <w:t>van uitputting wordt het tekort verhaald op de lumpsumtoekenning van de deelnemende scho</w:t>
      </w:r>
      <w:r w:rsidR="009224EE">
        <w:rPr>
          <w:rFonts w:ascii="Verdana" w:hAnsi="Verdana"/>
          <w:sz w:val="20"/>
          <w:szCs w:val="20"/>
        </w:rPr>
        <w:t>len</w:t>
      </w:r>
      <w:r>
        <w:rPr>
          <w:rFonts w:ascii="Verdana" w:hAnsi="Verdana"/>
          <w:sz w:val="20"/>
          <w:szCs w:val="20"/>
        </w:rPr>
        <w:t xml:space="preserve"> in het </w:t>
      </w:r>
      <w:r>
        <w:rPr>
          <w:rFonts w:ascii="Verdana" w:hAnsi="Verdana"/>
          <w:sz w:val="20"/>
          <w:szCs w:val="20"/>
        </w:rPr>
        <w:lastRenderedPageBreak/>
        <w:t>samenwerkingsverband</w:t>
      </w:r>
      <w:r w:rsidR="009224EE">
        <w:rPr>
          <w:rFonts w:ascii="Verdana" w:hAnsi="Verdana"/>
          <w:sz w:val="20"/>
          <w:szCs w:val="20"/>
        </w:rPr>
        <w:t>.</w:t>
      </w:r>
      <w:r w:rsidR="009224EE" w:rsidRPr="009224EE">
        <w:rPr>
          <w:rFonts w:ascii="Verdana" w:hAnsi="Verdana"/>
          <w:sz w:val="20"/>
          <w:szCs w:val="20"/>
        </w:rPr>
        <w:t xml:space="preserve"> </w:t>
      </w:r>
      <w:r w:rsidR="009224EE" w:rsidRPr="00493F37">
        <w:rPr>
          <w:rFonts w:ascii="Verdana" w:hAnsi="Verdana"/>
          <w:sz w:val="20"/>
          <w:szCs w:val="20"/>
        </w:rPr>
        <w:t xml:space="preserve">De bijdrage per school </w:t>
      </w:r>
      <w:r w:rsidR="009224EE">
        <w:rPr>
          <w:rFonts w:ascii="Verdana" w:hAnsi="Verdana"/>
          <w:sz w:val="20"/>
          <w:szCs w:val="20"/>
        </w:rPr>
        <w:t>wordt berekend naar rato van het aantal leerlingen dat tot het samenwerkingsverband behoort.</w:t>
      </w:r>
    </w:p>
    <w:p w:rsidR="009224EE" w:rsidRDefault="009224EE" w:rsidP="009D4BEA">
      <w:pPr>
        <w:rPr>
          <w:rFonts w:ascii="Verdana" w:hAnsi="Verdana"/>
          <w:sz w:val="20"/>
          <w:szCs w:val="20"/>
        </w:rPr>
      </w:pPr>
    </w:p>
    <w:p w:rsidR="009D4BEA" w:rsidRPr="00454B21" w:rsidRDefault="009D4BEA" w:rsidP="009D4BEA">
      <w:pPr>
        <w:autoSpaceDE w:val="0"/>
        <w:autoSpaceDN w:val="0"/>
        <w:adjustRightInd w:val="0"/>
        <w:rPr>
          <w:rFonts w:ascii="Verdana" w:hAnsi="Verdana" w:cs="Verdana"/>
          <w:color w:val="000000"/>
          <w:sz w:val="20"/>
          <w:szCs w:val="20"/>
        </w:rPr>
      </w:pPr>
      <w:r w:rsidRPr="00454B21">
        <w:rPr>
          <w:rFonts w:ascii="Verdana" w:hAnsi="Verdana" w:cs="Verdana"/>
          <w:color w:val="000000"/>
          <w:sz w:val="20"/>
          <w:szCs w:val="20"/>
        </w:rPr>
        <w:t xml:space="preserve">Voorbeeld: </w:t>
      </w:r>
    </w:p>
    <w:p w:rsidR="009D4BEA" w:rsidRPr="00454B21" w:rsidRDefault="009D4BEA" w:rsidP="009D4BEA">
      <w:pPr>
        <w:pStyle w:val="Lijstalinea"/>
        <w:numPr>
          <w:ilvl w:val="0"/>
          <w:numId w:val="25"/>
        </w:numPr>
        <w:autoSpaceDE w:val="0"/>
        <w:autoSpaceDN w:val="0"/>
        <w:adjustRightInd w:val="0"/>
        <w:rPr>
          <w:rFonts w:ascii="Verdana" w:hAnsi="Verdana" w:cs="Verdana"/>
          <w:color w:val="000000"/>
          <w:sz w:val="20"/>
          <w:szCs w:val="20"/>
        </w:rPr>
      </w:pPr>
      <w:r w:rsidRPr="00454B21">
        <w:rPr>
          <w:rFonts w:ascii="Verdana" w:hAnsi="Verdana" w:cs="Verdana"/>
          <w:color w:val="000000"/>
          <w:sz w:val="20"/>
          <w:szCs w:val="20"/>
        </w:rPr>
        <w:t xml:space="preserve">Samenwerkingsverband X had op 1-10-2012 5000 leerlingen waarvan er 500 deelnamen aan het </w:t>
      </w:r>
      <w:r>
        <w:rPr>
          <w:rFonts w:ascii="Verdana" w:hAnsi="Verdana" w:cs="Verdana"/>
          <w:color w:val="000000"/>
          <w:sz w:val="20"/>
          <w:szCs w:val="20"/>
        </w:rPr>
        <w:t>LWOO</w:t>
      </w:r>
      <w:r w:rsidRPr="00454B21">
        <w:rPr>
          <w:rFonts w:ascii="Verdana" w:hAnsi="Verdana" w:cs="Verdana"/>
          <w:color w:val="000000"/>
          <w:sz w:val="20"/>
          <w:szCs w:val="20"/>
        </w:rPr>
        <w:t xml:space="preserve">. </w:t>
      </w:r>
    </w:p>
    <w:p w:rsidR="009D4BEA" w:rsidRPr="00454B21" w:rsidRDefault="009D4BEA" w:rsidP="009D4BEA">
      <w:pPr>
        <w:pStyle w:val="Lijstalinea"/>
        <w:numPr>
          <w:ilvl w:val="0"/>
          <w:numId w:val="25"/>
        </w:numPr>
        <w:autoSpaceDE w:val="0"/>
        <w:autoSpaceDN w:val="0"/>
        <w:adjustRightInd w:val="0"/>
        <w:rPr>
          <w:rFonts w:ascii="Verdana" w:hAnsi="Verdana" w:cs="Verdana"/>
          <w:color w:val="000000"/>
          <w:sz w:val="20"/>
          <w:szCs w:val="20"/>
        </w:rPr>
      </w:pPr>
      <w:r w:rsidRPr="00454B21">
        <w:rPr>
          <w:rFonts w:ascii="Verdana" w:hAnsi="Verdana" w:cs="Verdana"/>
          <w:color w:val="000000"/>
          <w:sz w:val="20"/>
          <w:szCs w:val="20"/>
        </w:rPr>
        <w:t>Op 1-10-201</w:t>
      </w:r>
      <w:r w:rsidR="00996414">
        <w:rPr>
          <w:rFonts w:ascii="Verdana" w:hAnsi="Verdana" w:cs="Verdana"/>
          <w:color w:val="000000"/>
          <w:sz w:val="20"/>
          <w:szCs w:val="20"/>
        </w:rPr>
        <w:t>8</w:t>
      </w:r>
      <w:r w:rsidRPr="00454B21">
        <w:rPr>
          <w:rFonts w:ascii="Verdana" w:hAnsi="Verdana" w:cs="Verdana"/>
          <w:color w:val="000000"/>
          <w:sz w:val="20"/>
          <w:szCs w:val="20"/>
        </w:rPr>
        <w:t xml:space="preserve"> heeft dit samenwerkingsverband 6000 leerlingen en maken 550 leerlingen gebruik van het </w:t>
      </w:r>
      <w:r>
        <w:rPr>
          <w:rFonts w:ascii="Verdana" w:hAnsi="Verdana" w:cs="Verdana"/>
          <w:color w:val="000000"/>
          <w:sz w:val="20"/>
          <w:szCs w:val="20"/>
        </w:rPr>
        <w:t>LWOO</w:t>
      </w:r>
      <w:r w:rsidRPr="00454B21">
        <w:rPr>
          <w:rFonts w:ascii="Verdana" w:hAnsi="Verdana" w:cs="Verdana"/>
          <w:color w:val="000000"/>
          <w:sz w:val="20"/>
          <w:szCs w:val="20"/>
        </w:rPr>
        <w:t xml:space="preserve">. </w:t>
      </w:r>
    </w:p>
    <w:p w:rsidR="009D4BEA" w:rsidRDefault="009D4BEA" w:rsidP="009D4BEA">
      <w:pPr>
        <w:pStyle w:val="Lijstalinea"/>
        <w:numPr>
          <w:ilvl w:val="0"/>
          <w:numId w:val="25"/>
        </w:numPr>
        <w:autoSpaceDE w:val="0"/>
        <w:autoSpaceDN w:val="0"/>
        <w:adjustRightInd w:val="0"/>
        <w:rPr>
          <w:rFonts w:ascii="Verdana" w:hAnsi="Verdana" w:cs="Verdana"/>
          <w:color w:val="000000"/>
          <w:sz w:val="20"/>
          <w:szCs w:val="20"/>
        </w:rPr>
      </w:pPr>
      <w:r w:rsidRPr="00454B21">
        <w:rPr>
          <w:rFonts w:ascii="Verdana" w:hAnsi="Verdana" w:cs="Verdana"/>
          <w:color w:val="000000"/>
          <w:sz w:val="20"/>
          <w:szCs w:val="20"/>
        </w:rPr>
        <w:t xml:space="preserve">Dan wordt het lichte ondersteuningsbudget </w:t>
      </w:r>
      <w:r>
        <w:rPr>
          <w:rFonts w:ascii="Verdana" w:hAnsi="Verdana" w:cs="Verdana"/>
          <w:color w:val="000000"/>
          <w:sz w:val="20"/>
          <w:szCs w:val="20"/>
        </w:rPr>
        <w:t>LWOO</w:t>
      </w:r>
      <w:r w:rsidRPr="00454B21">
        <w:rPr>
          <w:rFonts w:ascii="Verdana" w:hAnsi="Verdana" w:cs="Verdana"/>
          <w:color w:val="000000"/>
          <w:sz w:val="20"/>
          <w:szCs w:val="20"/>
        </w:rPr>
        <w:t xml:space="preserve"> als volgt berekend: </w:t>
      </w:r>
    </w:p>
    <w:p w:rsidR="009D4BEA" w:rsidRDefault="009D4BEA" w:rsidP="009D4BEA">
      <w:pPr>
        <w:autoSpaceDE w:val="0"/>
        <w:autoSpaceDN w:val="0"/>
        <w:adjustRightInd w:val="0"/>
        <w:ind w:left="360"/>
        <w:rPr>
          <w:rFonts w:ascii="Verdana" w:hAnsi="Verdana" w:cs="Verdana"/>
          <w:color w:val="000000"/>
          <w:sz w:val="20"/>
          <w:szCs w:val="20"/>
        </w:rPr>
      </w:pPr>
      <w:r w:rsidRPr="00454B21">
        <w:rPr>
          <w:rFonts w:ascii="Verdana" w:hAnsi="Verdana" w:cs="Verdana"/>
          <w:color w:val="000000"/>
          <w:sz w:val="20"/>
          <w:szCs w:val="20"/>
        </w:rPr>
        <w:t xml:space="preserve">500/5000= 10% </w:t>
      </w:r>
    </w:p>
    <w:p w:rsidR="009D4BEA" w:rsidRDefault="009D4BEA" w:rsidP="009D4BEA">
      <w:pPr>
        <w:autoSpaceDE w:val="0"/>
        <w:autoSpaceDN w:val="0"/>
        <w:adjustRightInd w:val="0"/>
        <w:ind w:left="360"/>
        <w:rPr>
          <w:rFonts w:ascii="Verdana" w:hAnsi="Verdana" w:cs="Verdana"/>
          <w:color w:val="000000"/>
          <w:sz w:val="20"/>
          <w:szCs w:val="20"/>
        </w:rPr>
      </w:pPr>
      <w:r w:rsidRPr="00454B21">
        <w:rPr>
          <w:rFonts w:ascii="Verdana" w:hAnsi="Verdana" w:cs="Verdana"/>
          <w:color w:val="000000"/>
          <w:sz w:val="20"/>
          <w:szCs w:val="20"/>
        </w:rPr>
        <w:t xml:space="preserve">6000*10%= 600 </w:t>
      </w:r>
    </w:p>
    <w:p w:rsidR="009D4BEA" w:rsidRPr="00454B21" w:rsidRDefault="009D4BEA" w:rsidP="009D4BEA">
      <w:pPr>
        <w:autoSpaceDE w:val="0"/>
        <w:autoSpaceDN w:val="0"/>
        <w:adjustRightInd w:val="0"/>
        <w:ind w:left="360"/>
        <w:rPr>
          <w:rFonts w:ascii="Verdana" w:hAnsi="Verdana" w:cs="Verdana"/>
          <w:color w:val="000000"/>
          <w:sz w:val="20"/>
          <w:szCs w:val="20"/>
        </w:rPr>
      </w:pPr>
      <w:r w:rsidRPr="00454B21">
        <w:rPr>
          <w:rFonts w:ascii="Verdana" w:hAnsi="Verdana" w:cs="Verdana"/>
          <w:color w:val="000000"/>
          <w:sz w:val="20"/>
          <w:szCs w:val="20"/>
        </w:rPr>
        <w:t xml:space="preserve">600* een bedrag per leerling = lichte ondersteuningsbudget voor deel </w:t>
      </w:r>
      <w:r>
        <w:rPr>
          <w:rFonts w:ascii="Verdana" w:hAnsi="Verdana" w:cs="Verdana"/>
          <w:color w:val="000000"/>
          <w:sz w:val="20"/>
          <w:szCs w:val="20"/>
        </w:rPr>
        <w:t>LWOO</w:t>
      </w:r>
      <w:r w:rsidRPr="00454B21">
        <w:rPr>
          <w:rFonts w:ascii="Verdana" w:hAnsi="Verdana" w:cs="Verdana"/>
          <w:color w:val="000000"/>
          <w:sz w:val="20"/>
          <w:szCs w:val="20"/>
        </w:rPr>
        <w:t xml:space="preserve">. </w:t>
      </w:r>
    </w:p>
    <w:p w:rsidR="009D4BEA" w:rsidRPr="00454B21" w:rsidRDefault="009D4BEA" w:rsidP="009D4BEA">
      <w:pPr>
        <w:rPr>
          <w:rFonts w:ascii="Verdana" w:hAnsi="Verdana"/>
          <w:sz w:val="20"/>
          <w:szCs w:val="20"/>
        </w:rPr>
      </w:pPr>
      <w:r w:rsidRPr="00454B21">
        <w:rPr>
          <w:rFonts w:ascii="Verdana" w:hAnsi="Verdana" w:cs="Verdana"/>
          <w:color w:val="000000"/>
          <w:sz w:val="20"/>
          <w:szCs w:val="20"/>
        </w:rPr>
        <w:t xml:space="preserve">Uit dit voorbeeld blijkt dat het ondersteuningsbudget van het samenwerkingsverband niet afhankelijk is van het werkelijke aantal </w:t>
      </w:r>
      <w:r>
        <w:rPr>
          <w:rFonts w:ascii="Verdana" w:hAnsi="Verdana" w:cs="Verdana"/>
          <w:color w:val="000000"/>
          <w:sz w:val="20"/>
          <w:szCs w:val="20"/>
        </w:rPr>
        <w:t>LWOO</w:t>
      </w:r>
      <w:r w:rsidRPr="00454B21">
        <w:rPr>
          <w:rFonts w:ascii="Verdana" w:hAnsi="Verdana" w:cs="Verdana"/>
          <w:color w:val="000000"/>
          <w:sz w:val="20"/>
          <w:szCs w:val="20"/>
        </w:rPr>
        <w:t xml:space="preserve">-leerlingen, maar van het percentage </w:t>
      </w:r>
      <w:r>
        <w:rPr>
          <w:rFonts w:ascii="Verdana" w:hAnsi="Verdana" w:cs="Verdana"/>
          <w:color w:val="000000"/>
          <w:sz w:val="20"/>
          <w:szCs w:val="20"/>
        </w:rPr>
        <w:t>LWOO</w:t>
      </w:r>
      <w:r w:rsidRPr="00454B21">
        <w:rPr>
          <w:rFonts w:ascii="Verdana" w:hAnsi="Verdana" w:cs="Verdana"/>
          <w:color w:val="000000"/>
          <w:sz w:val="20"/>
          <w:szCs w:val="20"/>
        </w:rPr>
        <w:t xml:space="preserve">-leerlingen dat het samenwerkingsverband op 1-10-2012 had. Het ‘deelnamepercentage’ van </w:t>
      </w:r>
      <w:r>
        <w:rPr>
          <w:rFonts w:ascii="Verdana" w:hAnsi="Verdana" w:cs="Verdana"/>
          <w:color w:val="000000"/>
          <w:sz w:val="20"/>
          <w:szCs w:val="20"/>
        </w:rPr>
        <w:t>LWOO</w:t>
      </w:r>
      <w:r w:rsidRPr="00454B21">
        <w:rPr>
          <w:rFonts w:ascii="Verdana" w:hAnsi="Verdana" w:cs="Verdana"/>
          <w:color w:val="000000"/>
          <w:sz w:val="20"/>
          <w:szCs w:val="20"/>
        </w:rPr>
        <w:t xml:space="preserve"> blijft voor de bekostiging dus </w:t>
      </w:r>
      <w:r w:rsidR="0016064A">
        <w:rPr>
          <w:rFonts w:ascii="Verdana" w:hAnsi="Verdana" w:cs="Verdana"/>
          <w:color w:val="000000"/>
          <w:sz w:val="20"/>
          <w:szCs w:val="20"/>
        </w:rPr>
        <w:t xml:space="preserve">vooralsnog </w:t>
      </w:r>
      <w:r w:rsidR="001F4303">
        <w:rPr>
          <w:rFonts w:ascii="Verdana" w:hAnsi="Verdana" w:cs="Verdana"/>
          <w:color w:val="000000"/>
          <w:sz w:val="20"/>
          <w:szCs w:val="20"/>
        </w:rPr>
        <w:t>constant</w:t>
      </w:r>
      <w:r w:rsidRPr="00454B21">
        <w:rPr>
          <w:rFonts w:ascii="Verdana" w:hAnsi="Verdana" w:cs="Verdana"/>
          <w:color w:val="000000"/>
          <w:sz w:val="20"/>
          <w:szCs w:val="20"/>
        </w:rPr>
        <w:t xml:space="preserve">. </w:t>
      </w:r>
    </w:p>
    <w:p w:rsidR="009D4BEA" w:rsidRPr="00454B21" w:rsidRDefault="009D4BEA" w:rsidP="009D4BEA">
      <w:pPr>
        <w:rPr>
          <w:rFonts w:ascii="Verdana" w:hAnsi="Verdana"/>
          <w:sz w:val="20"/>
          <w:szCs w:val="20"/>
        </w:rPr>
      </w:pPr>
      <w:r w:rsidRPr="00454B21">
        <w:rPr>
          <w:rFonts w:ascii="Verdana" w:hAnsi="Verdana"/>
          <w:sz w:val="20"/>
          <w:szCs w:val="20"/>
        </w:rPr>
        <w:t xml:space="preserve"> </w:t>
      </w:r>
    </w:p>
    <w:p w:rsidR="009D4BEA" w:rsidRDefault="009D4BEA" w:rsidP="009D4BEA">
      <w:pPr>
        <w:rPr>
          <w:rFonts w:ascii="Verdana" w:hAnsi="Verdana"/>
          <w:sz w:val="20"/>
          <w:szCs w:val="20"/>
        </w:rPr>
      </w:pPr>
      <w:r>
        <w:rPr>
          <w:rFonts w:ascii="Verdana" w:hAnsi="Verdana"/>
          <w:sz w:val="20"/>
          <w:szCs w:val="20"/>
        </w:rPr>
        <w:t xml:space="preserve">LWOO is geen schoolsoort terwijl PRO dat wel is. De schoolsoort PRO kan een afdeling zijn binnen een school VO maar ook een zelfstandige school. In dat laatste geval </w:t>
      </w:r>
      <w:r w:rsidRPr="00493F37">
        <w:rPr>
          <w:rFonts w:ascii="Verdana" w:hAnsi="Verdana"/>
          <w:sz w:val="20"/>
          <w:szCs w:val="20"/>
        </w:rPr>
        <w:t xml:space="preserve">ontvangt </w:t>
      </w:r>
      <w:r>
        <w:rPr>
          <w:rFonts w:ascii="Verdana" w:hAnsi="Verdana"/>
          <w:sz w:val="20"/>
          <w:szCs w:val="20"/>
        </w:rPr>
        <w:t xml:space="preserve">de school voor PRO </w:t>
      </w:r>
      <w:r w:rsidRPr="00493F37">
        <w:rPr>
          <w:rFonts w:ascii="Verdana" w:hAnsi="Verdana"/>
          <w:sz w:val="20"/>
          <w:szCs w:val="20"/>
        </w:rPr>
        <w:t xml:space="preserve">van het Rijk </w:t>
      </w:r>
      <w:r>
        <w:rPr>
          <w:rFonts w:ascii="Verdana" w:hAnsi="Verdana"/>
          <w:sz w:val="20"/>
          <w:szCs w:val="20"/>
        </w:rPr>
        <w:t>ook</w:t>
      </w:r>
      <w:r w:rsidRPr="00493F37">
        <w:rPr>
          <w:rFonts w:ascii="Verdana" w:hAnsi="Verdana"/>
          <w:sz w:val="20"/>
          <w:szCs w:val="20"/>
        </w:rPr>
        <w:t xml:space="preserve"> </w:t>
      </w:r>
      <w:r>
        <w:rPr>
          <w:rFonts w:ascii="Verdana" w:hAnsi="Verdana"/>
          <w:sz w:val="20"/>
          <w:szCs w:val="20"/>
        </w:rPr>
        <w:t>de vaste componenten van de schoolbekostiging. Dat blijft onveranderd.</w:t>
      </w:r>
    </w:p>
    <w:p w:rsidR="009D4BEA" w:rsidRDefault="009D4BEA" w:rsidP="009D4BEA">
      <w:pPr>
        <w:rPr>
          <w:rFonts w:ascii="Verdana" w:hAnsi="Verdana"/>
          <w:sz w:val="20"/>
          <w:szCs w:val="20"/>
        </w:rPr>
      </w:pPr>
    </w:p>
    <w:p w:rsidR="009D4BEA" w:rsidRPr="00493F37" w:rsidRDefault="009D4BEA" w:rsidP="009D4BEA">
      <w:pPr>
        <w:rPr>
          <w:rFonts w:ascii="Verdana" w:hAnsi="Verdana"/>
          <w:sz w:val="20"/>
          <w:szCs w:val="20"/>
        </w:rPr>
      </w:pPr>
      <w:r w:rsidRPr="00493F37">
        <w:rPr>
          <w:rFonts w:ascii="Verdana" w:hAnsi="Verdana"/>
          <w:sz w:val="20"/>
          <w:szCs w:val="20"/>
        </w:rPr>
        <w:t xml:space="preserve">Elke vestiging van een school met een </w:t>
      </w:r>
      <w:r w:rsidR="00A02B58">
        <w:rPr>
          <w:rFonts w:ascii="Verdana" w:hAnsi="Verdana"/>
          <w:sz w:val="20"/>
          <w:szCs w:val="20"/>
        </w:rPr>
        <w:t>B</w:t>
      </w:r>
      <w:r w:rsidRPr="00493F37">
        <w:rPr>
          <w:rFonts w:ascii="Verdana" w:hAnsi="Verdana"/>
          <w:sz w:val="20"/>
          <w:szCs w:val="20"/>
        </w:rPr>
        <w:t xml:space="preserve">rinnummer neemt deel aan het samenwerkingsverband waarin die vestiging gelegen is. Op die wijze kan een school voor </w:t>
      </w:r>
      <w:r>
        <w:rPr>
          <w:rFonts w:ascii="Verdana" w:hAnsi="Verdana"/>
          <w:sz w:val="20"/>
          <w:szCs w:val="20"/>
        </w:rPr>
        <w:t xml:space="preserve">voortgezet </w:t>
      </w:r>
      <w:r w:rsidRPr="00493F37">
        <w:rPr>
          <w:rFonts w:ascii="Verdana" w:hAnsi="Verdana"/>
          <w:sz w:val="20"/>
          <w:szCs w:val="20"/>
        </w:rPr>
        <w:t xml:space="preserve">onderwijs met meerdere vestigingen in principe deelnemen aan meerdere samenwerkingsverbanden. In de praktijk zal dit </w:t>
      </w:r>
      <w:r>
        <w:rPr>
          <w:rFonts w:ascii="Verdana" w:hAnsi="Verdana"/>
          <w:sz w:val="20"/>
          <w:szCs w:val="20"/>
        </w:rPr>
        <w:t>in beperkte mate voorkomen</w:t>
      </w:r>
      <w:r w:rsidRPr="00493F37">
        <w:rPr>
          <w:rFonts w:ascii="Verdana" w:hAnsi="Verdana"/>
          <w:sz w:val="20"/>
          <w:szCs w:val="20"/>
        </w:rPr>
        <w:t xml:space="preserve">. </w:t>
      </w:r>
    </w:p>
    <w:p w:rsidR="009D4BEA" w:rsidRPr="00493F37" w:rsidRDefault="009D4BEA" w:rsidP="009D4BEA">
      <w:pPr>
        <w:rPr>
          <w:rFonts w:ascii="Verdana" w:hAnsi="Verdana"/>
          <w:sz w:val="20"/>
          <w:szCs w:val="20"/>
        </w:rPr>
      </w:pPr>
      <w:r w:rsidRPr="00493F37">
        <w:rPr>
          <w:rFonts w:ascii="Verdana" w:hAnsi="Verdana"/>
          <w:sz w:val="20"/>
          <w:szCs w:val="20"/>
        </w:rPr>
        <w:t xml:space="preserve">Een school voor </w:t>
      </w:r>
      <w:r>
        <w:rPr>
          <w:rFonts w:ascii="Verdana" w:hAnsi="Verdana"/>
          <w:sz w:val="20"/>
          <w:szCs w:val="20"/>
        </w:rPr>
        <w:t>V</w:t>
      </w:r>
      <w:r w:rsidRPr="00493F37">
        <w:rPr>
          <w:rFonts w:ascii="Verdana" w:hAnsi="Verdana"/>
          <w:sz w:val="20"/>
          <w:szCs w:val="20"/>
        </w:rPr>
        <w:t xml:space="preserve">SO kan meerdere vestigingen hebben die meer verspreid in een gebied liggen en daardoor in meerdere samenwerkingsverbanden deelnemen. Ook zal een </w:t>
      </w:r>
      <w:r>
        <w:rPr>
          <w:rFonts w:ascii="Verdana" w:hAnsi="Verdana"/>
          <w:sz w:val="20"/>
          <w:szCs w:val="20"/>
        </w:rPr>
        <w:t>V</w:t>
      </w:r>
      <w:r w:rsidRPr="00493F37">
        <w:rPr>
          <w:rFonts w:ascii="Verdana" w:hAnsi="Verdana"/>
          <w:sz w:val="20"/>
          <w:szCs w:val="20"/>
        </w:rPr>
        <w:t xml:space="preserve">SO-school veelal leerlingen hebben die afkomstig zijn van een </w:t>
      </w:r>
      <w:r>
        <w:rPr>
          <w:rFonts w:ascii="Verdana" w:hAnsi="Verdana"/>
          <w:sz w:val="20"/>
          <w:szCs w:val="20"/>
        </w:rPr>
        <w:t>VO-</w:t>
      </w:r>
      <w:r w:rsidRPr="00493F37">
        <w:rPr>
          <w:rFonts w:ascii="Verdana" w:hAnsi="Verdana"/>
          <w:sz w:val="20"/>
          <w:szCs w:val="20"/>
        </w:rPr>
        <w:t xml:space="preserve">school uit een ander samenwerkingsverband dan waarin die </w:t>
      </w:r>
      <w:r>
        <w:rPr>
          <w:rFonts w:ascii="Verdana" w:hAnsi="Verdana"/>
          <w:sz w:val="20"/>
          <w:szCs w:val="20"/>
        </w:rPr>
        <w:t>V</w:t>
      </w:r>
      <w:r w:rsidRPr="00493F37">
        <w:rPr>
          <w:rFonts w:ascii="Verdana" w:hAnsi="Verdana"/>
          <w:sz w:val="20"/>
          <w:szCs w:val="20"/>
        </w:rPr>
        <w:t xml:space="preserve">SO-school zelf gelegen is. Dan kan </w:t>
      </w:r>
      <w:r w:rsidR="00910815">
        <w:rPr>
          <w:rFonts w:ascii="Verdana" w:hAnsi="Verdana"/>
          <w:sz w:val="20"/>
          <w:szCs w:val="20"/>
        </w:rPr>
        <w:t xml:space="preserve">het bestuur van </w:t>
      </w:r>
      <w:r w:rsidRPr="00493F37">
        <w:rPr>
          <w:rFonts w:ascii="Verdana" w:hAnsi="Verdana"/>
          <w:sz w:val="20"/>
          <w:szCs w:val="20"/>
        </w:rPr>
        <w:t xml:space="preserve">die </w:t>
      </w:r>
      <w:r>
        <w:rPr>
          <w:rFonts w:ascii="Verdana" w:hAnsi="Verdana"/>
          <w:sz w:val="20"/>
          <w:szCs w:val="20"/>
        </w:rPr>
        <w:t>V</w:t>
      </w:r>
      <w:r w:rsidRPr="00493F37">
        <w:rPr>
          <w:rFonts w:ascii="Verdana" w:hAnsi="Verdana"/>
          <w:sz w:val="20"/>
          <w:szCs w:val="20"/>
        </w:rPr>
        <w:t xml:space="preserve">SO-school desgewenst ook deel uitmaken van dat samenwerkingsverband. </w:t>
      </w:r>
    </w:p>
    <w:p w:rsidR="009D4BEA" w:rsidRPr="00493F37" w:rsidRDefault="009D4BEA" w:rsidP="009D4BEA">
      <w:pPr>
        <w:rPr>
          <w:rFonts w:ascii="Verdana" w:hAnsi="Verdana"/>
          <w:sz w:val="20"/>
          <w:szCs w:val="20"/>
        </w:rPr>
      </w:pPr>
    </w:p>
    <w:p w:rsidR="009D4BEA" w:rsidRDefault="009D4BEA" w:rsidP="009D4BEA">
      <w:pPr>
        <w:rPr>
          <w:rFonts w:ascii="Verdana" w:hAnsi="Verdana"/>
          <w:sz w:val="20"/>
          <w:szCs w:val="20"/>
        </w:rPr>
      </w:pPr>
      <w:r>
        <w:rPr>
          <w:rFonts w:ascii="Verdana" w:hAnsi="Verdana"/>
          <w:sz w:val="20"/>
          <w:szCs w:val="20"/>
        </w:rPr>
        <w:t xml:space="preserve">Voor het LWOO en PRO geldt dat een toewijzing van ondersteuning landelijk geldig is en dat het samenwerkingsverband waarin de betreffende school met LWOO resp. PRO staat, die ondersteuning bekostigt. De school in het samenwerkingsverband dat de leerling bij het SWV meldt voor aanwijzing voor LWOO-ondersteuning resp. voor de PRO-school is daarbij dus niet bepalend voor de bepaling van het samenwerkingsverband dat de bekostiging moet leveren. Dat wijkt dus duidelijk af van de systematiek zoals die geldt voor leerlingen van het (V)SO. De overweging daarvoor is dat dit soort grensverkeer voor LWOO en PRO slechts beperkt voorkomt, over een langere tijd bezien elkaar opheft en daarom </w:t>
      </w:r>
      <w:r w:rsidR="00B3555D">
        <w:rPr>
          <w:rFonts w:ascii="Verdana" w:hAnsi="Verdana"/>
          <w:sz w:val="20"/>
          <w:szCs w:val="20"/>
        </w:rPr>
        <w:t>een</w:t>
      </w:r>
      <w:r>
        <w:rPr>
          <w:rFonts w:ascii="Verdana" w:hAnsi="Verdana"/>
          <w:sz w:val="20"/>
          <w:szCs w:val="20"/>
        </w:rPr>
        <w:t xml:space="preserve"> complex</w:t>
      </w:r>
      <w:r w:rsidR="00B3555D">
        <w:rPr>
          <w:rFonts w:ascii="Verdana" w:hAnsi="Verdana"/>
          <w:sz w:val="20"/>
          <w:szCs w:val="20"/>
        </w:rPr>
        <w:t xml:space="preserve">e uitwerking </w:t>
      </w:r>
      <w:r>
        <w:rPr>
          <w:rFonts w:ascii="Verdana" w:hAnsi="Verdana"/>
          <w:sz w:val="20"/>
          <w:szCs w:val="20"/>
        </w:rPr>
        <w:t xml:space="preserve">van de toerekening van dit grensverkeer overbodig maakt. </w:t>
      </w:r>
    </w:p>
    <w:p w:rsidR="009D4BEA" w:rsidRDefault="009D4BEA" w:rsidP="009D4BEA">
      <w:pPr>
        <w:rPr>
          <w:rFonts w:ascii="Verdana" w:hAnsi="Verdana"/>
          <w:sz w:val="20"/>
          <w:szCs w:val="20"/>
        </w:rPr>
      </w:pPr>
    </w:p>
    <w:p w:rsidR="009D4BEA" w:rsidRPr="00493F37" w:rsidRDefault="00996414" w:rsidP="009D4BEA">
      <w:pPr>
        <w:rPr>
          <w:rFonts w:ascii="Verdana" w:hAnsi="Verdana"/>
          <w:sz w:val="20"/>
          <w:szCs w:val="20"/>
        </w:rPr>
      </w:pPr>
      <w:r>
        <w:rPr>
          <w:rFonts w:ascii="Verdana" w:hAnsi="Verdana"/>
          <w:sz w:val="20"/>
          <w:szCs w:val="20"/>
        </w:rPr>
        <w:t>H</w:t>
      </w:r>
      <w:r w:rsidR="009D4BEA">
        <w:rPr>
          <w:rFonts w:ascii="Verdana" w:hAnsi="Verdana"/>
          <w:sz w:val="20"/>
          <w:szCs w:val="20"/>
        </w:rPr>
        <w:t xml:space="preserve">et samenwerkingsverband </w:t>
      </w:r>
      <w:r w:rsidR="002D2E35">
        <w:rPr>
          <w:rFonts w:ascii="Verdana" w:hAnsi="Verdana"/>
          <w:sz w:val="20"/>
          <w:szCs w:val="20"/>
        </w:rPr>
        <w:t xml:space="preserve">krijgt </w:t>
      </w:r>
      <w:r w:rsidR="009D4BEA">
        <w:rPr>
          <w:rFonts w:ascii="Verdana" w:hAnsi="Verdana"/>
          <w:sz w:val="20"/>
          <w:szCs w:val="20"/>
        </w:rPr>
        <w:t>vanaf 1 januari 2016 het ondersteuningsbudget toegerekend, ook weer op kalenderjaarbasis op basis van 1 oktober 2015</w:t>
      </w:r>
      <w:r w:rsidR="002D2E35">
        <w:rPr>
          <w:rFonts w:ascii="Verdana" w:hAnsi="Verdana"/>
          <w:sz w:val="20"/>
          <w:szCs w:val="20"/>
        </w:rPr>
        <w:t xml:space="preserve"> en latere jaren</w:t>
      </w:r>
      <w:r w:rsidR="009D4BEA">
        <w:rPr>
          <w:rFonts w:ascii="Verdana" w:hAnsi="Verdana"/>
          <w:sz w:val="20"/>
          <w:szCs w:val="20"/>
        </w:rPr>
        <w:t xml:space="preserve">. </w:t>
      </w:r>
    </w:p>
    <w:p w:rsidR="009D4BEA" w:rsidRPr="00493F37" w:rsidRDefault="009D4BEA" w:rsidP="009D4BEA">
      <w:pPr>
        <w:rPr>
          <w:rFonts w:ascii="Verdana" w:hAnsi="Verdana"/>
          <w:sz w:val="20"/>
          <w:szCs w:val="20"/>
        </w:rPr>
      </w:pPr>
      <w:r w:rsidRPr="00493F37">
        <w:rPr>
          <w:rFonts w:ascii="Verdana" w:hAnsi="Verdana"/>
          <w:sz w:val="20"/>
          <w:szCs w:val="20"/>
        </w:rPr>
        <w:t xml:space="preserve">De bedragen </w:t>
      </w:r>
      <w:r>
        <w:rPr>
          <w:rFonts w:ascii="Verdana" w:hAnsi="Verdana"/>
          <w:sz w:val="20"/>
          <w:szCs w:val="20"/>
        </w:rPr>
        <w:t xml:space="preserve">van de lichte ondersteuning (LWOO, PRO en Overige lichte ondersteuning) </w:t>
      </w:r>
      <w:r w:rsidRPr="00493F37">
        <w:rPr>
          <w:rFonts w:ascii="Verdana" w:hAnsi="Verdana"/>
          <w:sz w:val="20"/>
          <w:szCs w:val="20"/>
        </w:rPr>
        <w:t xml:space="preserve">die aan de orde zijn voor het samenwerkingsverband zijn </w:t>
      </w:r>
      <w:r w:rsidR="00996414">
        <w:rPr>
          <w:rFonts w:ascii="Verdana" w:hAnsi="Verdana"/>
          <w:sz w:val="20"/>
          <w:szCs w:val="20"/>
        </w:rPr>
        <w:t xml:space="preserve">in </w:t>
      </w:r>
      <w:r w:rsidRPr="00493F37">
        <w:rPr>
          <w:rFonts w:ascii="Verdana" w:hAnsi="Verdana"/>
          <w:sz w:val="20"/>
          <w:szCs w:val="20"/>
        </w:rPr>
        <w:t xml:space="preserve">bijlage I </w:t>
      </w:r>
      <w:r w:rsidR="00B14F8C">
        <w:rPr>
          <w:rFonts w:ascii="Verdana" w:hAnsi="Verdana"/>
          <w:sz w:val="20"/>
          <w:szCs w:val="20"/>
        </w:rPr>
        <w:t xml:space="preserve">en II </w:t>
      </w:r>
      <w:r w:rsidR="00996414">
        <w:rPr>
          <w:rFonts w:ascii="Verdana" w:hAnsi="Verdana"/>
          <w:sz w:val="20"/>
          <w:szCs w:val="20"/>
        </w:rPr>
        <w:t xml:space="preserve">opgenomen in </w:t>
      </w:r>
      <w:r w:rsidRPr="00493F37">
        <w:rPr>
          <w:rFonts w:ascii="Verdana" w:hAnsi="Verdana"/>
          <w:sz w:val="20"/>
          <w:szCs w:val="20"/>
        </w:rPr>
        <w:t xml:space="preserve">deze notitie. </w:t>
      </w:r>
    </w:p>
    <w:p w:rsidR="009D4BEA" w:rsidRPr="00493F37" w:rsidRDefault="009D4BEA" w:rsidP="009D4BEA">
      <w:pPr>
        <w:rPr>
          <w:rFonts w:ascii="Verdana" w:hAnsi="Verdana"/>
          <w:sz w:val="20"/>
          <w:szCs w:val="20"/>
        </w:rPr>
      </w:pPr>
    </w:p>
    <w:p w:rsidR="009D4BEA" w:rsidRPr="00493F37" w:rsidRDefault="009D4BEA" w:rsidP="009D4BEA">
      <w:pPr>
        <w:rPr>
          <w:rFonts w:ascii="Verdana" w:hAnsi="Verdana"/>
          <w:i/>
          <w:sz w:val="20"/>
          <w:szCs w:val="20"/>
        </w:rPr>
      </w:pPr>
      <w:r w:rsidRPr="00493F37">
        <w:rPr>
          <w:rFonts w:ascii="Verdana" w:hAnsi="Verdana"/>
          <w:i/>
          <w:sz w:val="20"/>
          <w:szCs w:val="20"/>
        </w:rPr>
        <w:t>Uitputting bekostiging lichte ondersteuning</w:t>
      </w:r>
      <w:r>
        <w:rPr>
          <w:rFonts w:ascii="Verdana" w:hAnsi="Verdana"/>
          <w:i/>
          <w:sz w:val="20"/>
          <w:szCs w:val="20"/>
        </w:rPr>
        <w:t xml:space="preserve"> LWOO resp. PRO</w:t>
      </w:r>
    </w:p>
    <w:p w:rsidR="009D4BEA" w:rsidRPr="00493F37" w:rsidRDefault="009D4BEA" w:rsidP="009D4BEA">
      <w:pPr>
        <w:rPr>
          <w:rFonts w:ascii="Verdana" w:hAnsi="Verdana"/>
          <w:sz w:val="20"/>
          <w:szCs w:val="20"/>
        </w:rPr>
      </w:pPr>
      <w:r>
        <w:rPr>
          <w:rFonts w:ascii="Verdana" w:hAnsi="Verdana"/>
          <w:sz w:val="20"/>
          <w:szCs w:val="20"/>
        </w:rPr>
        <w:t xml:space="preserve">In de wettelijke </w:t>
      </w:r>
      <w:r w:rsidRPr="00493F37">
        <w:rPr>
          <w:rFonts w:ascii="Verdana" w:hAnsi="Verdana"/>
          <w:sz w:val="20"/>
          <w:szCs w:val="20"/>
        </w:rPr>
        <w:t xml:space="preserve">regeling van de lichte ondersteuning </w:t>
      </w:r>
      <w:r>
        <w:rPr>
          <w:rFonts w:ascii="Verdana" w:hAnsi="Verdana"/>
          <w:sz w:val="20"/>
          <w:szCs w:val="20"/>
        </w:rPr>
        <w:t xml:space="preserve">LWOO resp. PRO </w:t>
      </w:r>
      <w:r w:rsidRPr="00493F37">
        <w:rPr>
          <w:rFonts w:ascii="Verdana" w:hAnsi="Verdana"/>
          <w:sz w:val="20"/>
          <w:szCs w:val="20"/>
        </w:rPr>
        <w:t xml:space="preserve">is rekening gehouden met de mogelijkheid dat de bijdrage die betaald moet worden door het </w:t>
      </w:r>
      <w:r>
        <w:rPr>
          <w:rFonts w:ascii="Verdana" w:hAnsi="Verdana"/>
          <w:sz w:val="20"/>
          <w:szCs w:val="20"/>
        </w:rPr>
        <w:t>samenwerkingsverband</w:t>
      </w:r>
      <w:r w:rsidRPr="00493F37">
        <w:rPr>
          <w:rFonts w:ascii="Verdana" w:hAnsi="Verdana"/>
          <w:sz w:val="20"/>
          <w:szCs w:val="20"/>
        </w:rPr>
        <w:t xml:space="preserve"> als overdrachtsverplichting aan </w:t>
      </w:r>
      <w:r>
        <w:rPr>
          <w:rFonts w:ascii="Verdana" w:hAnsi="Verdana"/>
          <w:sz w:val="20"/>
          <w:szCs w:val="20"/>
        </w:rPr>
        <w:t xml:space="preserve">LWOO </w:t>
      </w:r>
      <w:r w:rsidR="00036A83">
        <w:rPr>
          <w:rFonts w:ascii="Verdana" w:hAnsi="Verdana"/>
          <w:sz w:val="20"/>
          <w:szCs w:val="20"/>
        </w:rPr>
        <w:t>en</w:t>
      </w:r>
      <w:r>
        <w:rPr>
          <w:rFonts w:ascii="Verdana" w:hAnsi="Verdana"/>
          <w:sz w:val="20"/>
          <w:szCs w:val="20"/>
        </w:rPr>
        <w:t xml:space="preserve"> PRO </w:t>
      </w:r>
      <w:r w:rsidRPr="00493F37">
        <w:rPr>
          <w:rFonts w:ascii="Verdana" w:hAnsi="Verdana"/>
          <w:sz w:val="20"/>
          <w:szCs w:val="20"/>
        </w:rPr>
        <w:t xml:space="preserve">de </w:t>
      </w:r>
      <w:r>
        <w:rPr>
          <w:rFonts w:ascii="Verdana" w:hAnsi="Verdana"/>
          <w:sz w:val="20"/>
          <w:szCs w:val="20"/>
        </w:rPr>
        <w:t>bekostiging</w:t>
      </w:r>
      <w:r w:rsidRPr="00493F37">
        <w:rPr>
          <w:rFonts w:ascii="Verdana" w:hAnsi="Verdana"/>
          <w:sz w:val="20"/>
          <w:szCs w:val="20"/>
        </w:rPr>
        <w:t xml:space="preserve"> </w:t>
      </w:r>
      <w:r w:rsidR="009224EE">
        <w:rPr>
          <w:rFonts w:ascii="Verdana" w:hAnsi="Verdana"/>
          <w:sz w:val="20"/>
          <w:szCs w:val="20"/>
        </w:rPr>
        <w:t xml:space="preserve">lichte ondersteuning </w:t>
      </w:r>
      <w:r w:rsidRPr="00493F37">
        <w:rPr>
          <w:rFonts w:ascii="Verdana" w:hAnsi="Verdana"/>
          <w:sz w:val="20"/>
          <w:szCs w:val="20"/>
        </w:rPr>
        <w:t xml:space="preserve">van het </w:t>
      </w:r>
      <w:r>
        <w:rPr>
          <w:rFonts w:ascii="Verdana" w:hAnsi="Verdana"/>
          <w:sz w:val="20"/>
          <w:szCs w:val="20"/>
        </w:rPr>
        <w:t>samenwerkingsverband</w:t>
      </w:r>
      <w:r w:rsidRPr="00493F37">
        <w:rPr>
          <w:rFonts w:ascii="Verdana" w:hAnsi="Verdana"/>
          <w:sz w:val="20"/>
          <w:szCs w:val="20"/>
        </w:rPr>
        <w:t xml:space="preserve"> te boven gaa</w:t>
      </w:r>
      <w:r>
        <w:rPr>
          <w:rFonts w:ascii="Verdana" w:hAnsi="Verdana"/>
          <w:sz w:val="20"/>
          <w:szCs w:val="20"/>
        </w:rPr>
        <w:t>t</w:t>
      </w:r>
      <w:r w:rsidRPr="00493F37">
        <w:rPr>
          <w:rFonts w:ascii="Verdana" w:hAnsi="Verdana"/>
          <w:sz w:val="20"/>
          <w:szCs w:val="20"/>
        </w:rPr>
        <w:t xml:space="preserve">. </w:t>
      </w:r>
    </w:p>
    <w:p w:rsidR="009D4BEA" w:rsidRPr="00493F37" w:rsidRDefault="009D4BEA" w:rsidP="009D4BEA">
      <w:pPr>
        <w:rPr>
          <w:rFonts w:ascii="Verdana" w:hAnsi="Verdana"/>
          <w:sz w:val="20"/>
          <w:szCs w:val="20"/>
        </w:rPr>
      </w:pPr>
    </w:p>
    <w:p w:rsidR="009D4BEA" w:rsidRPr="00493F37" w:rsidRDefault="00763EE1" w:rsidP="009D4BEA">
      <w:pPr>
        <w:rPr>
          <w:rFonts w:ascii="Verdana" w:hAnsi="Verdana"/>
          <w:sz w:val="20"/>
          <w:szCs w:val="20"/>
        </w:rPr>
      </w:pPr>
      <w:r>
        <w:rPr>
          <w:rFonts w:ascii="Verdana" w:hAnsi="Verdana"/>
          <w:sz w:val="20"/>
          <w:szCs w:val="20"/>
        </w:rPr>
        <w:t>D</w:t>
      </w:r>
      <w:r w:rsidR="009D4BEA" w:rsidRPr="00493F37">
        <w:rPr>
          <w:rFonts w:ascii="Verdana" w:hAnsi="Verdana"/>
          <w:sz w:val="20"/>
          <w:szCs w:val="20"/>
        </w:rPr>
        <w:t xml:space="preserve">e </w:t>
      </w:r>
      <w:r w:rsidR="009D4BEA">
        <w:rPr>
          <w:rFonts w:ascii="Verdana" w:hAnsi="Verdana"/>
          <w:sz w:val="20"/>
          <w:szCs w:val="20"/>
        </w:rPr>
        <w:t>samenwerkingsverband</w:t>
      </w:r>
      <w:r w:rsidR="009D4BEA" w:rsidRPr="00493F37">
        <w:rPr>
          <w:rFonts w:ascii="Verdana" w:hAnsi="Verdana"/>
          <w:sz w:val="20"/>
          <w:szCs w:val="20"/>
        </w:rPr>
        <w:t xml:space="preserve">en </w:t>
      </w:r>
      <w:r>
        <w:rPr>
          <w:rFonts w:ascii="Verdana" w:hAnsi="Verdana"/>
          <w:sz w:val="20"/>
          <w:szCs w:val="20"/>
        </w:rPr>
        <w:t xml:space="preserve">hebben </w:t>
      </w:r>
      <w:r w:rsidR="00B16B02">
        <w:rPr>
          <w:rFonts w:ascii="Verdana" w:hAnsi="Verdana"/>
          <w:sz w:val="20"/>
          <w:szCs w:val="20"/>
        </w:rPr>
        <w:t xml:space="preserve">tot 1 aug. 2014 </w:t>
      </w:r>
      <w:r w:rsidR="009D4BEA" w:rsidRPr="00493F37">
        <w:rPr>
          <w:rFonts w:ascii="Verdana" w:hAnsi="Verdana"/>
          <w:sz w:val="20"/>
          <w:szCs w:val="20"/>
        </w:rPr>
        <w:t xml:space="preserve">niet te maken gehad met een dergelijke vorm van uitputting. Er moet echter rekening gehouden worden met de </w:t>
      </w:r>
      <w:r w:rsidR="00FF0A18">
        <w:rPr>
          <w:rFonts w:ascii="Verdana" w:hAnsi="Verdana"/>
          <w:sz w:val="20"/>
          <w:szCs w:val="20"/>
        </w:rPr>
        <w:lastRenderedPageBreak/>
        <w:t>huidige</w:t>
      </w:r>
      <w:r w:rsidR="009D4BEA" w:rsidRPr="00493F37">
        <w:rPr>
          <w:rFonts w:ascii="Verdana" w:hAnsi="Verdana"/>
          <w:sz w:val="20"/>
          <w:szCs w:val="20"/>
        </w:rPr>
        <w:t xml:space="preserve"> situatie van passend onderwijs waarin daar mogelijk wel sprake van kan zijn. De inkomsten van het </w:t>
      </w:r>
      <w:r w:rsidR="009D4BEA">
        <w:rPr>
          <w:rFonts w:ascii="Verdana" w:hAnsi="Verdana"/>
          <w:sz w:val="20"/>
          <w:szCs w:val="20"/>
        </w:rPr>
        <w:t>samenwerkingsverband</w:t>
      </w:r>
      <w:r w:rsidR="009D4BEA" w:rsidRPr="00493F37">
        <w:rPr>
          <w:rFonts w:ascii="Verdana" w:hAnsi="Verdana"/>
          <w:sz w:val="20"/>
          <w:szCs w:val="20"/>
        </w:rPr>
        <w:t xml:space="preserve"> passend onderwijs zijn gecompartimenteerd, maar voor de uitgaven zal het </w:t>
      </w:r>
      <w:r w:rsidR="0039271A">
        <w:rPr>
          <w:rFonts w:ascii="Verdana" w:hAnsi="Verdana"/>
          <w:sz w:val="20"/>
          <w:szCs w:val="20"/>
        </w:rPr>
        <w:t xml:space="preserve">soms </w:t>
      </w:r>
      <w:r w:rsidR="009D4BEA" w:rsidRPr="00493F37">
        <w:rPr>
          <w:rFonts w:ascii="Verdana" w:hAnsi="Verdana"/>
          <w:sz w:val="20"/>
          <w:szCs w:val="20"/>
        </w:rPr>
        <w:t xml:space="preserve">niet mogelijk zijn die te bestempelen als lichte of zware ondersteuning. </w:t>
      </w:r>
    </w:p>
    <w:p w:rsidR="009D4BEA" w:rsidRPr="00493F37" w:rsidRDefault="009D4BEA" w:rsidP="009D4BEA">
      <w:pPr>
        <w:rPr>
          <w:rFonts w:ascii="Verdana" w:hAnsi="Verdana"/>
          <w:sz w:val="20"/>
          <w:szCs w:val="20"/>
        </w:rPr>
      </w:pPr>
    </w:p>
    <w:p w:rsidR="009D4BEA" w:rsidRDefault="009D4BEA" w:rsidP="009D4BEA">
      <w:pPr>
        <w:rPr>
          <w:rFonts w:ascii="Verdana" w:hAnsi="Verdana"/>
          <w:i/>
          <w:sz w:val="20"/>
          <w:szCs w:val="20"/>
        </w:rPr>
      </w:pPr>
      <w:r>
        <w:rPr>
          <w:rFonts w:ascii="Verdana" w:hAnsi="Verdana"/>
          <w:i/>
          <w:sz w:val="20"/>
          <w:szCs w:val="20"/>
        </w:rPr>
        <w:t>Overige specifieke zaken LWOO en PRO en aangekondigd beleid</w:t>
      </w:r>
    </w:p>
    <w:p w:rsidR="00996414" w:rsidRDefault="009D4BEA" w:rsidP="009D4BEA">
      <w:pPr>
        <w:rPr>
          <w:rFonts w:ascii="Verdana" w:hAnsi="Verdana"/>
          <w:sz w:val="20"/>
          <w:szCs w:val="20"/>
        </w:rPr>
      </w:pPr>
      <w:r w:rsidRPr="00B76990">
        <w:rPr>
          <w:rFonts w:ascii="Verdana" w:hAnsi="Verdana"/>
          <w:sz w:val="20"/>
          <w:szCs w:val="20"/>
        </w:rPr>
        <w:t xml:space="preserve">De landelijke criteria </w:t>
      </w:r>
      <w:r w:rsidR="0016064A">
        <w:rPr>
          <w:rFonts w:ascii="Verdana" w:hAnsi="Verdana"/>
          <w:sz w:val="20"/>
          <w:szCs w:val="20"/>
        </w:rPr>
        <w:t>waren</w:t>
      </w:r>
      <w:r w:rsidRPr="00B76990">
        <w:rPr>
          <w:rFonts w:ascii="Verdana" w:hAnsi="Verdana"/>
          <w:sz w:val="20"/>
          <w:szCs w:val="20"/>
        </w:rPr>
        <w:t xml:space="preserve"> in eerste instantie van kracht voor de bepaling van de LWOO-leerling en de PRO-leerling (daarvoor blij</w:t>
      </w:r>
      <w:r>
        <w:rPr>
          <w:rFonts w:ascii="Verdana" w:hAnsi="Verdana"/>
          <w:sz w:val="20"/>
          <w:szCs w:val="20"/>
        </w:rPr>
        <w:t>ft</w:t>
      </w:r>
      <w:r w:rsidRPr="00B76990">
        <w:rPr>
          <w:rFonts w:ascii="Verdana" w:hAnsi="Verdana"/>
          <w:sz w:val="20"/>
          <w:szCs w:val="20"/>
        </w:rPr>
        <w:t xml:space="preserve"> </w:t>
      </w:r>
      <w:r>
        <w:rPr>
          <w:rFonts w:ascii="Verdana" w:hAnsi="Verdana"/>
          <w:sz w:val="20"/>
          <w:szCs w:val="20"/>
        </w:rPr>
        <w:t xml:space="preserve">ook </w:t>
      </w:r>
      <w:r w:rsidRPr="00B76990">
        <w:rPr>
          <w:rFonts w:ascii="Verdana" w:hAnsi="Verdana"/>
          <w:sz w:val="20"/>
          <w:szCs w:val="20"/>
        </w:rPr>
        <w:t xml:space="preserve">de </w:t>
      </w:r>
      <w:r>
        <w:rPr>
          <w:rFonts w:ascii="Verdana" w:hAnsi="Verdana"/>
          <w:sz w:val="20"/>
          <w:szCs w:val="20"/>
        </w:rPr>
        <w:t>s</w:t>
      </w:r>
      <w:r w:rsidRPr="00B76990">
        <w:rPr>
          <w:rFonts w:ascii="Verdana" w:hAnsi="Verdana"/>
          <w:sz w:val="20"/>
          <w:szCs w:val="20"/>
        </w:rPr>
        <w:t>creenings</w:t>
      </w:r>
      <w:r>
        <w:rPr>
          <w:rFonts w:ascii="Verdana" w:hAnsi="Verdana"/>
          <w:sz w:val="20"/>
          <w:szCs w:val="20"/>
        </w:rPr>
        <w:t>-</w:t>
      </w:r>
      <w:r w:rsidRPr="00B76990">
        <w:rPr>
          <w:rFonts w:ascii="Verdana" w:hAnsi="Verdana"/>
          <w:sz w:val="20"/>
          <w:szCs w:val="20"/>
        </w:rPr>
        <w:t xml:space="preserve"> en testinstrumenten</w:t>
      </w:r>
      <w:r>
        <w:rPr>
          <w:rFonts w:ascii="Verdana" w:hAnsi="Verdana"/>
          <w:sz w:val="20"/>
          <w:szCs w:val="20"/>
        </w:rPr>
        <w:t>lijst</w:t>
      </w:r>
      <w:r w:rsidRPr="00B76990">
        <w:rPr>
          <w:rFonts w:ascii="Verdana" w:hAnsi="Verdana"/>
          <w:sz w:val="20"/>
          <w:szCs w:val="20"/>
        </w:rPr>
        <w:t xml:space="preserve"> gelden). Onder passend onderwijs geldt voor de PRO-leerling dat er dan sprake </w:t>
      </w:r>
      <w:r>
        <w:rPr>
          <w:rFonts w:ascii="Verdana" w:hAnsi="Verdana"/>
          <w:sz w:val="20"/>
          <w:szCs w:val="20"/>
        </w:rPr>
        <w:t xml:space="preserve">moet zijn </w:t>
      </w:r>
      <w:r w:rsidRPr="00B76990">
        <w:rPr>
          <w:rFonts w:ascii="Verdana" w:hAnsi="Verdana"/>
          <w:sz w:val="20"/>
          <w:szCs w:val="20"/>
        </w:rPr>
        <w:t xml:space="preserve">van een toelaatbaarheidsverklaring tot het PRO, terwijl voor de LWOO-leerling het oordeel ‘aangewezen op het LWOO’ de norm wordt. Deze verklaringen </w:t>
      </w:r>
      <w:r w:rsidR="00552046">
        <w:rPr>
          <w:rFonts w:ascii="Verdana" w:hAnsi="Verdana"/>
          <w:sz w:val="20"/>
          <w:szCs w:val="20"/>
        </w:rPr>
        <w:t>zijn</w:t>
      </w:r>
      <w:r w:rsidRPr="00B76990">
        <w:rPr>
          <w:rFonts w:ascii="Verdana" w:hAnsi="Verdana"/>
          <w:sz w:val="20"/>
          <w:szCs w:val="20"/>
        </w:rPr>
        <w:t xml:space="preserve"> in de plaats </w:t>
      </w:r>
      <w:r w:rsidR="00552046">
        <w:rPr>
          <w:rFonts w:ascii="Verdana" w:hAnsi="Verdana"/>
          <w:sz w:val="20"/>
          <w:szCs w:val="20"/>
        </w:rPr>
        <w:t xml:space="preserve">gekomen </w:t>
      </w:r>
      <w:r w:rsidRPr="00B76990">
        <w:rPr>
          <w:rFonts w:ascii="Verdana" w:hAnsi="Verdana"/>
          <w:sz w:val="20"/>
          <w:szCs w:val="20"/>
        </w:rPr>
        <w:t xml:space="preserve">van de indicatie afgegeven door de Regionale VerwijzingsCommissie (RVC), gegeven het feit dat </w:t>
      </w:r>
      <w:r w:rsidR="00910815" w:rsidRPr="00B76990">
        <w:rPr>
          <w:rFonts w:ascii="Verdana" w:hAnsi="Verdana"/>
          <w:sz w:val="20"/>
          <w:szCs w:val="20"/>
        </w:rPr>
        <w:t xml:space="preserve">het oordeel aan het </w:t>
      </w:r>
      <w:r w:rsidR="00910815">
        <w:rPr>
          <w:rFonts w:ascii="Verdana" w:hAnsi="Verdana"/>
          <w:sz w:val="20"/>
          <w:szCs w:val="20"/>
        </w:rPr>
        <w:t>samenwerkingsverband</w:t>
      </w:r>
      <w:r w:rsidR="00910815" w:rsidRPr="00B76990">
        <w:rPr>
          <w:rFonts w:ascii="Verdana" w:hAnsi="Verdana"/>
          <w:sz w:val="20"/>
          <w:szCs w:val="20"/>
        </w:rPr>
        <w:t xml:space="preserve"> is</w:t>
      </w:r>
      <w:r w:rsidR="00910815">
        <w:rPr>
          <w:rStyle w:val="Voetnootmarkering"/>
          <w:rFonts w:ascii="Verdana" w:hAnsi="Verdana"/>
          <w:sz w:val="20"/>
          <w:szCs w:val="20"/>
        </w:rPr>
        <w:footnoteReference w:id="6"/>
      </w:r>
      <w:r w:rsidRPr="00B76990">
        <w:rPr>
          <w:rFonts w:ascii="Verdana" w:hAnsi="Verdana"/>
          <w:sz w:val="20"/>
          <w:szCs w:val="20"/>
        </w:rPr>
        <w:t xml:space="preserve">. </w:t>
      </w:r>
    </w:p>
    <w:p w:rsidR="009D4BEA" w:rsidRPr="00B76990" w:rsidRDefault="009D4BEA" w:rsidP="009D4BEA">
      <w:pPr>
        <w:rPr>
          <w:rFonts w:ascii="Verdana" w:hAnsi="Verdana"/>
          <w:sz w:val="20"/>
          <w:szCs w:val="20"/>
        </w:rPr>
      </w:pPr>
      <w:r w:rsidRPr="00B76990">
        <w:rPr>
          <w:rFonts w:ascii="Verdana" w:hAnsi="Verdana"/>
          <w:sz w:val="20"/>
          <w:szCs w:val="20"/>
        </w:rPr>
        <w:t xml:space="preserve">Een </w:t>
      </w:r>
      <w:r>
        <w:rPr>
          <w:rFonts w:ascii="Verdana" w:hAnsi="Verdana"/>
          <w:sz w:val="20"/>
          <w:szCs w:val="20"/>
        </w:rPr>
        <w:t>samenwerkingsverband</w:t>
      </w:r>
      <w:r w:rsidRPr="00B76990">
        <w:rPr>
          <w:rFonts w:ascii="Verdana" w:hAnsi="Verdana"/>
          <w:sz w:val="20"/>
          <w:szCs w:val="20"/>
        </w:rPr>
        <w:t xml:space="preserve"> kan </w:t>
      </w:r>
      <w:r w:rsidR="001F4303">
        <w:rPr>
          <w:rFonts w:ascii="Verdana" w:hAnsi="Verdana"/>
          <w:sz w:val="20"/>
          <w:szCs w:val="20"/>
        </w:rPr>
        <w:t>de</w:t>
      </w:r>
      <w:r w:rsidRPr="00B76990">
        <w:rPr>
          <w:rFonts w:ascii="Verdana" w:hAnsi="Verdana"/>
          <w:sz w:val="20"/>
          <w:szCs w:val="20"/>
        </w:rPr>
        <w:t xml:space="preserve"> </w:t>
      </w:r>
      <w:r w:rsidR="0016064A">
        <w:rPr>
          <w:rFonts w:ascii="Verdana" w:hAnsi="Verdana"/>
          <w:sz w:val="20"/>
          <w:szCs w:val="20"/>
        </w:rPr>
        <w:t>‘oude’</w:t>
      </w:r>
      <w:r w:rsidRPr="00B76990">
        <w:rPr>
          <w:rFonts w:ascii="Verdana" w:hAnsi="Verdana"/>
          <w:sz w:val="20"/>
          <w:szCs w:val="20"/>
        </w:rPr>
        <w:t xml:space="preserve"> verplichte permanente commissie leerlingenzorg (PCL) onder passend onderwijs op vrijwillige basis in stand houden voor advies over de te geven ondersteuning.</w:t>
      </w:r>
    </w:p>
    <w:p w:rsidR="009D4BEA" w:rsidRDefault="009D4BEA" w:rsidP="009D4BEA">
      <w:pPr>
        <w:rPr>
          <w:rFonts w:ascii="Verdana" w:hAnsi="Verdana"/>
          <w:sz w:val="20"/>
          <w:szCs w:val="20"/>
        </w:rPr>
      </w:pPr>
    </w:p>
    <w:p w:rsidR="009D4BEA" w:rsidRDefault="00B3555D" w:rsidP="009D4BEA">
      <w:pPr>
        <w:rPr>
          <w:rFonts w:ascii="Verdana" w:hAnsi="Verdana"/>
          <w:sz w:val="20"/>
          <w:szCs w:val="20"/>
        </w:rPr>
      </w:pPr>
      <w:r>
        <w:rPr>
          <w:rFonts w:ascii="Verdana" w:hAnsi="Verdana"/>
          <w:sz w:val="20"/>
          <w:szCs w:val="20"/>
        </w:rPr>
        <w:t xml:space="preserve">Er komen </w:t>
      </w:r>
      <w:r w:rsidR="00200125">
        <w:rPr>
          <w:rFonts w:ascii="Verdana" w:hAnsi="Verdana"/>
          <w:sz w:val="20"/>
          <w:szCs w:val="20"/>
        </w:rPr>
        <w:t xml:space="preserve">nog </w:t>
      </w:r>
      <w:r>
        <w:rPr>
          <w:rFonts w:ascii="Verdana" w:hAnsi="Verdana"/>
          <w:sz w:val="20"/>
          <w:szCs w:val="20"/>
        </w:rPr>
        <w:t xml:space="preserve">nadere beslissingen </w:t>
      </w:r>
      <w:r w:rsidR="009D4BEA" w:rsidRPr="00B76990">
        <w:rPr>
          <w:rFonts w:ascii="Verdana" w:hAnsi="Verdana"/>
          <w:sz w:val="20"/>
          <w:szCs w:val="20"/>
        </w:rPr>
        <w:t xml:space="preserve">over verdergaande veranderingen in de regelingen voor LWOO en PRO. Zo </w:t>
      </w:r>
      <w:r w:rsidR="00200125">
        <w:rPr>
          <w:rFonts w:ascii="Verdana" w:hAnsi="Verdana"/>
          <w:sz w:val="20"/>
          <w:szCs w:val="20"/>
        </w:rPr>
        <w:t>is o</w:t>
      </w:r>
      <w:r w:rsidR="009D4BEA" w:rsidRPr="00B76990">
        <w:rPr>
          <w:rFonts w:ascii="Verdana" w:hAnsi="Verdana"/>
          <w:sz w:val="20"/>
          <w:szCs w:val="20"/>
        </w:rPr>
        <w:t xml:space="preserve">nderzoek </w:t>
      </w:r>
      <w:r w:rsidR="00200125">
        <w:rPr>
          <w:rFonts w:ascii="Verdana" w:hAnsi="Verdana"/>
          <w:sz w:val="20"/>
          <w:szCs w:val="20"/>
        </w:rPr>
        <w:t xml:space="preserve">gedaan </w:t>
      </w:r>
      <w:r w:rsidR="009D4BEA" w:rsidRPr="00B76990">
        <w:rPr>
          <w:rFonts w:ascii="Verdana" w:hAnsi="Verdana"/>
          <w:sz w:val="20"/>
          <w:szCs w:val="20"/>
        </w:rPr>
        <w:t xml:space="preserve">naar de gevolgen van het loslaten van de landelijke criteria voor de indicering tot een LWOO-leerling resp. PRO-leerling, en over het loslaten van de duur van de gelding van die indicering die nu de gehele schoolloopbaan van die leerling betreft. </w:t>
      </w:r>
      <w:r w:rsidR="00B16B02">
        <w:rPr>
          <w:rFonts w:ascii="Verdana" w:hAnsi="Verdana"/>
          <w:sz w:val="20"/>
          <w:szCs w:val="20"/>
        </w:rPr>
        <w:t>Medio 2014 (brief van 19 september 2014) is</w:t>
      </w:r>
      <w:r w:rsidR="009D4BEA" w:rsidRPr="00B76990">
        <w:rPr>
          <w:rFonts w:ascii="Verdana" w:hAnsi="Verdana"/>
          <w:sz w:val="20"/>
          <w:szCs w:val="20"/>
        </w:rPr>
        <w:t xml:space="preserve"> daarover een besluit genomen door de minister en k</w:t>
      </w:r>
      <w:r w:rsidR="00996414">
        <w:rPr>
          <w:rFonts w:ascii="Verdana" w:hAnsi="Verdana"/>
          <w:sz w:val="20"/>
          <w:szCs w:val="20"/>
        </w:rPr>
        <w:t>wam</w:t>
      </w:r>
      <w:r w:rsidR="009D4BEA" w:rsidRPr="00B76990">
        <w:rPr>
          <w:rFonts w:ascii="Verdana" w:hAnsi="Verdana"/>
          <w:sz w:val="20"/>
          <w:szCs w:val="20"/>
        </w:rPr>
        <w:t xml:space="preserve"> </w:t>
      </w:r>
      <w:r w:rsidR="00B16B02">
        <w:rPr>
          <w:rFonts w:ascii="Verdana" w:hAnsi="Verdana"/>
          <w:sz w:val="20"/>
          <w:szCs w:val="20"/>
        </w:rPr>
        <w:t xml:space="preserve">via een traject </w:t>
      </w:r>
      <w:r w:rsidR="009D4BEA" w:rsidRPr="00B76990">
        <w:rPr>
          <w:rFonts w:ascii="Verdana" w:hAnsi="Verdana"/>
          <w:sz w:val="20"/>
          <w:szCs w:val="20"/>
        </w:rPr>
        <w:t xml:space="preserve">de weg vrij </w:t>
      </w:r>
      <w:r w:rsidR="00996414">
        <w:rPr>
          <w:rFonts w:ascii="Verdana" w:hAnsi="Verdana"/>
          <w:sz w:val="20"/>
          <w:szCs w:val="20"/>
        </w:rPr>
        <w:t xml:space="preserve">per </w:t>
      </w:r>
      <w:r w:rsidR="00B16B02">
        <w:rPr>
          <w:rFonts w:ascii="Verdana" w:hAnsi="Verdana"/>
          <w:sz w:val="20"/>
          <w:szCs w:val="20"/>
        </w:rPr>
        <w:t xml:space="preserve">1 aug. 2018 </w:t>
      </w:r>
      <w:r w:rsidR="009D4BEA" w:rsidRPr="00B76990">
        <w:rPr>
          <w:rFonts w:ascii="Verdana" w:hAnsi="Verdana"/>
          <w:sz w:val="20"/>
          <w:szCs w:val="20"/>
        </w:rPr>
        <w:t xml:space="preserve">dat ieder </w:t>
      </w:r>
      <w:r w:rsidR="009D4BEA">
        <w:rPr>
          <w:rFonts w:ascii="Verdana" w:hAnsi="Verdana"/>
          <w:sz w:val="20"/>
          <w:szCs w:val="20"/>
        </w:rPr>
        <w:t>samenwerkingsverband</w:t>
      </w:r>
      <w:r w:rsidR="009D4BEA" w:rsidRPr="00B76990">
        <w:rPr>
          <w:rFonts w:ascii="Verdana" w:hAnsi="Verdana"/>
          <w:sz w:val="20"/>
          <w:szCs w:val="20"/>
        </w:rPr>
        <w:t xml:space="preserve"> eigen criteria mag vaststellen voor de indicering LWOO resp. PRO en de duur van de ondersteuning zelf kan bepalen. </w:t>
      </w:r>
      <w:r w:rsidR="00803FCC">
        <w:rPr>
          <w:rFonts w:ascii="Verdana" w:hAnsi="Verdana"/>
          <w:sz w:val="20"/>
          <w:szCs w:val="20"/>
        </w:rPr>
        <w:t xml:space="preserve">Echter bij de behandeling van het wetsvoorstel integratie LWOO en PRO in passend onderwijs is een amendement aangenomen die aangeeft dat de indicering voor PRO-leerlingen </w:t>
      </w:r>
      <w:r w:rsidR="00DB7CCE">
        <w:rPr>
          <w:rFonts w:ascii="Verdana" w:hAnsi="Verdana"/>
          <w:sz w:val="20"/>
          <w:szCs w:val="20"/>
        </w:rPr>
        <w:t xml:space="preserve">voorlopig </w:t>
      </w:r>
      <w:r w:rsidR="00803FCC">
        <w:rPr>
          <w:rFonts w:ascii="Verdana" w:hAnsi="Verdana"/>
          <w:sz w:val="20"/>
          <w:szCs w:val="20"/>
        </w:rPr>
        <w:t xml:space="preserve">blijft gebeuren op </w:t>
      </w:r>
      <w:r w:rsidR="009224EE">
        <w:rPr>
          <w:rFonts w:ascii="Verdana" w:hAnsi="Verdana"/>
          <w:sz w:val="20"/>
          <w:szCs w:val="20"/>
        </w:rPr>
        <w:t xml:space="preserve">basis van </w:t>
      </w:r>
      <w:r w:rsidR="00803FCC">
        <w:rPr>
          <w:rFonts w:ascii="Verdana" w:hAnsi="Verdana"/>
          <w:sz w:val="20"/>
          <w:szCs w:val="20"/>
        </w:rPr>
        <w:t>landelijke objectieve toelatingscriteria.</w:t>
      </w:r>
    </w:p>
    <w:p w:rsidR="009D4BEA" w:rsidRPr="00B76990" w:rsidRDefault="009D4BEA" w:rsidP="009D4BEA">
      <w:pPr>
        <w:rPr>
          <w:rFonts w:ascii="Verdana" w:hAnsi="Verdana"/>
          <w:sz w:val="20"/>
          <w:szCs w:val="20"/>
        </w:rPr>
      </w:pPr>
      <w:r w:rsidRPr="00B76990">
        <w:rPr>
          <w:rFonts w:ascii="Verdana" w:hAnsi="Verdana"/>
          <w:sz w:val="20"/>
          <w:szCs w:val="20"/>
        </w:rPr>
        <w:t xml:space="preserve">De toekenning van LWOO-middelen blijft </w:t>
      </w:r>
      <w:r w:rsidR="00B16B02">
        <w:rPr>
          <w:rFonts w:ascii="Verdana" w:hAnsi="Verdana"/>
          <w:sz w:val="20"/>
          <w:szCs w:val="20"/>
        </w:rPr>
        <w:t>voor</w:t>
      </w:r>
      <w:r w:rsidR="00DB7CCE">
        <w:rPr>
          <w:rFonts w:ascii="Verdana" w:hAnsi="Verdana"/>
          <w:sz w:val="20"/>
          <w:szCs w:val="20"/>
        </w:rPr>
        <w:t>alsnog</w:t>
      </w:r>
      <w:r w:rsidR="00B16B02">
        <w:rPr>
          <w:rFonts w:ascii="Verdana" w:hAnsi="Verdana"/>
          <w:sz w:val="20"/>
          <w:szCs w:val="20"/>
        </w:rPr>
        <w:t xml:space="preserve"> a</w:t>
      </w:r>
      <w:r w:rsidRPr="00B76990">
        <w:rPr>
          <w:rFonts w:ascii="Verdana" w:hAnsi="Verdana"/>
          <w:sz w:val="20"/>
          <w:szCs w:val="20"/>
        </w:rPr>
        <w:t>lleen betrekking hebben op een school met VMBO</w:t>
      </w:r>
      <w:r w:rsidR="00B16B02">
        <w:rPr>
          <w:rFonts w:ascii="Verdana" w:hAnsi="Verdana"/>
          <w:sz w:val="20"/>
          <w:szCs w:val="20"/>
        </w:rPr>
        <w:t>, maar het beleid is erop gericht om ook dat los te laten</w:t>
      </w:r>
      <w:r w:rsidRPr="00B76990">
        <w:rPr>
          <w:rFonts w:ascii="Verdana" w:hAnsi="Verdana"/>
          <w:sz w:val="20"/>
          <w:szCs w:val="20"/>
        </w:rPr>
        <w:t xml:space="preserve">. Een </w:t>
      </w:r>
      <w:r>
        <w:rPr>
          <w:rFonts w:ascii="Verdana" w:hAnsi="Verdana"/>
          <w:sz w:val="20"/>
          <w:szCs w:val="20"/>
        </w:rPr>
        <w:t>samenwerkingsverband</w:t>
      </w:r>
      <w:r w:rsidRPr="00B76990">
        <w:rPr>
          <w:rFonts w:ascii="Verdana" w:hAnsi="Verdana"/>
          <w:sz w:val="20"/>
          <w:szCs w:val="20"/>
        </w:rPr>
        <w:t xml:space="preserve"> dat voor de indicering eigen criteria wil hanteren, moet daarover overeenstemming bereiken met </w:t>
      </w:r>
      <w:r w:rsidRPr="00B76990">
        <w:rPr>
          <w:rFonts w:ascii="Verdana" w:hAnsi="Verdana"/>
          <w:sz w:val="20"/>
          <w:szCs w:val="20"/>
          <w:u w:val="single"/>
        </w:rPr>
        <w:t>alle</w:t>
      </w:r>
      <w:r w:rsidRPr="00B76990">
        <w:rPr>
          <w:rFonts w:ascii="Verdana" w:hAnsi="Verdana"/>
          <w:sz w:val="20"/>
          <w:szCs w:val="20"/>
        </w:rPr>
        <w:t xml:space="preserve"> besturen in dat </w:t>
      </w:r>
      <w:r>
        <w:rPr>
          <w:rFonts w:ascii="Verdana" w:hAnsi="Verdana"/>
          <w:sz w:val="20"/>
          <w:szCs w:val="20"/>
        </w:rPr>
        <w:t>samenwerkingsverband</w:t>
      </w:r>
      <w:r w:rsidRPr="00B76990">
        <w:rPr>
          <w:rFonts w:ascii="Verdana" w:hAnsi="Verdana"/>
          <w:sz w:val="20"/>
          <w:szCs w:val="20"/>
        </w:rPr>
        <w:t xml:space="preserve">. Een dergelijk besluit geldt voor LWOO en moet </w:t>
      </w:r>
      <w:r>
        <w:rPr>
          <w:rFonts w:ascii="Verdana" w:hAnsi="Verdana"/>
          <w:sz w:val="20"/>
          <w:szCs w:val="20"/>
        </w:rPr>
        <w:t xml:space="preserve">- </w:t>
      </w:r>
      <w:r w:rsidRPr="00B76990">
        <w:rPr>
          <w:rFonts w:ascii="Verdana" w:hAnsi="Verdana"/>
          <w:sz w:val="20"/>
          <w:szCs w:val="20"/>
        </w:rPr>
        <w:t xml:space="preserve">nader uitgewerkt </w:t>
      </w:r>
      <w:r>
        <w:rPr>
          <w:rFonts w:ascii="Verdana" w:hAnsi="Verdana"/>
          <w:sz w:val="20"/>
          <w:szCs w:val="20"/>
        </w:rPr>
        <w:t xml:space="preserve">- </w:t>
      </w:r>
      <w:r w:rsidRPr="00B76990">
        <w:rPr>
          <w:rFonts w:ascii="Verdana" w:hAnsi="Verdana"/>
          <w:sz w:val="20"/>
          <w:szCs w:val="20"/>
        </w:rPr>
        <w:t xml:space="preserve">vastgelegd zijn in het Ondersteuningsplan van het </w:t>
      </w:r>
      <w:r>
        <w:rPr>
          <w:rFonts w:ascii="Verdana" w:hAnsi="Verdana"/>
          <w:sz w:val="20"/>
          <w:szCs w:val="20"/>
        </w:rPr>
        <w:t>samenwerkingsverband</w:t>
      </w:r>
      <w:r w:rsidRPr="00B76990">
        <w:rPr>
          <w:rFonts w:ascii="Verdana" w:hAnsi="Verdana"/>
          <w:sz w:val="20"/>
          <w:szCs w:val="20"/>
        </w:rPr>
        <w:t>.</w:t>
      </w:r>
    </w:p>
    <w:p w:rsidR="009D4BEA" w:rsidRPr="00B76990" w:rsidRDefault="009D4BEA" w:rsidP="009D4BEA">
      <w:pPr>
        <w:rPr>
          <w:rFonts w:ascii="Verdana" w:hAnsi="Verdana"/>
          <w:sz w:val="20"/>
          <w:szCs w:val="20"/>
        </w:rPr>
      </w:pPr>
      <w:r w:rsidRPr="00B76990">
        <w:rPr>
          <w:rFonts w:ascii="Verdana" w:hAnsi="Verdana"/>
          <w:sz w:val="20"/>
          <w:szCs w:val="20"/>
        </w:rPr>
        <w:t xml:space="preserve">De LWOO-licentie is nu voorwaarde voor het ontvangen van LWOO-bekostiging. </w:t>
      </w:r>
      <w:r w:rsidR="0016064A">
        <w:rPr>
          <w:rFonts w:ascii="Verdana" w:hAnsi="Verdana"/>
          <w:sz w:val="20"/>
          <w:szCs w:val="20"/>
        </w:rPr>
        <w:t>Nu</w:t>
      </w:r>
      <w:r w:rsidRPr="00B76990">
        <w:rPr>
          <w:rFonts w:ascii="Verdana" w:hAnsi="Verdana"/>
          <w:sz w:val="20"/>
          <w:szCs w:val="20"/>
        </w:rPr>
        <w:t xml:space="preserve"> de mogelijkheid van het loslaten van de licentie er </w:t>
      </w:r>
      <w:r w:rsidR="0016064A">
        <w:rPr>
          <w:rFonts w:ascii="Verdana" w:hAnsi="Verdana"/>
          <w:sz w:val="20"/>
          <w:szCs w:val="20"/>
        </w:rPr>
        <w:t>is</w:t>
      </w:r>
      <w:r w:rsidR="009224EE">
        <w:rPr>
          <w:rFonts w:ascii="Verdana" w:hAnsi="Verdana"/>
          <w:sz w:val="20"/>
          <w:szCs w:val="20"/>
        </w:rPr>
        <w:t>,</w:t>
      </w:r>
      <w:r w:rsidRPr="00B76990">
        <w:rPr>
          <w:rFonts w:ascii="Verdana" w:hAnsi="Verdana"/>
          <w:sz w:val="20"/>
          <w:szCs w:val="20"/>
        </w:rPr>
        <w:t xml:space="preserve"> </w:t>
      </w:r>
      <w:r w:rsidR="0016064A">
        <w:rPr>
          <w:rFonts w:ascii="Verdana" w:hAnsi="Verdana"/>
          <w:sz w:val="20"/>
          <w:szCs w:val="20"/>
        </w:rPr>
        <w:t xml:space="preserve">heeft </w:t>
      </w:r>
      <w:r w:rsidRPr="00B76990">
        <w:rPr>
          <w:rFonts w:ascii="Verdana" w:hAnsi="Verdana"/>
          <w:sz w:val="20"/>
          <w:szCs w:val="20"/>
        </w:rPr>
        <w:t xml:space="preserve">het </w:t>
      </w:r>
      <w:r>
        <w:rPr>
          <w:rFonts w:ascii="Verdana" w:hAnsi="Verdana"/>
          <w:sz w:val="20"/>
          <w:szCs w:val="20"/>
        </w:rPr>
        <w:t>samenwerkingsverband</w:t>
      </w:r>
      <w:r w:rsidRPr="00B76990">
        <w:rPr>
          <w:rFonts w:ascii="Verdana" w:hAnsi="Verdana"/>
          <w:sz w:val="20"/>
          <w:szCs w:val="20"/>
        </w:rPr>
        <w:t xml:space="preserve"> ook de vrijheid </w:t>
      </w:r>
      <w:r w:rsidR="0016064A">
        <w:rPr>
          <w:rFonts w:ascii="Verdana" w:hAnsi="Verdana"/>
          <w:sz w:val="20"/>
          <w:szCs w:val="20"/>
        </w:rPr>
        <w:t>ge</w:t>
      </w:r>
      <w:r w:rsidRPr="00B76990">
        <w:rPr>
          <w:rFonts w:ascii="Verdana" w:hAnsi="Verdana"/>
          <w:sz w:val="20"/>
          <w:szCs w:val="20"/>
        </w:rPr>
        <w:t>kr</w:t>
      </w:r>
      <w:r w:rsidR="0016064A">
        <w:rPr>
          <w:rFonts w:ascii="Verdana" w:hAnsi="Verdana"/>
          <w:sz w:val="20"/>
          <w:szCs w:val="20"/>
        </w:rPr>
        <w:t>e</w:t>
      </w:r>
      <w:r w:rsidRPr="00B76990">
        <w:rPr>
          <w:rFonts w:ascii="Verdana" w:hAnsi="Verdana"/>
          <w:sz w:val="20"/>
          <w:szCs w:val="20"/>
        </w:rPr>
        <w:t>gen de toewijzing van middelen naar eigen inzicht aan scholen met VMBO te geven, zij het dat in het Ondersteuningsplan nader uitgewerkt dient te zijn welke scholen het dan exact betreft en welke voorwaarden van toepassing zijn.</w:t>
      </w:r>
      <w:r>
        <w:rPr>
          <w:rFonts w:ascii="Verdana" w:hAnsi="Verdana"/>
          <w:sz w:val="20"/>
          <w:szCs w:val="20"/>
        </w:rPr>
        <w:t xml:space="preserve"> De landelijk bepaalde omvang van de middelen voor de ondersteuning voor een leerling LWOO blijft daarbij gelden.</w:t>
      </w:r>
    </w:p>
    <w:p w:rsidR="009627FB" w:rsidRDefault="009D4BEA" w:rsidP="009D4BEA">
      <w:pPr>
        <w:rPr>
          <w:rFonts w:ascii="Verdana" w:hAnsi="Verdana"/>
          <w:sz w:val="20"/>
          <w:szCs w:val="20"/>
        </w:rPr>
      </w:pPr>
      <w:r w:rsidRPr="00B76990">
        <w:rPr>
          <w:rFonts w:ascii="Verdana" w:hAnsi="Verdana"/>
          <w:sz w:val="20"/>
          <w:szCs w:val="20"/>
        </w:rPr>
        <w:t xml:space="preserve">Nader onderzoek </w:t>
      </w:r>
      <w:r w:rsidR="009627FB">
        <w:rPr>
          <w:rFonts w:ascii="Verdana" w:hAnsi="Verdana"/>
          <w:sz w:val="20"/>
          <w:szCs w:val="20"/>
        </w:rPr>
        <w:t>heeft p</w:t>
      </w:r>
      <w:r w:rsidRPr="00B76990">
        <w:rPr>
          <w:rFonts w:ascii="Verdana" w:hAnsi="Verdana"/>
          <w:sz w:val="20"/>
          <w:szCs w:val="20"/>
        </w:rPr>
        <w:t xml:space="preserve">laats </w:t>
      </w:r>
      <w:r w:rsidR="009627FB">
        <w:rPr>
          <w:rFonts w:ascii="Verdana" w:hAnsi="Verdana"/>
          <w:sz w:val="20"/>
          <w:szCs w:val="20"/>
        </w:rPr>
        <w:t xml:space="preserve">gevonden </w:t>
      </w:r>
      <w:r w:rsidRPr="00B76990">
        <w:rPr>
          <w:rFonts w:ascii="Verdana" w:hAnsi="Verdana"/>
          <w:sz w:val="20"/>
          <w:szCs w:val="20"/>
        </w:rPr>
        <w:t xml:space="preserve">over de vraag of de verevening ook toegepast kan worden in de LWOO- en PRO-bekostiging. </w:t>
      </w:r>
      <w:r w:rsidR="009627FB">
        <w:rPr>
          <w:rFonts w:ascii="Verdana" w:hAnsi="Verdana"/>
          <w:sz w:val="20"/>
          <w:szCs w:val="20"/>
        </w:rPr>
        <w:t xml:space="preserve">Geconcludeerd is dat dat vooralsnog niet mogelijk is. </w:t>
      </w:r>
      <w:r w:rsidRPr="00B76990">
        <w:rPr>
          <w:rFonts w:ascii="Verdana" w:hAnsi="Verdana"/>
          <w:sz w:val="20"/>
          <w:szCs w:val="20"/>
        </w:rPr>
        <w:t xml:space="preserve">De </w:t>
      </w:r>
      <w:r w:rsidR="00A02B58">
        <w:rPr>
          <w:rFonts w:ascii="Verdana" w:hAnsi="Verdana"/>
          <w:sz w:val="20"/>
          <w:szCs w:val="20"/>
        </w:rPr>
        <w:t xml:space="preserve">vorige </w:t>
      </w:r>
      <w:r w:rsidRPr="00B76990">
        <w:rPr>
          <w:rFonts w:ascii="Verdana" w:hAnsi="Verdana"/>
          <w:sz w:val="20"/>
          <w:szCs w:val="20"/>
        </w:rPr>
        <w:t xml:space="preserve">minister </w:t>
      </w:r>
      <w:r w:rsidR="009627FB">
        <w:rPr>
          <w:rFonts w:ascii="Verdana" w:hAnsi="Verdana"/>
          <w:sz w:val="20"/>
          <w:szCs w:val="20"/>
        </w:rPr>
        <w:t>z</w:t>
      </w:r>
      <w:r w:rsidR="00DB7CCE">
        <w:rPr>
          <w:rFonts w:ascii="Verdana" w:hAnsi="Verdana"/>
          <w:sz w:val="20"/>
          <w:szCs w:val="20"/>
        </w:rPr>
        <w:t>ou</w:t>
      </w:r>
      <w:r w:rsidR="009627FB">
        <w:rPr>
          <w:rFonts w:ascii="Verdana" w:hAnsi="Verdana"/>
          <w:sz w:val="20"/>
          <w:szCs w:val="20"/>
        </w:rPr>
        <w:t xml:space="preserve"> </w:t>
      </w:r>
      <w:r w:rsidRPr="00B76990">
        <w:rPr>
          <w:rFonts w:ascii="Verdana" w:hAnsi="Verdana"/>
          <w:sz w:val="20"/>
          <w:szCs w:val="20"/>
        </w:rPr>
        <w:t>in 201</w:t>
      </w:r>
      <w:r w:rsidR="00FE66D3">
        <w:rPr>
          <w:rFonts w:ascii="Verdana" w:hAnsi="Verdana"/>
          <w:sz w:val="20"/>
          <w:szCs w:val="20"/>
        </w:rPr>
        <w:t>7</w:t>
      </w:r>
      <w:r w:rsidRPr="00B76990">
        <w:rPr>
          <w:rFonts w:ascii="Verdana" w:hAnsi="Verdana"/>
          <w:sz w:val="20"/>
          <w:szCs w:val="20"/>
        </w:rPr>
        <w:t xml:space="preserve"> een besluit nemen </w:t>
      </w:r>
      <w:r w:rsidR="009627FB">
        <w:rPr>
          <w:rFonts w:ascii="Verdana" w:hAnsi="Verdana"/>
          <w:sz w:val="20"/>
          <w:szCs w:val="20"/>
        </w:rPr>
        <w:t xml:space="preserve">over </w:t>
      </w:r>
      <w:r w:rsidRPr="00B76990">
        <w:rPr>
          <w:rFonts w:ascii="Verdana" w:hAnsi="Verdana"/>
          <w:sz w:val="20"/>
          <w:szCs w:val="20"/>
        </w:rPr>
        <w:t xml:space="preserve">een nadere uitwerking </w:t>
      </w:r>
      <w:r w:rsidR="009627FB">
        <w:rPr>
          <w:rFonts w:ascii="Verdana" w:hAnsi="Verdana"/>
          <w:sz w:val="20"/>
          <w:szCs w:val="20"/>
        </w:rPr>
        <w:t>van de bekostiging waarvoor dan gekozen wordt</w:t>
      </w:r>
      <w:r w:rsidR="00056B30">
        <w:rPr>
          <w:rFonts w:ascii="Verdana" w:hAnsi="Verdana"/>
          <w:sz w:val="20"/>
          <w:szCs w:val="20"/>
        </w:rPr>
        <w:t>, maar da</w:t>
      </w:r>
      <w:r w:rsidR="00C1037F">
        <w:rPr>
          <w:rFonts w:ascii="Verdana" w:hAnsi="Verdana"/>
          <w:sz w:val="20"/>
          <w:szCs w:val="20"/>
        </w:rPr>
        <w:t>t</w:t>
      </w:r>
      <w:r w:rsidR="00056B30">
        <w:rPr>
          <w:rFonts w:ascii="Verdana" w:hAnsi="Verdana"/>
          <w:sz w:val="20"/>
          <w:szCs w:val="20"/>
        </w:rPr>
        <w:t xml:space="preserve"> moet </w:t>
      </w:r>
      <w:r w:rsidR="00DB7CCE">
        <w:rPr>
          <w:rFonts w:ascii="Verdana" w:hAnsi="Verdana"/>
          <w:sz w:val="20"/>
          <w:szCs w:val="20"/>
        </w:rPr>
        <w:t xml:space="preserve">nu </w:t>
      </w:r>
      <w:r w:rsidR="00C1037F">
        <w:rPr>
          <w:rFonts w:ascii="Verdana" w:hAnsi="Verdana"/>
          <w:sz w:val="20"/>
          <w:szCs w:val="20"/>
        </w:rPr>
        <w:t xml:space="preserve">door de </w:t>
      </w:r>
      <w:r w:rsidR="00A02B58">
        <w:rPr>
          <w:rFonts w:ascii="Verdana" w:hAnsi="Verdana"/>
          <w:sz w:val="20"/>
          <w:szCs w:val="20"/>
        </w:rPr>
        <w:t>huidige</w:t>
      </w:r>
      <w:r w:rsidR="00C1037F">
        <w:rPr>
          <w:rFonts w:ascii="Verdana" w:hAnsi="Verdana"/>
          <w:sz w:val="20"/>
          <w:szCs w:val="20"/>
        </w:rPr>
        <w:t xml:space="preserve"> minister alsnog besloten worden</w:t>
      </w:r>
      <w:r w:rsidR="00885BDE">
        <w:rPr>
          <w:rFonts w:ascii="Verdana" w:hAnsi="Verdana"/>
          <w:sz w:val="20"/>
          <w:szCs w:val="20"/>
        </w:rPr>
        <w:t xml:space="preserve"> en het is niet duidelijk wanneer dat echt gaat gebeuren.</w:t>
      </w:r>
    </w:p>
    <w:p w:rsidR="009D4BEA" w:rsidRPr="00B76990" w:rsidRDefault="009627FB" w:rsidP="009D4BEA">
      <w:pPr>
        <w:rPr>
          <w:rFonts w:ascii="Verdana" w:hAnsi="Verdana"/>
          <w:sz w:val="20"/>
          <w:szCs w:val="20"/>
        </w:rPr>
      </w:pPr>
      <w:r w:rsidRPr="00B76990">
        <w:rPr>
          <w:rFonts w:ascii="Verdana" w:hAnsi="Verdana"/>
          <w:sz w:val="20"/>
          <w:szCs w:val="20"/>
        </w:rPr>
        <w:t xml:space="preserve"> </w:t>
      </w:r>
    </w:p>
    <w:p w:rsidR="009D4BEA" w:rsidRDefault="009D4BEA" w:rsidP="009D4BEA">
      <w:pPr>
        <w:rPr>
          <w:rFonts w:ascii="Verdana" w:hAnsi="Verdana"/>
          <w:sz w:val="20"/>
          <w:szCs w:val="20"/>
        </w:rPr>
      </w:pPr>
      <w:r>
        <w:rPr>
          <w:rFonts w:ascii="Verdana" w:hAnsi="Verdana"/>
          <w:sz w:val="20"/>
          <w:szCs w:val="20"/>
        </w:rPr>
        <w:t xml:space="preserve">De verplichting van een handelingsplan voor LWOO en PRO vervalt maar voor het PRO geldt wel dat er een ontwikkelingsperspectief </w:t>
      </w:r>
      <w:r w:rsidR="001F4303">
        <w:rPr>
          <w:rFonts w:ascii="Verdana" w:hAnsi="Verdana"/>
          <w:sz w:val="20"/>
          <w:szCs w:val="20"/>
        </w:rPr>
        <w:t xml:space="preserve">(OPP) </w:t>
      </w:r>
      <w:r>
        <w:rPr>
          <w:rFonts w:ascii="Verdana" w:hAnsi="Verdana"/>
          <w:sz w:val="20"/>
          <w:szCs w:val="20"/>
        </w:rPr>
        <w:t>moet worden vastgesteld per leerling conform de regels van passend onderwijs. Voor het LWOO geldt het vereiste van een OPP niet (is opgenomen in de Varia-wet).</w:t>
      </w:r>
    </w:p>
    <w:p w:rsidR="009D4BEA" w:rsidRDefault="009D4BEA" w:rsidP="009D4BEA">
      <w:pPr>
        <w:rPr>
          <w:rFonts w:ascii="Verdana" w:hAnsi="Verdana"/>
          <w:sz w:val="20"/>
          <w:szCs w:val="20"/>
        </w:rPr>
      </w:pPr>
    </w:p>
    <w:p w:rsidR="00885BDE" w:rsidRDefault="00885BDE" w:rsidP="009D4BEA">
      <w:pPr>
        <w:rPr>
          <w:rFonts w:ascii="Verdana" w:hAnsi="Verdana"/>
          <w:sz w:val="20"/>
          <w:szCs w:val="20"/>
        </w:rPr>
      </w:pPr>
    </w:p>
    <w:p w:rsidR="00493F37" w:rsidRPr="00493F37" w:rsidRDefault="00493F37" w:rsidP="00493F37">
      <w:pPr>
        <w:rPr>
          <w:rFonts w:ascii="Verdana" w:hAnsi="Verdana"/>
          <w:b/>
          <w:sz w:val="20"/>
          <w:szCs w:val="20"/>
        </w:rPr>
      </w:pPr>
      <w:r w:rsidRPr="00493F37">
        <w:rPr>
          <w:rFonts w:ascii="Verdana" w:hAnsi="Verdana"/>
          <w:b/>
          <w:sz w:val="20"/>
          <w:szCs w:val="20"/>
        </w:rPr>
        <w:lastRenderedPageBreak/>
        <w:t>4</w:t>
      </w:r>
      <w:r w:rsidRPr="00493F37">
        <w:rPr>
          <w:rFonts w:ascii="Verdana" w:hAnsi="Verdana"/>
          <w:b/>
          <w:sz w:val="20"/>
          <w:szCs w:val="20"/>
        </w:rPr>
        <w:tab/>
        <w:t xml:space="preserve">Bekostiging zware ondersteuning </w:t>
      </w:r>
    </w:p>
    <w:p w:rsidR="00493F37" w:rsidRPr="00493F37" w:rsidRDefault="00493F37"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t xml:space="preserve">Voor de bekostiging van de zware ondersteuning gelden dezelfde principes als voor de lichte ondersteuning. Ook hier basisbekostiging en ondersteuningsbekostiging. </w:t>
      </w:r>
    </w:p>
    <w:p w:rsidR="00493F37" w:rsidRPr="00493F37" w:rsidRDefault="00493F37" w:rsidP="00493F37">
      <w:pPr>
        <w:rPr>
          <w:rFonts w:ascii="Verdana" w:hAnsi="Verdana"/>
          <w:sz w:val="20"/>
          <w:szCs w:val="20"/>
        </w:rPr>
      </w:pPr>
      <w:r w:rsidRPr="00493F37">
        <w:rPr>
          <w:rFonts w:ascii="Verdana" w:hAnsi="Verdana"/>
          <w:sz w:val="20"/>
          <w:szCs w:val="20"/>
        </w:rPr>
        <w:t xml:space="preserve">Hierna wordt eerst de structurele situatie van de bekostiging geschetst, daarna wordt in hoofdstuk 5 apart stilgestaan bij de bekostiging gedurende de invoerings- en overgangsperiode. </w:t>
      </w:r>
    </w:p>
    <w:p w:rsidR="00493F37" w:rsidRPr="00493F37" w:rsidRDefault="00493F37" w:rsidP="00493F37">
      <w:pPr>
        <w:rPr>
          <w:rFonts w:ascii="Verdana" w:hAnsi="Verdana"/>
          <w:sz w:val="20"/>
          <w:szCs w:val="20"/>
        </w:rPr>
      </w:pPr>
    </w:p>
    <w:p w:rsidR="0068011B" w:rsidRDefault="00493F37" w:rsidP="00493F37">
      <w:pPr>
        <w:rPr>
          <w:rFonts w:ascii="Verdana" w:hAnsi="Verdana"/>
          <w:sz w:val="20"/>
          <w:szCs w:val="20"/>
        </w:rPr>
      </w:pPr>
      <w:r w:rsidRPr="00493F37">
        <w:rPr>
          <w:rFonts w:ascii="Verdana" w:hAnsi="Verdana"/>
          <w:sz w:val="20"/>
          <w:szCs w:val="20"/>
        </w:rPr>
        <w:t xml:space="preserve">Het </w:t>
      </w:r>
      <w:r w:rsidR="00B121F1">
        <w:rPr>
          <w:rFonts w:ascii="Verdana" w:hAnsi="Verdana"/>
          <w:sz w:val="20"/>
          <w:szCs w:val="20"/>
        </w:rPr>
        <w:t>samenwerkingsverband</w:t>
      </w:r>
      <w:r w:rsidRPr="00493F37">
        <w:rPr>
          <w:rFonts w:ascii="Verdana" w:hAnsi="Verdana"/>
          <w:sz w:val="20"/>
          <w:szCs w:val="20"/>
        </w:rPr>
        <w:t xml:space="preserve"> ontvangt naast het bedrag per leerling voor de lichte ondersteuning ook een bedrag per leerling voor de zware ondersteuning. Bij deze toekenningen geldt steeds het onderscheid in personele bekostiging per schooljaar en materiële bekostiging per kalenderjaar. </w:t>
      </w:r>
      <w:r w:rsidR="0068011B">
        <w:rPr>
          <w:rFonts w:ascii="Verdana" w:hAnsi="Verdana"/>
          <w:sz w:val="20"/>
          <w:szCs w:val="20"/>
        </w:rPr>
        <w:t xml:space="preserve">Dat de personele bekostiging toegekend wordt op basis van het schooljaar terwijl die toekenning in het VO steeds het kalenderjaar is, heeft te maken met de bekostigingssystematiek van het (V)SO, die als school voor primair onderwijs </w:t>
      </w:r>
      <w:r w:rsidR="00680896">
        <w:rPr>
          <w:rFonts w:ascii="Verdana" w:hAnsi="Verdana"/>
          <w:sz w:val="20"/>
          <w:szCs w:val="20"/>
        </w:rPr>
        <w:t xml:space="preserve">voor de personele bekostiging (nog steeds) </w:t>
      </w:r>
      <w:r w:rsidR="0068011B">
        <w:rPr>
          <w:rFonts w:ascii="Verdana" w:hAnsi="Verdana"/>
          <w:sz w:val="20"/>
          <w:szCs w:val="20"/>
        </w:rPr>
        <w:t>gebaseerd is op het schooljaar.</w:t>
      </w:r>
      <w:r w:rsidR="00D0189C">
        <w:rPr>
          <w:rFonts w:ascii="Verdana" w:hAnsi="Verdana"/>
          <w:sz w:val="20"/>
          <w:szCs w:val="20"/>
        </w:rPr>
        <w:t xml:space="preserve"> De toekenning van de personele bekostiging voor de zware ondersteuning kent zijn grondslag in een hoeveelheid formatie, uitgedrukt in een omvang </w:t>
      </w:r>
      <w:r w:rsidR="00680896">
        <w:rPr>
          <w:rFonts w:ascii="Verdana" w:hAnsi="Verdana"/>
          <w:sz w:val="20"/>
          <w:szCs w:val="20"/>
        </w:rPr>
        <w:t>v</w:t>
      </w:r>
      <w:r w:rsidR="00D0189C">
        <w:rPr>
          <w:rFonts w:ascii="Verdana" w:hAnsi="Verdana"/>
          <w:sz w:val="20"/>
          <w:szCs w:val="20"/>
        </w:rPr>
        <w:t>an 0,00793 fte, die vervolgens wordt omgerekend op basis van de GPL van de functie OP in het (V)SO.</w:t>
      </w:r>
    </w:p>
    <w:p w:rsidR="00493F37" w:rsidRPr="00493F37" w:rsidRDefault="00493F37" w:rsidP="00493F37">
      <w:pPr>
        <w:rPr>
          <w:rFonts w:ascii="Verdana" w:hAnsi="Verdana"/>
          <w:sz w:val="20"/>
          <w:szCs w:val="20"/>
        </w:rPr>
      </w:pPr>
      <w:r w:rsidRPr="00493F37">
        <w:rPr>
          <w:rFonts w:ascii="Verdana" w:hAnsi="Verdana"/>
          <w:sz w:val="20"/>
          <w:szCs w:val="20"/>
        </w:rPr>
        <w:t xml:space="preserve">Voor de zware ondersteuning betreft het hierbij </w:t>
      </w:r>
      <w:r w:rsidR="00D0189C">
        <w:rPr>
          <w:rFonts w:ascii="Verdana" w:hAnsi="Verdana"/>
          <w:sz w:val="20"/>
          <w:szCs w:val="20"/>
        </w:rPr>
        <w:t xml:space="preserve">de toekenning van dit bedrag voor </w:t>
      </w:r>
      <w:r w:rsidRPr="00493F37">
        <w:rPr>
          <w:rFonts w:ascii="Verdana" w:hAnsi="Verdana"/>
          <w:sz w:val="20"/>
          <w:szCs w:val="20"/>
        </w:rPr>
        <w:t xml:space="preserve">elke leerling </w:t>
      </w:r>
      <w:r w:rsidR="00D0189C">
        <w:rPr>
          <w:rFonts w:ascii="Verdana" w:hAnsi="Verdana"/>
          <w:sz w:val="20"/>
          <w:szCs w:val="20"/>
        </w:rPr>
        <w:t>VO, incl. de leerlingen LWOO en PRO</w:t>
      </w:r>
      <w:r w:rsidR="00E1594B">
        <w:rPr>
          <w:rFonts w:ascii="Verdana" w:hAnsi="Verdana"/>
          <w:sz w:val="20"/>
          <w:szCs w:val="20"/>
        </w:rPr>
        <w:t xml:space="preserve"> en verminderd met de helft van het aantal leerlingen dat via het </w:t>
      </w:r>
      <w:r w:rsidR="001016DA">
        <w:rPr>
          <w:rFonts w:ascii="Verdana" w:hAnsi="Verdana"/>
          <w:sz w:val="20"/>
          <w:szCs w:val="20"/>
        </w:rPr>
        <w:t>voortgezet algemeen volwassenenonderwijs aanwezig is (VAVO TG)</w:t>
      </w:r>
      <w:r w:rsidR="00E1594B">
        <w:rPr>
          <w:rFonts w:ascii="Verdana" w:hAnsi="Verdana"/>
          <w:sz w:val="20"/>
          <w:szCs w:val="20"/>
        </w:rPr>
        <w:t>.</w:t>
      </w:r>
    </w:p>
    <w:p w:rsidR="00493F37" w:rsidRPr="00493F37" w:rsidRDefault="00493F37" w:rsidP="00C1037F">
      <w:pPr>
        <w:spacing w:before="240"/>
        <w:rPr>
          <w:rFonts w:ascii="Verdana" w:hAnsi="Verdana"/>
          <w:sz w:val="20"/>
          <w:szCs w:val="20"/>
        </w:rPr>
      </w:pPr>
      <w:r w:rsidRPr="00493F37">
        <w:rPr>
          <w:rFonts w:ascii="Verdana" w:hAnsi="Verdana"/>
          <w:sz w:val="20"/>
          <w:szCs w:val="20"/>
        </w:rPr>
        <w:t xml:space="preserve">De samenstelling en omvang van het </w:t>
      </w:r>
      <w:r w:rsidR="00D0189C">
        <w:rPr>
          <w:rFonts w:ascii="Verdana" w:hAnsi="Verdana"/>
          <w:sz w:val="20"/>
          <w:szCs w:val="20"/>
        </w:rPr>
        <w:t xml:space="preserve">nieuwe </w:t>
      </w:r>
      <w:r w:rsidR="00B121F1">
        <w:rPr>
          <w:rFonts w:ascii="Verdana" w:hAnsi="Verdana"/>
          <w:sz w:val="20"/>
          <w:szCs w:val="20"/>
        </w:rPr>
        <w:t>samenwerkingsverband</w:t>
      </w:r>
      <w:r w:rsidRPr="00493F37">
        <w:rPr>
          <w:rFonts w:ascii="Verdana" w:hAnsi="Verdana"/>
          <w:sz w:val="20"/>
          <w:szCs w:val="20"/>
        </w:rPr>
        <w:t xml:space="preserve"> </w:t>
      </w:r>
      <w:r w:rsidR="00D0189C">
        <w:rPr>
          <w:rFonts w:ascii="Verdana" w:hAnsi="Verdana"/>
          <w:sz w:val="20"/>
          <w:szCs w:val="20"/>
        </w:rPr>
        <w:t xml:space="preserve">zal </w:t>
      </w:r>
      <w:r w:rsidR="00056B30">
        <w:rPr>
          <w:rFonts w:ascii="Verdana" w:hAnsi="Verdana"/>
          <w:sz w:val="20"/>
          <w:szCs w:val="20"/>
        </w:rPr>
        <w:t>veelal n</w:t>
      </w:r>
      <w:r w:rsidR="00D0189C">
        <w:rPr>
          <w:rFonts w:ascii="Verdana" w:hAnsi="Verdana"/>
          <w:sz w:val="20"/>
          <w:szCs w:val="20"/>
        </w:rPr>
        <w:t xml:space="preserve">iet erg afwijken van </w:t>
      </w:r>
      <w:r w:rsidR="00882791">
        <w:rPr>
          <w:rFonts w:ascii="Verdana" w:hAnsi="Verdana"/>
          <w:sz w:val="20"/>
          <w:szCs w:val="20"/>
        </w:rPr>
        <w:t xml:space="preserve">het </w:t>
      </w:r>
      <w:r w:rsidR="00D0189C">
        <w:rPr>
          <w:rFonts w:ascii="Verdana" w:hAnsi="Verdana"/>
          <w:sz w:val="20"/>
          <w:szCs w:val="20"/>
        </w:rPr>
        <w:t xml:space="preserve">oude </w:t>
      </w:r>
      <w:r w:rsidR="0072705F">
        <w:rPr>
          <w:rFonts w:ascii="Verdana" w:hAnsi="Verdana"/>
          <w:sz w:val="20"/>
          <w:szCs w:val="20"/>
        </w:rPr>
        <w:t>samenwerkingsverband</w:t>
      </w:r>
      <w:r w:rsidR="00D0189C">
        <w:rPr>
          <w:rFonts w:ascii="Verdana" w:hAnsi="Verdana"/>
          <w:sz w:val="20"/>
          <w:szCs w:val="20"/>
        </w:rPr>
        <w:t xml:space="preserve">. </w:t>
      </w:r>
      <w:r w:rsidRPr="00493F37">
        <w:rPr>
          <w:rFonts w:ascii="Verdana" w:hAnsi="Verdana"/>
          <w:sz w:val="20"/>
          <w:szCs w:val="20"/>
        </w:rPr>
        <w:t xml:space="preserve">Wel zal elk samenwerkingsverband waarschijnlijk te maken krijgen met veel meer vestigingen van </w:t>
      </w:r>
      <w:r w:rsidR="00D0189C">
        <w:rPr>
          <w:rFonts w:ascii="Verdana" w:hAnsi="Verdana"/>
          <w:sz w:val="20"/>
          <w:szCs w:val="20"/>
        </w:rPr>
        <w:t>VSO</w:t>
      </w:r>
      <w:r w:rsidRPr="00493F37">
        <w:rPr>
          <w:rFonts w:ascii="Verdana" w:hAnsi="Verdana"/>
          <w:sz w:val="20"/>
          <w:szCs w:val="20"/>
        </w:rPr>
        <w:t xml:space="preserve">-scholen dan alleen degenen die op het grondgebied van het </w:t>
      </w:r>
      <w:r w:rsidR="00B121F1">
        <w:rPr>
          <w:rFonts w:ascii="Verdana" w:hAnsi="Verdana"/>
          <w:sz w:val="20"/>
          <w:szCs w:val="20"/>
        </w:rPr>
        <w:t>samenwerkingsverband</w:t>
      </w:r>
      <w:r w:rsidRPr="00493F37">
        <w:rPr>
          <w:rFonts w:ascii="Verdana" w:hAnsi="Verdana"/>
          <w:sz w:val="20"/>
          <w:szCs w:val="20"/>
        </w:rPr>
        <w:t xml:space="preserve"> gelegen zijn. Dat komt omdat veel leerlingen </w:t>
      </w:r>
      <w:r w:rsidR="007B77FC">
        <w:rPr>
          <w:rFonts w:ascii="Verdana" w:hAnsi="Verdana"/>
          <w:sz w:val="20"/>
          <w:szCs w:val="20"/>
        </w:rPr>
        <w:t xml:space="preserve">op VSO-scholen </w:t>
      </w:r>
      <w:r w:rsidRPr="00493F37">
        <w:rPr>
          <w:rFonts w:ascii="Verdana" w:hAnsi="Verdana"/>
          <w:sz w:val="20"/>
          <w:szCs w:val="20"/>
        </w:rPr>
        <w:t xml:space="preserve">afkomstig zijn van </w:t>
      </w:r>
      <w:r w:rsidR="007B77FC">
        <w:rPr>
          <w:rFonts w:ascii="Verdana" w:hAnsi="Verdana"/>
          <w:sz w:val="20"/>
          <w:szCs w:val="20"/>
        </w:rPr>
        <w:t>woon</w:t>
      </w:r>
      <w:r w:rsidRPr="00493F37">
        <w:rPr>
          <w:rFonts w:ascii="Verdana" w:hAnsi="Verdana"/>
          <w:sz w:val="20"/>
          <w:szCs w:val="20"/>
        </w:rPr>
        <w:t xml:space="preserve">plaatsen die soms op grote afstand gelegen zijn van de </w:t>
      </w:r>
      <w:r w:rsidR="007B77FC">
        <w:rPr>
          <w:rFonts w:ascii="Verdana" w:hAnsi="Verdana"/>
          <w:sz w:val="20"/>
          <w:szCs w:val="20"/>
        </w:rPr>
        <w:t>school</w:t>
      </w:r>
      <w:r w:rsidRPr="00493F37">
        <w:rPr>
          <w:rFonts w:ascii="Verdana" w:hAnsi="Verdana"/>
          <w:sz w:val="20"/>
          <w:szCs w:val="20"/>
        </w:rPr>
        <w:t xml:space="preserve"> en/of van de reguliere school waar de </w:t>
      </w:r>
      <w:r w:rsidR="00D0189C">
        <w:rPr>
          <w:rFonts w:ascii="Verdana" w:hAnsi="Verdana"/>
          <w:sz w:val="20"/>
          <w:szCs w:val="20"/>
        </w:rPr>
        <w:t>VSO</w:t>
      </w:r>
      <w:r w:rsidRPr="00493F37">
        <w:rPr>
          <w:rFonts w:ascii="Verdana" w:hAnsi="Verdana"/>
          <w:sz w:val="20"/>
          <w:szCs w:val="20"/>
        </w:rPr>
        <w:t xml:space="preserve">-leerling voorheen ingeschreven was. Soms betreft het tientallen </w:t>
      </w:r>
      <w:r w:rsidR="00D0189C">
        <w:rPr>
          <w:rFonts w:ascii="Verdana" w:hAnsi="Verdana"/>
          <w:sz w:val="20"/>
          <w:szCs w:val="20"/>
        </w:rPr>
        <w:t>VSO</w:t>
      </w:r>
      <w:r w:rsidRPr="00493F37">
        <w:rPr>
          <w:rFonts w:ascii="Verdana" w:hAnsi="Verdana"/>
          <w:sz w:val="20"/>
          <w:szCs w:val="20"/>
        </w:rPr>
        <w:t xml:space="preserve">-scholen waar een </w:t>
      </w:r>
      <w:r w:rsidR="00B121F1">
        <w:rPr>
          <w:rFonts w:ascii="Verdana" w:hAnsi="Verdana"/>
          <w:sz w:val="20"/>
          <w:szCs w:val="20"/>
        </w:rPr>
        <w:t>samenwerkingsverband</w:t>
      </w:r>
      <w:r w:rsidRPr="00493F37">
        <w:rPr>
          <w:rFonts w:ascii="Verdana" w:hAnsi="Verdana"/>
          <w:sz w:val="20"/>
          <w:szCs w:val="20"/>
        </w:rPr>
        <w:t xml:space="preserve"> mee te maken heeft. </w:t>
      </w:r>
      <w:r w:rsidR="00680896">
        <w:rPr>
          <w:rFonts w:ascii="Verdana" w:hAnsi="Verdana"/>
          <w:sz w:val="20"/>
          <w:szCs w:val="20"/>
        </w:rPr>
        <w:t xml:space="preserve">Omgekeerd heeft een VSO-school ook te maken met een groot aantal samenwerkingsverbanden. </w:t>
      </w:r>
      <w:r w:rsidRPr="00493F37">
        <w:rPr>
          <w:rFonts w:ascii="Verdana" w:hAnsi="Verdana"/>
          <w:sz w:val="20"/>
          <w:szCs w:val="20"/>
        </w:rPr>
        <w:t xml:space="preserve">Tegelijkertijd kan het daarbij voor veel </w:t>
      </w:r>
      <w:r w:rsidR="00D0189C">
        <w:rPr>
          <w:rFonts w:ascii="Verdana" w:hAnsi="Verdana"/>
          <w:sz w:val="20"/>
          <w:szCs w:val="20"/>
        </w:rPr>
        <w:t>VSO</w:t>
      </w:r>
      <w:r w:rsidRPr="00493F37">
        <w:rPr>
          <w:rFonts w:ascii="Verdana" w:hAnsi="Verdana"/>
          <w:sz w:val="20"/>
          <w:szCs w:val="20"/>
        </w:rPr>
        <w:t xml:space="preserve">-scholen slechts om één of enkele leerlingen gaan. De inschatting is dat deze grote spreiding na enige tijd waarschijnlijk wel terug zal lopen en dat gekeken zal worden naar </w:t>
      </w:r>
      <w:r w:rsidR="00D0189C">
        <w:rPr>
          <w:rFonts w:ascii="Verdana" w:hAnsi="Verdana"/>
          <w:sz w:val="20"/>
          <w:szCs w:val="20"/>
        </w:rPr>
        <w:t>VSO</w:t>
      </w:r>
      <w:r w:rsidRPr="00493F37">
        <w:rPr>
          <w:rFonts w:ascii="Verdana" w:hAnsi="Verdana"/>
          <w:sz w:val="20"/>
          <w:szCs w:val="20"/>
        </w:rPr>
        <w:t xml:space="preserve">-scholen die ‘dichter bij huis’ zijn gelegen en waar al grotere aantallen leerlingen uit het </w:t>
      </w:r>
      <w:r w:rsidR="00B121F1">
        <w:rPr>
          <w:rFonts w:ascii="Verdana" w:hAnsi="Verdana"/>
          <w:sz w:val="20"/>
          <w:szCs w:val="20"/>
        </w:rPr>
        <w:t>samenwerkingsverband</w:t>
      </w:r>
      <w:r w:rsidRPr="00493F37">
        <w:rPr>
          <w:rFonts w:ascii="Verdana" w:hAnsi="Verdana"/>
          <w:sz w:val="20"/>
          <w:szCs w:val="20"/>
        </w:rPr>
        <w:t xml:space="preserve"> naar toe gaan. Dat is ook wenselijk vanuit het oogpunt goede afspraken te maken met de betreffende </w:t>
      </w:r>
      <w:r w:rsidR="00D0189C">
        <w:rPr>
          <w:rFonts w:ascii="Verdana" w:hAnsi="Verdana"/>
          <w:sz w:val="20"/>
          <w:szCs w:val="20"/>
        </w:rPr>
        <w:t>VSO</w:t>
      </w:r>
      <w:r w:rsidRPr="00493F37">
        <w:rPr>
          <w:rFonts w:ascii="Verdana" w:hAnsi="Verdana"/>
          <w:sz w:val="20"/>
          <w:szCs w:val="20"/>
        </w:rPr>
        <w:t>-scholen.</w:t>
      </w:r>
    </w:p>
    <w:p w:rsidR="00493F37" w:rsidRPr="00493F37" w:rsidRDefault="00493F37"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t xml:space="preserve">Elke vestiging van een </w:t>
      </w:r>
      <w:r w:rsidR="00D0189C">
        <w:rPr>
          <w:rFonts w:ascii="Verdana" w:hAnsi="Verdana"/>
          <w:sz w:val="20"/>
          <w:szCs w:val="20"/>
        </w:rPr>
        <w:t>VSO</w:t>
      </w:r>
      <w:r w:rsidRPr="00493F37">
        <w:rPr>
          <w:rFonts w:ascii="Verdana" w:hAnsi="Verdana"/>
          <w:sz w:val="20"/>
          <w:szCs w:val="20"/>
        </w:rPr>
        <w:t xml:space="preserve">-school met een brinnummer neemt deel aan het samenwerkingsverband waarin die vestiging gelegen is. Een school voor </w:t>
      </w:r>
      <w:r w:rsidR="00D0189C">
        <w:rPr>
          <w:rFonts w:ascii="Verdana" w:hAnsi="Verdana"/>
          <w:sz w:val="20"/>
          <w:szCs w:val="20"/>
        </w:rPr>
        <w:t>VSO</w:t>
      </w:r>
      <w:r w:rsidRPr="00493F37">
        <w:rPr>
          <w:rFonts w:ascii="Verdana" w:hAnsi="Verdana"/>
          <w:sz w:val="20"/>
          <w:szCs w:val="20"/>
        </w:rPr>
        <w:t xml:space="preserve"> kan meerdere vestigingen hebben die meer verspreid in een regio zijn en daardoor in meerdere samenwerkingsverbanden deelnemen. Ook kan een </w:t>
      </w:r>
      <w:r w:rsidR="00D0189C">
        <w:rPr>
          <w:rFonts w:ascii="Verdana" w:hAnsi="Verdana"/>
          <w:sz w:val="20"/>
          <w:szCs w:val="20"/>
        </w:rPr>
        <w:t>VSO</w:t>
      </w:r>
      <w:r w:rsidRPr="00493F37">
        <w:rPr>
          <w:rFonts w:ascii="Verdana" w:hAnsi="Verdana"/>
          <w:sz w:val="20"/>
          <w:szCs w:val="20"/>
        </w:rPr>
        <w:t xml:space="preserve">-school buiten het grondgebied van het </w:t>
      </w:r>
      <w:r w:rsidR="00B121F1">
        <w:rPr>
          <w:rFonts w:ascii="Verdana" w:hAnsi="Verdana"/>
          <w:sz w:val="20"/>
          <w:szCs w:val="20"/>
        </w:rPr>
        <w:t>samenwerkingsverband</w:t>
      </w:r>
      <w:r w:rsidRPr="00493F37">
        <w:rPr>
          <w:rFonts w:ascii="Verdana" w:hAnsi="Verdana"/>
          <w:sz w:val="20"/>
          <w:szCs w:val="20"/>
        </w:rPr>
        <w:t xml:space="preserve"> liggen en leerlingen hebben die wel afkomstig zijn van een </w:t>
      </w:r>
      <w:r w:rsidR="00680896">
        <w:rPr>
          <w:rFonts w:ascii="Verdana" w:hAnsi="Verdana"/>
          <w:sz w:val="20"/>
          <w:szCs w:val="20"/>
        </w:rPr>
        <w:t>VO-</w:t>
      </w:r>
      <w:r w:rsidRPr="00493F37">
        <w:rPr>
          <w:rFonts w:ascii="Verdana" w:hAnsi="Verdana"/>
          <w:sz w:val="20"/>
          <w:szCs w:val="20"/>
        </w:rPr>
        <w:t xml:space="preserve">school uit het samenwerkingsverband. Dan kan </w:t>
      </w:r>
      <w:r w:rsidR="00807BF3">
        <w:rPr>
          <w:rFonts w:ascii="Verdana" w:hAnsi="Verdana"/>
          <w:sz w:val="20"/>
          <w:szCs w:val="20"/>
        </w:rPr>
        <w:t xml:space="preserve">het bestuur van </w:t>
      </w:r>
      <w:r w:rsidRPr="00493F37">
        <w:rPr>
          <w:rFonts w:ascii="Verdana" w:hAnsi="Verdana"/>
          <w:sz w:val="20"/>
          <w:szCs w:val="20"/>
        </w:rPr>
        <w:t xml:space="preserve">die </w:t>
      </w:r>
      <w:r w:rsidR="00D0189C">
        <w:rPr>
          <w:rFonts w:ascii="Verdana" w:hAnsi="Verdana"/>
          <w:sz w:val="20"/>
          <w:szCs w:val="20"/>
        </w:rPr>
        <w:t>VSO</w:t>
      </w:r>
      <w:r w:rsidRPr="00493F37">
        <w:rPr>
          <w:rFonts w:ascii="Verdana" w:hAnsi="Verdana"/>
          <w:sz w:val="20"/>
          <w:szCs w:val="20"/>
        </w:rPr>
        <w:t xml:space="preserve">-school desgewenst ook deel uitmaken van </w:t>
      </w:r>
      <w:r w:rsidR="00003ECB">
        <w:rPr>
          <w:rFonts w:ascii="Verdana" w:hAnsi="Verdana"/>
          <w:sz w:val="20"/>
          <w:szCs w:val="20"/>
        </w:rPr>
        <w:t>da</w:t>
      </w:r>
      <w:r w:rsidRPr="00493F37">
        <w:rPr>
          <w:rFonts w:ascii="Verdana" w:hAnsi="Verdana"/>
          <w:sz w:val="20"/>
          <w:szCs w:val="20"/>
        </w:rPr>
        <w:t xml:space="preserve">t samenwerkingsverband. </w:t>
      </w:r>
    </w:p>
    <w:p w:rsidR="00493F37" w:rsidRPr="00493F37" w:rsidRDefault="00493F37"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t xml:space="preserve">De bekostiging van de zware ondersteuning lijkt qua systematiek wel op die van de lichte ondersteuning maar er zijn ook duidelijke verschillen. </w:t>
      </w:r>
    </w:p>
    <w:p w:rsidR="00493F37" w:rsidRPr="00493F37" w:rsidRDefault="00493F37" w:rsidP="00493F37">
      <w:pPr>
        <w:rPr>
          <w:rFonts w:ascii="Verdana" w:hAnsi="Verdana"/>
          <w:sz w:val="20"/>
          <w:szCs w:val="20"/>
        </w:rPr>
      </w:pPr>
      <w:r w:rsidRPr="00493F37">
        <w:rPr>
          <w:rFonts w:ascii="Verdana" w:hAnsi="Verdana"/>
          <w:sz w:val="20"/>
          <w:szCs w:val="20"/>
        </w:rPr>
        <w:t xml:space="preserve">De </w:t>
      </w:r>
      <w:r w:rsidR="00D0189C">
        <w:rPr>
          <w:rFonts w:ascii="Verdana" w:hAnsi="Verdana"/>
          <w:sz w:val="20"/>
          <w:szCs w:val="20"/>
        </w:rPr>
        <w:t>VSO</w:t>
      </w:r>
      <w:r w:rsidRPr="00493F37">
        <w:rPr>
          <w:rFonts w:ascii="Verdana" w:hAnsi="Verdana"/>
          <w:sz w:val="20"/>
          <w:szCs w:val="20"/>
        </w:rPr>
        <w:t xml:space="preserve">-school ontvangt evenals de </w:t>
      </w:r>
      <w:r w:rsidR="00680896">
        <w:rPr>
          <w:rFonts w:ascii="Verdana" w:hAnsi="Verdana"/>
          <w:sz w:val="20"/>
          <w:szCs w:val="20"/>
        </w:rPr>
        <w:t>school met LWOO en de PRO-school</w:t>
      </w:r>
      <w:r w:rsidRPr="00493F37">
        <w:rPr>
          <w:rFonts w:ascii="Verdana" w:hAnsi="Verdana"/>
          <w:sz w:val="20"/>
          <w:szCs w:val="20"/>
        </w:rPr>
        <w:t xml:space="preserve"> rechtstreeks van het Rijk de personele </w:t>
      </w:r>
      <w:r w:rsidRPr="00493F37">
        <w:rPr>
          <w:rFonts w:ascii="Verdana" w:hAnsi="Verdana"/>
          <w:sz w:val="20"/>
          <w:szCs w:val="20"/>
          <w:u w:val="single"/>
        </w:rPr>
        <w:t>basisbekostiging</w:t>
      </w:r>
      <w:r w:rsidRPr="00493F37">
        <w:rPr>
          <w:rFonts w:ascii="Verdana" w:hAnsi="Verdana"/>
          <w:sz w:val="20"/>
          <w:szCs w:val="20"/>
        </w:rPr>
        <w:t xml:space="preserve">. </w:t>
      </w:r>
      <w:r w:rsidR="007B77FC">
        <w:rPr>
          <w:rFonts w:ascii="Verdana" w:hAnsi="Verdana"/>
          <w:sz w:val="20"/>
          <w:szCs w:val="20"/>
        </w:rPr>
        <w:t>D</w:t>
      </w:r>
      <w:r w:rsidRPr="00493F37">
        <w:rPr>
          <w:rFonts w:ascii="Verdana" w:hAnsi="Verdana"/>
          <w:sz w:val="20"/>
          <w:szCs w:val="20"/>
        </w:rPr>
        <w:t xml:space="preserve">eze bekostiging is niet gebudgetteerd en de basisbekostiging komt in principe overeen met de </w:t>
      </w:r>
      <w:r w:rsidR="0070513F">
        <w:rPr>
          <w:rFonts w:ascii="Verdana" w:hAnsi="Verdana"/>
          <w:sz w:val="20"/>
          <w:szCs w:val="20"/>
        </w:rPr>
        <w:t xml:space="preserve">gemiddelde </w:t>
      </w:r>
      <w:r w:rsidRPr="00493F37">
        <w:rPr>
          <w:rFonts w:ascii="Verdana" w:hAnsi="Verdana"/>
          <w:sz w:val="20"/>
          <w:szCs w:val="20"/>
        </w:rPr>
        <w:t xml:space="preserve">kosten van een reguliere leerling op een </w:t>
      </w:r>
      <w:r w:rsidR="0070513F">
        <w:rPr>
          <w:rFonts w:ascii="Verdana" w:hAnsi="Verdana"/>
          <w:sz w:val="20"/>
          <w:szCs w:val="20"/>
        </w:rPr>
        <w:t>VO-</w:t>
      </w:r>
      <w:r w:rsidRPr="00493F37">
        <w:rPr>
          <w:rFonts w:ascii="Verdana" w:hAnsi="Verdana"/>
          <w:sz w:val="20"/>
          <w:szCs w:val="20"/>
        </w:rPr>
        <w:t xml:space="preserve">school. </w:t>
      </w:r>
    </w:p>
    <w:p w:rsidR="00493F37" w:rsidRPr="00493F37" w:rsidRDefault="00493F37" w:rsidP="00493F37">
      <w:pPr>
        <w:rPr>
          <w:rFonts w:ascii="Verdana" w:hAnsi="Verdana"/>
          <w:sz w:val="20"/>
          <w:szCs w:val="20"/>
        </w:rPr>
      </w:pPr>
      <w:r w:rsidRPr="00493F37">
        <w:rPr>
          <w:rFonts w:ascii="Verdana" w:hAnsi="Verdana"/>
          <w:sz w:val="20"/>
          <w:szCs w:val="20"/>
        </w:rPr>
        <w:t xml:space="preserve">Naast de basisbekostiging ontvangt elke </w:t>
      </w:r>
      <w:r w:rsidR="00D0189C">
        <w:rPr>
          <w:rFonts w:ascii="Verdana" w:hAnsi="Verdana"/>
          <w:sz w:val="20"/>
          <w:szCs w:val="20"/>
        </w:rPr>
        <w:t>VSO</w:t>
      </w:r>
      <w:r w:rsidRPr="00493F37">
        <w:rPr>
          <w:rFonts w:ascii="Verdana" w:hAnsi="Verdana"/>
          <w:sz w:val="20"/>
          <w:szCs w:val="20"/>
        </w:rPr>
        <w:t xml:space="preserve">-school bovendien van het Rijk een </w:t>
      </w:r>
      <w:r w:rsidRPr="00493F37">
        <w:rPr>
          <w:rFonts w:ascii="Verdana" w:hAnsi="Verdana"/>
          <w:sz w:val="20"/>
          <w:szCs w:val="20"/>
          <w:u w:val="single"/>
        </w:rPr>
        <w:t>vast bedrag per school</w:t>
      </w:r>
      <w:r w:rsidRPr="00493F37">
        <w:rPr>
          <w:rFonts w:ascii="Verdana" w:hAnsi="Verdana"/>
          <w:sz w:val="20"/>
          <w:szCs w:val="20"/>
        </w:rPr>
        <w:t xml:space="preserve"> dat gezien kan worden als een vloer in de </w:t>
      </w:r>
      <w:r w:rsidR="00885BDE">
        <w:rPr>
          <w:rFonts w:ascii="Verdana" w:hAnsi="Verdana"/>
          <w:sz w:val="20"/>
          <w:szCs w:val="20"/>
        </w:rPr>
        <w:t xml:space="preserve">personele </w:t>
      </w:r>
      <w:r w:rsidRPr="00493F37">
        <w:rPr>
          <w:rFonts w:ascii="Verdana" w:hAnsi="Verdana"/>
          <w:sz w:val="20"/>
          <w:szCs w:val="20"/>
        </w:rPr>
        <w:t xml:space="preserve">bekostiging voor elke school voor kosten die los staan van het aantal leerlingen. Datzelfde geldt ook voor </w:t>
      </w:r>
      <w:r w:rsidRPr="00493F37">
        <w:rPr>
          <w:rFonts w:ascii="Verdana" w:hAnsi="Verdana"/>
          <w:sz w:val="20"/>
          <w:szCs w:val="20"/>
        </w:rPr>
        <w:lastRenderedPageBreak/>
        <w:t xml:space="preserve">de toekenning van een </w:t>
      </w:r>
      <w:r w:rsidRPr="00493F37">
        <w:rPr>
          <w:rFonts w:ascii="Verdana" w:hAnsi="Verdana"/>
          <w:sz w:val="20"/>
          <w:szCs w:val="20"/>
          <w:u w:val="single"/>
        </w:rPr>
        <w:t>vast bedrag</w:t>
      </w:r>
      <w:r w:rsidRPr="00493F37">
        <w:rPr>
          <w:rFonts w:ascii="Verdana" w:hAnsi="Verdana"/>
          <w:sz w:val="20"/>
          <w:szCs w:val="20"/>
        </w:rPr>
        <w:t xml:space="preserve"> voor iedere </w:t>
      </w:r>
      <w:r w:rsidR="00D0189C">
        <w:rPr>
          <w:rFonts w:ascii="Verdana" w:hAnsi="Verdana"/>
          <w:sz w:val="20"/>
          <w:szCs w:val="20"/>
        </w:rPr>
        <w:t>VSO</w:t>
      </w:r>
      <w:r w:rsidRPr="00493F37">
        <w:rPr>
          <w:rFonts w:ascii="Verdana" w:hAnsi="Verdana"/>
          <w:sz w:val="20"/>
          <w:szCs w:val="20"/>
        </w:rPr>
        <w:t>-school van het Rijk dat voor de materiële bekostiging wordt toegekend</w:t>
      </w:r>
      <w:r w:rsidRPr="00493F37">
        <w:rPr>
          <w:rStyle w:val="Voetnootmarkering"/>
          <w:rFonts w:ascii="Verdana" w:hAnsi="Verdana"/>
          <w:sz w:val="20"/>
          <w:szCs w:val="20"/>
        </w:rPr>
        <w:footnoteReference w:id="7"/>
      </w:r>
      <w:r w:rsidRPr="00493F37">
        <w:rPr>
          <w:rFonts w:ascii="Verdana" w:hAnsi="Verdana"/>
          <w:sz w:val="20"/>
          <w:szCs w:val="20"/>
        </w:rPr>
        <w:t>.</w:t>
      </w:r>
    </w:p>
    <w:p w:rsidR="00493F37" w:rsidRPr="00493F37" w:rsidRDefault="00493F37" w:rsidP="00493F37">
      <w:pPr>
        <w:rPr>
          <w:rFonts w:ascii="Verdana" w:hAnsi="Verdana"/>
          <w:sz w:val="20"/>
          <w:szCs w:val="20"/>
        </w:rPr>
      </w:pPr>
      <w:r w:rsidRPr="00493F37">
        <w:rPr>
          <w:rFonts w:ascii="Verdana" w:hAnsi="Verdana"/>
          <w:sz w:val="20"/>
          <w:szCs w:val="20"/>
        </w:rPr>
        <w:t xml:space="preserve">De </w:t>
      </w:r>
      <w:r w:rsidR="00D0189C">
        <w:rPr>
          <w:rFonts w:ascii="Verdana" w:hAnsi="Verdana"/>
          <w:sz w:val="20"/>
          <w:szCs w:val="20"/>
        </w:rPr>
        <w:t>VSO</w:t>
      </w:r>
      <w:r w:rsidRPr="00493F37">
        <w:rPr>
          <w:rFonts w:ascii="Verdana" w:hAnsi="Verdana"/>
          <w:sz w:val="20"/>
          <w:szCs w:val="20"/>
        </w:rPr>
        <w:t xml:space="preserve">-school ontvangt geen </w:t>
      </w:r>
      <w:r w:rsidRPr="00493F37">
        <w:rPr>
          <w:rFonts w:ascii="Verdana" w:hAnsi="Verdana"/>
          <w:sz w:val="20"/>
          <w:szCs w:val="20"/>
          <w:u w:val="single"/>
        </w:rPr>
        <w:t>ondersteuningsbekostiging</w:t>
      </w:r>
      <w:r w:rsidRPr="00493F37">
        <w:rPr>
          <w:rFonts w:ascii="Verdana" w:hAnsi="Verdana"/>
          <w:sz w:val="20"/>
          <w:szCs w:val="20"/>
        </w:rPr>
        <w:t xml:space="preserve"> van het Rijk</w:t>
      </w:r>
      <w:r w:rsidR="007B77FC">
        <w:rPr>
          <w:rFonts w:ascii="Verdana" w:hAnsi="Verdana"/>
          <w:sz w:val="20"/>
          <w:szCs w:val="20"/>
        </w:rPr>
        <w:t>, maar van het SWV</w:t>
      </w:r>
      <w:r w:rsidRPr="00493F37">
        <w:rPr>
          <w:rFonts w:ascii="Verdana" w:hAnsi="Verdana"/>
          <w:sz w:val="20"/>
          <w:szCs w:val="20"/>
        </w:rPr>
        <w:t xml:space="preserve">. </w:t>
      </w:r>
      <w:r w:rsidR="007B77FC">
        <w:rPr>
          <w:rFonts w:ascii="Verdana" w:hAnsi="Verdana"/>
          <w:sz w:val="20"/>
          <w:szCs w:val="20"/>
        </w:rPr>
        <w:t xml:space="preserve">Uit het budget van het SWV </w:t>
      </w:r>
      <w:r w:rsidRPr="00493F37">
        <w:rPr>
          <w:rFonts w:ascii="Verdana" w:hAnsi="Verdana"/>
          <w:sz w:val="20"/>
          <w:szCs w:val="20"/>
        </w:rPr>
        <w:t xml:space="preserve">wordt </w:t>
      </w:r>
      <w:r w:rsidR="00FE66D3">
        <w:rPr>
          <w:rFonts w:ascii="Verdana" w:hAnsi="Verdana"/>
          <w:sz w:val="20"/>
          <w:szCs w:val="20"/>
        </w:rPr>
        <w:t xml:space="preserve">door DUO </w:t>
      </w:r>
      <w:r w:rsidRPr="00493F37">
        <w:rPr>
          <w:rFonts w:ascii="Verdana" w:hAnsi="Verdana"/>
          <w:sz w:val="20"/>
          <w:szCs w:val="20"/>
        </w:rPr>
        <w:t xml:space="preserve">voor elke leerling een vast bedrag overgemaakt afhankelijk van de categorie waartoe de leerling gerekend wordt. </w:t>
      </w:r>
    </w:p>
    <w:p w:rsidR="00493F37" w:rsidRPr="00493F37" w:rsidRDefault="00493F37" w:rsidP="00493F37">
      <w:pPr>
        <w:rPr>
          <w:rFonts w:ascii="Verdana" w:hAnsi="Verdana"/>
          <w:sz w:val="20"/>
          <w:szCs w:val="20"/>
        </w:rPr>
      </w:pPr>
      <w:r w:rsidRPr="00493F37">
        <w:rPr>
          <w:rFonts w:ascii="Verdana" w:hAnsi="Verdana"/>
          <w:sz w:val="20"/>
          <w:szCs w:val="20"/>
        </w:rPr>
        <w:t>Er is sprake van drie categorieën oplopend in zwaarte waarbij het bedrag voor een categorie afgeleid is van de ondersteuningskosten die een leerling gemiddeld kost:</w:t>
      </w:r>
    </w:p>
    <w:p w:rsidR="00493F37" w:rsidRPr="00493F37" w:rsidRDefault="00493F37" w:rsidP="00493F37">
      <w:pPr>
        <w:rPr>
          <w:rFonts w:ascii="Verdana" w:hAnsi="Verdana"/>
          <w:sz w:val="20"/>
          <w:szCs w:val="20"/>
        </w:rPr>
      </w:pPr>
      <w:r w:rsidRPr="00493F37">
        <w:rPr>
          <w:rFonts w:ascii="Verdana" w:hAnsi="Verdana"/>
          <w:sz w:val="20"/>
          <w:szCs w:val="20"/>
        </w:rPr>
        <w:t>Categorie 1</w:t>
      </w:r>
      <w:r w:rsidR="00003ECB">
        <w:rPr>
          <w:rFonts w:ascii="Verdana" w:hAnsi="Verdana"/>
          <w:sz w:val="20"/>
          <w:szCs w:val="20"/>
        </w:rPr>
        <w:t xml:space="preserve"> (laag)</w:t>
      </w:r>
      <w:r w:rsidRPr="00493F37">
        <w:rPr>
          <w:rFonts w:ascii="Verdana" w:hAnsi="Verdana"/>
          <w:sz w:val="20"/>
          <w:szCs w:val="20"/>
        </w:rPr>
        <w:t>:</w:t>
      </w:r>
      <w:r w:rsidRPr="00493F37">
        <w:rPr>
          <w:rFonts w:ascii="Verdana" w:hAnsi="Verdana"/>
          <w:sz w:val="20"/>
          <w:szCs w:val="20"/>
        </w:rPr>
        <w:tab/>
        <w:t xml:space="preserve">gemiddelde kosten leerling </w:t>
      </w:r>
      <w:r w:rsidR="00D0189C">
        <w:rPr>
          <w:rFonts w:ascii="Verdana" w:hAnsi="Verdana"/>
          <w:sz w:val="20"/>
          <w:szCs w:val="20"/>
        </w:rPr>
        <w:t>VSO</w:t>
      </w:r>
      <w:r w:rsidRPr="00493F37">
        <w:rPr>
          <w:rFonts w:ascii="Verdana" w:hAnsi="Verdana"/>
          <w:sz w:val="20"/>
          <w:szCs w:val="20"/>
        </w:rPr>
        <w:t xml:space="preserve">-school voor ZMLK, LZs of cluster 4. </w:t>
      </w:r>
    </w:p>
    <w:p w:rsidR="00493F37" w:rsidRPr="00493F37" w:rsidRDefault="00493F37" w:rsidP="00493F37">
      <w:pPr>
        <w:rPr>
          <w:rFonts w:ascii="Verdana" w:hAnsi="Verdana"/>
          <w:sz w:val="20"/>
          <w:szCs w:val="20"/>
        </w:rPr>
      </w:pPr>
      <w:r w:rsidRPr="00493F37">
        <w:rPr>
          <w:rFonts w:ascii="Verdana" w:hAnsi="Verdana"/>
          <w:sz w:val="20"/>
          <w:szCs w:val="20"/>
        </w:rPr>
        <w:t>Categorie 2</w:t>
      </w:r>
      <w:r w:rsidR="00003ECB">
        <w:rPr>
          <w:rFonts w:ascii="Verdana" w:hAnsi="Verdana"/>
          <w:sz w:val="20"/>
          <w:szCs w:val="20"/>
        </w:rPr>
        <w:t xml:space="preserve"> (midden)</w:t>
      </w:r>
      <w:r w:rsidRPr="00493F37">
        <w:rPr>
          <w:rFonts w:ascii="Verdana" w:hAnsi="Verdana"/>
          <w:sz w:val="20"/>
          <w:szCs w:val="20"/>
        </w:rPr>
        <w:t>:</w:t>
      </w:r>
      <w:r w:rsidRPr="00493F37">
        <w:rPr>
          <w:rFonts w:ascii="Verdana" w:hAnsi="Verdana"/>
          <w:sz w:val="20"/>
          <w:szCs w:val="20"/>
        </w:rPr>
        <w:tab/>
        <w:t xml:space="preserve">gemiddelde kosten leerling </w:t>
      </w:r>
      <w:r w:rsidR="00D0189C">
        <w:rPr>
          <w:rFonts w:ascii="Verdana" w:hAnsi="Verdana"/>
          <w:sz w:val="20"/>
          <w:szCs w:val="20"/>
        </w:rPr>
        <w:t>VSO</w:t>
      </w:r>
      <w:r w:rsidRPr="00493F37">
        <w:rPr>
          <w:rFonts w:ascii="Verdana" w:hAnsi="Verdana"/>
          <w:sz w:val="20"/>
          <w:szCs w:val="20"/>
        </w:rPr>
        <w:t xml:space="preserve">-school voor LG. </w:t>
      </w:r>
    </w:p>
    <w:p w:rsidR="00493F37" w:rsidRPr="00493F37" w:rsidRDefault="00493F37" w:rsidP="00493F37">
      <w:pPr>
        <w:rPr>
          <w:rFonts w:ascii="Verdana" w:hAnsi="Verdana"/>
          <w:sz w:val="20"/>
          <w:szCs w:val="20"/>
        </w:rPr>
      </w:pPr>
      <w:r w:rsidRPr="00493F37">
        <w:rPr>
          <w:rFonts w:ascii="Verdana" w:hAnsi="Verdana"/>
          <w:sz w:val="20"/>
          <w:szCs w:val="20"/>
        </w:rPr>
        <w:t>Categorie 3</w:t>
      </w:r>
      <w:r w:rsidR="00003ECB">
        <w:rPr>
          <w:rFonts w:ascii="Verdana" w:hAnsi="Verdana"/>
          <w:sz w:val="20"/>
          <w:szCs w:val="20"/>
        </w:rPr>
        <w:t xml:space="preserve"> (hoog)</w:t>
      </w:r>
      <w:r w:rsidRPr="00493F37">
        <w:rPr>
          <w:rFonts w:ascii="Verdana" w:hAnsi="Verdana"/>
          <w:sz w:val="20"/>
          <w:szCs w:val="20"/>
        </w:rPr>
        <w:t>:</w:t>
      </w:r>
      <w:r w:rsidRPr="00493F37">
        <w:rPr>
          <w:rFonts w:ascii="Verdana" w:hAnsi="Verdana"/>
          <w:sz w:val="20"/>
          <w:szCs w:val="20"/>
        </w:rPr>
        <w:tab/>
        <w:t xml:space="preserve">gemiddelde kosten leerling </w:t>
      </w:r>
      <w:r w:rsidR="00D0189C">
        <w:rPr>
          <w:rFonts w:ascii="Verdana" w:hAnsi="Verdana"/>
          <w:sz w:val="20"/>
          <w:szCs w:val="20"/>
        </w:rPr>
        <w:t>VSO</w:t>
      </w:r>
      <w:r w:rsidRPr="00493F37">
        <w:rPr>
          <w:rFonts w:ascii="Verdana" w:hAnsi="Verdana"/>
          <w:sz w:val="20"/>
          <w:szCs w:val="20"/>
        </w:rPr>
        <w:t xml:space="preserve">-school voor MG (ZMLK-LG). </w:t>
      </w:r>
    </w:p>
    <w:p w:rsidR="00493F37" w:rsidRPr="00493F37" w:rsidRDefault="00493F37" w:rsidP="00493F37">
      <w:pPr>
        <w:rPr>
          <w:rFonts w:ascii="Verdana" w:hAnsi="Verdana"/>
          <w:sz w:val="20"/>
          <w:szCs w:val="20"/>
        </w:rPr>
      </w:pPr>
      <w:r w:rsidRPr="00493F37">
        <w:rPr>
          <w:rFonts w:ascii="Verdana" w:hAnsi="Verdana"/>
          <w:sz w:val="20"/>
          <w:szCs w:val="20"/>
        </w:rPr>
        <w:t xml:space="preserve">Het samenwerkingsverband bepaalt als onderdeel van de toelaatbaarheidsverklaring in welke categorie de betreffende leerling </w:t>
      </w:r>
      <w:r w:rsidR="0070513F">
        <w:rPr>
          <w:rFonts w:ascii="Verdana" w:hAnsi="Verdana"/>
          <w:sz w:val="20"/>
          <w:szCs w:val="20"/>
        </w:rPr>
        <w:t>wordt</w:t>
      </w:r>
      <w:r w:rsidRPr="00493F37">
        <w:rPr>
          <w:rFonts w:ascii="Verdana" w:hAnsi="Verdana"/>
          <w:sz w:val="20"/>
          <w:szCs w:val="20"/>
        </w:rPr>
        <w:t xml:space="preserve"> geplaatst.</w:t>
      </w:r>
    </w:p>
    <w:p w:rsidR="00493F37" w:rsidRPr="00493F37" w:rsidRDefault="00493F37"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t>De personele bekostiging wordt per schooljaar en de materiële bekostiging wordt per kalenderjaar vastgesteld.</w:t>
      </w:r>
    </w:p>
    <w:p w:rsidR="00493F37" w:rsidRPr="00493F37" w:rsidRDefault="00493F37" w:rsidP="00493F37">
      <w:pPr>
        <w:rPr>
          <w:rFonts w:ascii="Verdana" w:hAnsi="Verdana"/>
          <w:sz w:val="20"/>
          <w:szCs w:val="20"/>
        </w:rPr>
      </w:pPr>
    </w:p>
    <w:p w:rsidR="00056B30" w:rsidRDefault="00493F37" w:rsidP="00493F37">
      <w:pPr>
        <w:rPr>
          <w:rFonts w:ascii="Verdana" w:hAnsi="Verdana"/>
          <w:sz w:val="20"/>
          <w:szCs w:val="20"/>
        </w:rPr>
      </w:pPr>
      <w:r w:rsidRPr="00493F37">
        <w:rPr>
          <w:rFonts w:ascii="Verdana" w:hAnsi="Verdana"/>
          <w:sz w:val="20"/>
          <w:szCs w:val="20"/>
        </w:rPr>
        <w:t xml:space="preserve">Het bevoegd gezag van de </w:t>
      </w:r>
      <w:r w:rsidR="00D0189C">
        <w:rPr>
          <w:rFonts w:ascii="Verdana" w:hAnsi="Verdana"/>
          <w:b/>
          <w:sz w:val="20"/>
          <w:szCs w:val="20"/>
        </w:rPr>
        <w:t>VSO</w:t>
      </w:r>
      <w:r w:rsidRPr="00493F37">
        <w:rPr>
          <w:rFonts w:ascii="Verdana" w:hAnsi="Verdana"/>
          <w:b/>
          <w:sz w:val="20"/>
          <w:szCs w:val="20"/>
        </w:rPr>
        <w:t>-school</w:t>
      </w:r>
      <w:r w:rsidRPr="00493F37">
        <w:rPr>
          <w:rFonts w:ascii="Verdana" w:hAnsi="Verdana"/>
          <w:sz w:val="20"/>
          <w:szCs w:val="20"/>
        </w:rPr>
        <w:t xml:space="preserve"> ontvangt rechtstreeks van het Rijk de </w:t>
      </w:r>
      <w:r w:rsidRPr="00493F37">
        <w:rPr>
          <w:rFonts w:ascii="Verdana" w:hAnsi="Verdana"/>
          <w:sz w:val="20"/>
          <w:szCs w:val="20"/>
          <w:u w:val="single"/>
        </w:rPr>
        <w:t>personele basisbekostiging</w:t>
      </w:r>
      <w:r w:rsidRPr="00493F37">
        <w:rPr>
          <w:rFonts w:ascii="Verdana" w:hAnsi="Verdana"/>
          <w:sz w:val="20"/>
          <w:szCs w:val="20"/>
        </w:rPr>
        <w:t xml:space="preserve"> voor het komende schooljaar voor alle leerlingen op basis van de telling 1 oktober van het voorafgaande schooljaar, de zogenaamde T-1 systematiek. </w:t>
      </w:r>
    </w:p>
    <w:p w:rsidR="00056B30" w:rsidRDefault="00F23F89" w:rsidP="00493F37">
      <w:pPr>
        <w:rPr>
          <w:rFonts w:ascii="Verdana" w:hAnsi="Verdana"/>
          <w:sz w:val="20"/>
          <w:szCs w:val="20"/>
        </w:rPr>
      </w:pPr>
      <w:r>
        <w:rPr>
          <w:rFonts w:ascii="Verdana" w:hAnsi="Verdana"/>
          <w:sz w:val="20"/>
          <w:szCs w:val="20"/>
        </w:rPr>
        <w:t xml:space="preserve">Ook wordt het deel van het budget P&amp;A </w:t>
      </w:r>
      <w:r w:rsidR="00011865">
        <w:rPr>
          <w:rFonts w:ascii="Verdana" w:hAnsi="Verdana"/>
          <w:sz w:val="20"/>
          <w:szCs w:val="20"/>
        </w:rPr>
        <w:t xml:space="preserve">dat overeenkomt met het budget dat voor een reguliere </w:t>
      </w:r>
      <w:r w:rsidR="00003ECB">
        <w:rPr>
          <w:rFonts w:ascii="Verdana" w:hAnsi="Verdana"/>
          <w:sz w:val="20"/>
          <w:szCs w:val="20"/>
        </w:rPr>
        <w:t>basisschool</w:t>
      </w:r>
      <w:r w:rsidR="00011865">
        <w:rPr>
          <w:rFonts w:ascii="Verdana" w:hAnsi="Verdana"/>
          <w:sz w:val="20"/>
          <w:szCs w:val="20"/>
        </w:rPr>
        <w:t xml:space="preserve">leerling geldt, het basisdeel, door het Rijk bekostigd. Het overige deel van het budget P&amp;A, het ondersteuningsdeel, is opgenomen in het ondersteuningsbudget voor elke categorie. Voor elke cumi leerling </w:t>
      </w:r>
      <w:r w:rsidR="00003ECB">
        <w:rPr>
          <w:rFonts w:ascii="Verdana" w:hAnsi="Verdana"/>
          <w:sz w:val="20"/>
          <w:szCs w:val="20"/>
        </w:rPr>
        <w:t>(</w:t>
      </w:r>
      <w:r w:rsidR="001016DA">
        <w:rPr>
          <w:rFonts w:ascii="Verdana" w:hAnsi="Verdana"/>
          <w:sz w:val="20"/>
          <w:szCs w:val="20"/>
        </w:rPr>
        <w:t>‘</w:t>
      </w:r>
      <w:r w:rsidR="00003ECB">
        <w:rPr>
          <w:rFonts w:ascii="Verdana" w:hAnsi="Verdana"/>
          <w:sz w:val="20"/>
          <w:szCs w:val="20"/>
        </w:rPr>
        <w:t>cumi</w:t>
      </w:r>
      <w:r w:rsidR="001016DA">
        <w:rPr>
          <w:rFonts w:ascii="Verdana" w:hAnsi="Verdana"/>
          <w:sz w:val="20"/>
          <w:szCs w:val="20"/>
        </w:rPr>
        <w:t>’</w:t>
      </w:r>
      <w:r w:rsidR="00003ECB">
        <w:rPr>
          <w:rFonts w:ascii="Verdana" w:hAnsi="Verdana"/>
          <w:sz w:val="20"/>
          <w:szCs w:val="20"/>
        </w:rPr>
        <w:t xml:space="preserve"> is afgeleid van </w:t>
      </w:r>
      <w:r w:rsidR="005B3200">
        <w:rPr>
          <w:rFonts w:ascii="Verdana" w:hAnsi="Verdana"/>
          <w:sz w:val="20"/>
          <w:szCs w:val="20"/>
        </w:rPr>
        <w:t>‘</w:t>
      </w:r>
      <w:r w:rsidR="00003ECB">
        <w:rPr>
          <w:rFonts w:ascii="Verdana" w:hAnsi="Verdana"/>
          <w:sz w:val="20"/>
          <w:szCs w:val="20"/>
        </w:rPr>
        <w:t>culturele minderheid</w:t>
      </w:r>
      <w:r w:rsidR="005B3200">
        <w:rPr>
          <w:rFonts w:ascii="Verdana" w:hAnsi="Verdana"/>
          <w:sz w:val="20"/>
          <w:szCs w:val="20"/>
        </w:rPr>
        <w:t>’</w:t>
      </w:r>
      <w:r w:rsidR="00003ECB">
        <w:rPr>
          <w:rFonts w:ascii="Verdana" w:hAnsi="Verdana"/>
          <w:sz w:val="20"/>
          <w:szCs w:val="20"/>
        </w:rPr>
        <w:t xml:space="preserve">) </w:t>
      </w:r>
      <w:r w:rsidR="00011865">
        <w:rPr>
          <w:rFonts w:ascii="Verdana" w:hAnsi="Verdana"/>
          <w:sz w:val="20"/>
          <w:szCs w:val="20"/>
        </w:rPr>
        <w:t>wordt ook een vast bedrag in het budget P&amp;A door het Rijk bekostigd</w:t>
      </w:r>
      <w:r w:rsidR="001016DA">
        <w:rPr>
          <w:rFonts w:ascii="Verdana" w:hAnsi="Verdana"/>
          <w:sz w:val="20"/>
          <w:szCs w:val="20"/>
        </w:rPr>
        <w:t xml:space="preserve"> als onderdeel van de basisbekostiging</w:t>
      </w:r>
      <w:r w:rsidR="00011865">
        <w:rPr>
          <w:rFonts w:ascii="Verdana" w:hAnsi="Verdana"/>
          <w:sz w:val="20"/>
          <w:szCs w:val="20"/>
        </w:rPr>
        <w:t xml:space="preserve">. </w:t>
      </w:r>
    </w:p>
    <w:p w:rsidR="00493F37" w:rsidRPr="00493F37" w:rsidRDefault="005B3200" w:rsidP="00493F37">
      <w:pPr>
        <w:rPr>
          <w:rFonts w:ascii="Verdana" w:hAnsi="Verdana"/>
          <w:sz w:val="20"/>
          <w:szCs w:val="20"/>
        </w:rPr>
      </w:pPr>
      <w:r>
        <w:rPr>
          <w:rFonts w:ascii="Verdana" w:hAnsi="Verdana"/>
          <w:sz w:val="20"/>
          <w:szCs w:val="20"/>
        </w:rPr>
        <w:t>D</w:t>
      </w:r>
      <w:r w:rsidR="00493F37" w:rsidRPr="00493F37">
        <w:rPr>
          <w:rFonts w:ascii="Verdana" w:hAnsi="Verdana"/>
          <w:sz w:val="20"/>
          <w:szCs w:val="20"/>
        </w:rPr>
        <w:t xml:space="preserve">e </w:t>
      </w:r>
      <w:r w:rsidR="00493F37" w:rsidRPr="00493F37">
        <w:rPr>
          <w:rFonts w:ascii="Verdana" w:hAnsi="Verdana"/>
          <w:sz w:val="20"/>
          <w:szCs w:val="20"/>
          <w:u w:val="single"/>
        </w:rPr>
        <w:t>vaste bedragen per school</w:t>
      </w:r>
      <w:r w:rsidR="00493F37" w:rsidRPr="00493F37">
        <w:rPr>
          <w:rFonts w:ascii="Verdana" w:hAnsi="Verdana"/>
          <w:sz w:val="20"/>
          <w:szCs w:val="20"/>
        </w:rPr>
        <w:t xml:space="preserve"> voor de personele bekostiging</w:t>
      </w:r>
      <w:r>
        <w:rPr>
          <w:rFonts w:ascii="Verdana" w:hAnsi="Verdana"/>
          <w:sz w:val="20"/>
          <w:szCs w:val="20"/>
        </w:rPr>
        <w:t xml:space="preserve"> worden</w:t>
      </w:r>
      <w:r w:rsidR="00493F37" w:rsidRPr="00493F37">
        <w:rPr>
          <w:rFonts w:ascii="Verdana" w:hAnsi="Verdana"/>
          <w:sz w:val="20"/>
          <w:szCs w:val="20"/>
        </w:rPr>
        <w:t xml:space="preserve"> rechtstreeks door het Rijk toegekend.</w:t>
      </w:r>
    </w:p>
    <w:p w:rsidR="00493F37" w:rsidRPr="00493F37" w:rsidRDefault="00493F37" w:rsidP="00493F37">
      <w:pPr>
        <w:rPr>
          <w:rFonts w:ascii="Verdana" w:hAnsi="Verdana"/>
          <w:sz w:val="20"/>
          <w:szCs w:val="20"/>
        </w:rPr>
      </w:pPr>
      <w:r w:rsidRPr="00493F37">
        <w:rPr>
          <w:rFonts w:ascii="Verdana" w:hAnsi="Verdana"/>
          <w:sz w:val="20"/>
          <w:szCs w:val="20"/>
        </w:rPr>
        <w:t xml:space="preserve">De </w:t>
      </w:r>
      <w:r w:rsidRPr="00493F37">
        <w:rPr>
          <w:rFonts w:ascii="Verdana" w:hAnsi="Verdana"/>
          <w:sz w:val="20"/>
          <w:szCs w:val="20"/>
          <w:u w:val="single"/>
        </w:rPr>
        <w:t>personele ondersteuningsbekostiging</w:t>
      </w:r>
      <w:r w:rsidRPr="00493F37">
        <w:rPr>
          <w:rFonts w:ascii="Verdana" w:hAnsi="Verdana"/>
          <w:sz w:val="20"/>
          <w:szCs w:val="20"/>
        </w:rPr>
        <w:t xml:space="preserve"> voor het komende schooljaar wordt vanuit het budget van het </w:t>
      </w:r>
      <w:r w:rsidR="00B121F1">
        <w:rPr>
          <w:rFonts w:ascii="Verdana" w:hAnsi="Verdana"/>
          <w:sz w:val="20"/>
          <w:szCs w:val="20"/>
        </w:rPr>
        <w:t>samenwerkingsverband</w:t>
      </w:r>
      <w:r w:rsidRPr="00493F37">
        <w:rPr>
          <w:rFonts w:ascii="Verdana" w:hAnsi="Verdana"/>
          <w:sz w:val="20"/>
          <w:szCs w:val="20"/>
        </w:rPr>
        <w:t xml:space="preserve"> toegekend door DUO voor alle leerlingen op 1 oktober T-1 op de </w:t>
      </w:r>
      <w:r w:rsidR="00D0189C">
        <w:rPr>
          <w:rFonts w:ascii="Verdana" w:hAnsi="Verdana"/>
          <w:sz w:val="20"/>
          <w:szCs w:val="20"/>
        </w:rPr>
        <w:t>VSO</w:t>
      </w:r>
      <w:r w:rsidRPr="00493F37">
        <w:rPr>
          <w:rFonts w:ascii="Verdana" w:hAnsi="Verdana"/>
          <w:sz w:val="20"/>
          <w:szCs w:val="20"/>
        </w:rPr>
        <w:t xml:space="preserve">-school in relatie tot de categorie waartoe een leerling behoort. </w:t>
      </w:r>
    </w:p>
    <w:p w:rsidR="00C65522" w:rsidRDefault="00C65522"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t xml:space="preserve">Het bevoegd gezag van de </w:t>
      </w:r>
      <w:r w:rsidR="00D0189C">
        <w:rPr>
          <w:rFonts w:ascii="Verdana" w:hAnsi="Verdana"/>
          <w:b/>
          <w:sz w:val="20"/>
          <w:szCs w:val="20"/>
        </w:rPr>
        <w:t>VSO</w:t>
      </w:r>
      <w:r w:rsidRPr="00493F37">
        <w:rPr>
          <w:rFonts w:ascii="Verdana" w:hAnsi="Verdana"/>
          <w:b/>
          <w:sz w:val="20"/>
          <w:szCs w:val="20"/>
        </w:rPr>
        <w:t>-school</w:t>
      </w:r>
      <w:r w:rsidRPr="00493F37">
        <w:rPr>
          <w:rFonts w:ascii="Verdana" w:hAnsi="Verdana"/>
          <w:sz w:val="20"/>
          <w:szCs w:val="20"/>
        </w:rPr>
        <w:t xml:space="preserve"> ontvangt rechtstreeks van het Rijk de </w:t>
      </w:r>
      <w:r w:rsidRPr="00493F37">
        <w:rPr>
          <w:rFonts w:ascii="Verdana" w:hAnsi="Verdana"/>
          <w:sz w:val="20"/>
          <w:szCs w:val="20"/>
          <w:u w:val="single"/>
        </w:rPr>
        <w:t>materiële basisbekostiging</w:t>
      </w:r>
      <w:r w:rsidRPr="00493F37">
        <w:rPr>
          <w:rFonts w:ascii="Verdana" w:hAnsi="Verdana"/>
          <w:sz w:val="20"/>
          <w:szCs w:val="20"/>
        </w:rPr>
        <w:t xml:space="preserve"> voor het komende </w:t>
      </w:r>
      <w:r w:rsidR="00C65522">
        <w:rPr>
          <w:rFonts w:ascii="Verdana" w:hAnsi="Verdana"/>
          <w:sz w:val="20"/>
          <w:szCs w:val="20"/>
        </w:rPr>
        <w:t>kalender</w:t>
      </w:r>
      <w:r w:rsidRPr="00493F37">
        <w:rPr>
          <w:rFonts w:ascii="Verdana" w:hAnsi="Verdana"/>
          <w:sz w:val="20"/>
          <w:szCs w:val="20"/>
        </w:rPr>
        <w:t xml:space="preserve">jaar voor alle leerlingen op basis van de telling 1 oktober van het </w:t>
      </w:r>
      <w:r w:rsidR="00FE66D3">
        <w:rPr>
          <w:rFonts w:ascii="Verdana" w:hAnsi="Verdana"/>
          <w:sz w:val="20"/>
          <w:szCs w:val="20"/>
        </w:rPr>
        <w:t>lopende</w:t>
      </w:r>
      <w:r w:rsidRPr="00493F37">
        <w:rPr>
          <w:rFonts w:ascii="Verdana" w:hAnsi="Verdana"/>
          <w:sz w:val="20"/>
          <w:szCs w:val="20"/>
        </w:rPr>
        <w:t xml:space="preserve"> schooljaar, de zogenaamde T-1 systematiek. Ook wordt het </w:t>
      </w:r>
      <w:r w:rsidRPr="00493F37">
        <w:rPr>
          <w:rFonts w:ascii="Verdana" w:hAnsi="Verdana"/>
          <w:sz w:val="20"/>
          <w:szCs w:val="20"/>
          <w:u w:val="single"/>
        </w:rPr>
        <w:t>vaste bedrag per school</w:t>
      </w:r>
      <w:r w:rsidR="00F23F89">
        <w:rPr>
          <w:rFonts w:ascii="Verdana" w:hAnsi="Verdana"/>
          <w:sz w:val="20"/>
          <w:szCs w:val="20"/>
          <w:u w:val="single"/>
        </w:rPr>
        <w:t>, afhankelijk van de schoolsoort,</w:t>
      </w:r>
      <w:r w:rsidRPr="00493F37">
        <w:rPr>
          <w:rFonts w:ascii="Verdana" w:hAnsi="Verdana"/>
          <w:sz w:val="20"/>
          <w:szCs w:val="20"/>
        </w:rPr>
        <w:t xml:space="preserve"> </w:t>
      </w:r>
      <w:r w:rsidR="00DA2C06" w:rsidRPr="00DA2C06">
        <w:rPr>
          <w:rFonts w:ascii="Verdana" w:hAnsi="Verdana"/>
          <w:sz w:val="20"/>
          <w:szCs w:val="20"/>
          <w:u w:val="single"/>
        </w:rPr>
        <w:t>en het vaste bedrag voor de sector VSO van die schoolsoort</w:t>
      </w:r>
      <w:r w:rsidR="00DA2C06">
        <w:rPr>
          <w:rFonts w:ascii="Verdana" w:hAnsi="Verdana"/>
          <w:sz w:val="20"/>
          <w:szCs w:val="20"/>
        </w:rPr>
        <w:t xml:space="preserve"> </w:t>
      </w:r>
      <w:r w:rsidRPr="00493F37">
        <w:rPr>
          <w:rFonts w:ascii="Verdana" w:hAnsi="Verdana"/>
          <w:sz w:val="20"/>
          <w:szCs w:val="20"/>
        </w:rPr>
        <w:t>voor de materiële bekostiging rechtstreeks door het Rijk toegekend.</w:t>
      </w:r>
    </w:p>
    <w:p w:rsidR="00493F37" w:rsidRPr="00493F37" w:rsidRDefault="00493F37" w:rsidP="00493F37">
      <w:pPr>
        <w:rPr>
          <w:rFonts w:ascii="Verdana" w:hAnsi="Verdana"/>
          <w:sz w:val="20"/>
          <w:szCs w:val="20"/>
        </w:rPr>
      </w:pPr>
      <w:r w:rsidRPr="00493F37">
        <w:rPr>
          <w:rFonts w:ascii="Verdana" w:hAnsi="Verdana"/>
          <w:sz w:val="20"/>
          <w:szCs w:val="20"/>
        </w:rPr>
        <w:t xml:space="preserve">De </w:t>
      </w:r>
      <w:r w:rsidRPr="00493F37">
        <w:rPr>
          <w:rFonts w:ascii="Verdana" w:hAnsi="Verdana"/>
          <w:sz w:val="20"/>
          <w:szCs w:val="20"/>
          <w:u w:val="single"/>
        </w:rPr>
        <w:t>materiële ondersteuningsbekostiging</w:t>
      </w:r>
      <w:r w:rsidRPr="00493F37">
        <w:rPr>
          <w:rFonts w:ascii="Verdana" w:hAnsi="Verdana"/>
          <w:sz w:val="20"/>
          <w:szCs w:val="20"/>
        </w:rPr>
        <w:t xml:space="preserve"> voor het komende </w:t>
      </w:r>
      <w:r w:rsidR="00C65522">
        <w:rPr>
          <w:rFonts w:ascii="Verdana" w:hAnsi="Verdana"/>
          <w:sz w:val="20"/>
          <w:szCs w:val="20"/>
        </w:rPr>
        <w:t>kalender</w:t>
      </w:r>
      <w:r w:rsidRPr="00493F37">
        <w:rPr>
          <w:rFonts w:ascii="Verdana" w:hAnsi="Verdana"/>
          <w:sz w:val="20"/>
          <w:szCs w:val="20"/>
        </w:rPr>
        <w:t xml:space="preserve">jaar wordt door DUO toegekend uit het budget van het </w:t>
      </w:r>
      <w:r w:rsidR="00B121F1">
        <w:rPr>
          <w:rFonts w:ascii="Verdana" w:hAnsi="Verdana"/>
          <w:sz w:val="20"/>
          <w:szCs w:val="20"/>
        </w:rPr>
        <w:t>samenwerkingsverband</w:t>
      </w:r>
      <w:r w:rsidRPr="00493F37">
        <w:rPr>
          <w:rFonts w:ascii="Verdana" w:hAnsi="Verdana"/>
          <w:sz w:val="20"/>
          <w:szCs w:val="20"/>
        </w:rPr>
        <w:t xml:space="preserve"> voor alle leerlingen op 1 oktober T-1 op de </w:t>
      </w:r>
      <w:r w:rsidR="00D0189C">
        <w:rPr>
          <w:rFonts w:ascii="Verdana" w:hAnsi="Verdana"/>
          <w:sz w:val="20"/>
          <w:szCs w:val="20"/>
        </w:rPr>
        <w:t>VSO</w:t>
      </w:r>
      <w:r w:rsidRPr="00493F37">
        <w:rPr>
          <w:rFonts w:ascii="Verdana" w:hAnsi="Verdana"/>
          <w:sz w:val="20"/>
          <w:szCs w:val="20"/>
        </w:rPr>
        <w:t xml:space="preserve">-school in relatie tot de categorie waartoe een leerling behoort. </w:t>
      </w:r>
    </w:p>
    <w:p w:rsidR="00493F37" w:rsidRPr="00493F37" w:rsidRDefault="00493F37"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t xml:space="preserve">Het </w:t>
      </w:r>
      <w:r w:rsidR="00B121F1">
        <w:rPr>
          <w:rFonts w:ascii="Verdana" w:hAnsi="Verdana"/>
          <w:sz w:val="20"/>
          <w:szCs w:val="20"/>
        </w:rPr>
        <w:t>samenwerkingsverband</w:t>
      </w:r>
      <w:r w:rsidRPr="00493F37">
        <w:rPr>
          <w:rFonts w:ascii="Verdana" w:hAnsi="Verdana"/>
          <w:sz w:val="20"/>
          <w:szCs w:val="20"/>
        </w:rPr>
        <w:t xml:space="preserve"> bekostigt uit de ontvangen middelen de </w:t>
      </w:r>
      <w:r w:rsidR="00D0189C">
        <w:rPr>
          <w:rFonts w:ascii="Verdana" w:hAnsi="Verdana"/>
          <w:sz w:val="20"/>
          <w:szCs w:val="20"/>
        </w:rPr>
        <w:t>VSO</w:t>
      </w:r>
      <w:r w:rsidRPr="00493F37">
        <w:rPr>
          <w:rFonts w:ascii="Verdana" w:hAnsi="Verdana"/>
          <w:sz w:val="20"/>
          <w:szCs w:val="20"/>
        </w:rPr>
        <w:t xml:space="preserve">-scholen voor de ondersteuningskosten </w:t>
      </w:r>
      <w:r w:rsidR="001016DA">
        <w:rPr>
          <w:rFonts w:ascii="Verdana" w:hAnsi="Verdana"/>
          <w:sz w:val="20"/>
          <w:szCs w:val="20"/>
        </w:rPr>
        <w:t xml:space="preserve">van de </w:t>
      </w:r>
      <w:r w:rsidRPr="00493F37">
        <w:rPr>
          <w:rFonts w:ascii="Verdana" w:hAnsi="Verdana"/>
          <w:sz w:val="20"/>
          <w:szCs w:val="20"/>
        </w:rPr>
        <w:t xml:space="preserve">leerlingen die uit het verband afkomstig zijn. Deze bekostiging wordt uitgevoerd door DUO </w:t>
      </w:r>
      <w:r w:rsidR="007B77FC">
        <w:rPr>
          <w:rFonts w:ascii="Verdana" w:hAnsi="Verdana"/>
          <w:sz w:val="20"/>
          <w:szCs w:val="20"/>
        </w:rPr>
        <w:t xml:space="preserve">op basis van de telling van 1 okt. T-1 </w:t>
      </w:r>
      <w:r w:rsidRPr="00493F37">
        <w:rPr>
          <w:rFonts w:ascii="Verdana" w:hAnsi="Verdana"/>
          <w:sz w:val="20"/>
          <w:szCs w:val="20"/>
        </w:rPr>
        <w:t xml:space="preserve">en die brengt de bekostiging van de </w:t>
      </w:r>
      <w:r w:rsidR="00D0189C">
        <w:rPr>
          <w:rFonts w:ascii="Verdana" w:hAnsi="Verdana"/>
          <w:sz w:val="20"/>
          <w:szCs w:val="20"/>
        </w:rPr>
        <w:t>VSO</w:t>
      </w:r>
      <w:r w:rsidRPr="00493F37">
        <w:rPr>
          <w:rFonts w:ascii="Verdana" w:hAnsi="Verdana"/>
          <w:sz w:val="20"/>
          <w:szCs w:val="20"/>
        </w:rPr>
        <w:t xml:space="preserve">-scholen met leerlingen uit een bepaald verband in mindering op de zware bekostiging van dat </w:t>
      </w:r>
      <w:r w:rsidR="00B121F1">
        <w:rPr>
          <w:rFonts w:ascii="Verdana" w:hAnsi="Verdana"/>
          <w:sz w:val="20"/>
          <w:szCs w:val="20"/>
        </w:rPr>
        <w:t>samenwerkingsverband</w:t>
      </w:r>
      <w:r w:rsidRPr="00493F37">
        <w:rPr>
          <w:rFonts w:ascii="Verdana" w:hAnsi="Verdana"/>
          <w:sz w:val="20"/>
          <w:szCs w:val="20"/>
        </w:rPr>
        <w:t xml:space="preserve">. De gegevens ontleend DUO aan de gegevens zoals die in de BasisRegister OnderwijsNummer (BRON, zie </w:t>
      </w:r>
      <w:hyperlink r:id="rId9" w:history="1">
        <w:r w:rsidRPr="00493F37">
          <w:rPr>
            <w:rStyle w:val="Hyperlink"/>
            <w:rFonts w:ascii="Verdana" w:hAnsi="Verdana"/>
            <w:sz w:val="20"/>
            <w:szCs w:val="20"/>
          </w:rPr>
          <w:t>www.bron.nl</w:t>
        </w:r>
      </w:hyperlink>
      <w:r w:rsidRPr="00493F37">
        <w:rPr>
          <w:rFonts w:ascii="Verdana" w:hAnsi="Verdana"/>
          <w:sz w:val="20"/>
          <w:szCs w:val="20"/>
        </w:rPr>
        <w:t xml:space="preserve">) zijn opgegeven. </w:t>
      </w:r>
    </w:p>
    <w:p w:rsidR="00EB7C61" w:rsidRDefault="00EB7C61" w:rsidP="00EB7C61">
      <w:pPr>
        <w:rPr>
          <w:rFonts w:ascii="Verdana" w:hAnsi="Verdana"/>
          <w:sz w:val="20"/>
          <w:szCs w:val="20"/>
        </w:rPr>
      </w:pPr>
      <w:r>
        <w:rPr>
          <w:rFonts w:ascii="Verdana" w:hAnsi="Verdana"/>
          <w:sz w:val="20"/>
          <w:szCs w:val="20"/>
        </w:rPr>
        <w:t>De gegevens zijn te achterhalen via de Kijkglazen:</w:t>
      </w:r>
    </w:p>
    <w:p w:rsidR="00EB7C61" w:rsidRPr="00493F37" w:rsidRDefault="00A02FA0" w:rsidP="00EB7C61">
      <w:pPr>
        <w:rPr>
          <w:rFonts w:ascii="Verdana" w:hAnsi="Verdana"/>
          <w:sz w:val="20"/>
          <w:szCs w:val="20"/>
        </w:rPr>
      </w:pPr>
      <w:hyperlink r:id="rId10" w:history="1">
        <w:r w:rsidR="00C8732E" w:rsidRPr="00C8732E">
          <w:rPr>
            <w:rStyle w:val="Hyperlink"/>
            <w:rFonts w:ascii="Verdana" w:hAnsi="Verdana"/>
            <w:sz w:val="20"/>
            <w:szCs w:val="20"/>
          </w:rPr>
          <w:t>Samenwerkingsverbanden VO Kijkglazen</w:t>
        </w:r>
      </w:hyperlink>
    </w:p>
    <w:p w:rsidR="00493F37" w:rsidRPr="00493F37" w:rsidRDefault="00493F37"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lastRenderedPageBreak/>
        <w:t xml:space="preserve">Het samenwerkingsverband is verantwoordelijk voor de besteding van de ondersteuningsmiddelen. Dat betreft ook de ondersteuningsmiddelen die aan de </w:t>
      </w:r>
      <w:r w:rsidR="00D0189C">
        <w:rPr>
          <w:rFonts w:ascii="Verdana" w:hAnsi="Verdana"/>
          <w:sz w:val="20"/>
          <w:szCs w:val="20"/>
        </w:rPr>
        <w:t>VSO</w:t>
      </w:r>
      <w:r w:rsidRPr="00493F37">
        <w:rPr>
          <w:rFonts w:ascii="Verdana" w:hAnsi="Verdana"/>
          <w:sz w:val="20"/>
          <w:szCs w:val="20"/>
        </w:rPr>
        <w:t>-school worden toegekend</w:t>
      </w:r>
      <w:r w:rsidR="001016DA">
        <w:rPr>
          <w:rFonts w:ascii="Verdana" w:hAnsi="Verdana"/>
          <w:sz w:val="20"/>
          <w:szCs w:val="20"/>
        </w:rPr>
        <w:t xml:space="preserve"> evenals de ondersteuningsmiddelen die aan de andere scholen worden toegekend</w:t>
      </w:r>
      <w:r w:rsidR="009773F9">
        <w:rPr>
          <w:rFonts w:ascii="Verdana" w:hAnsi="Verdana"/>
          <w:sz w:val="20"/>
          <w:szCs w:val="20"/>
        </w:rPr>
        <w:t xml:space="preserve"> of aan de deelnemende schoolbesturen</w:t>
      </w:r>
      <w:r w:rsidRPr="00493F37">
        <w:rPr>
          <w:rFonts w:ascii="Verdana" w:hAnsi="Verdana"/>
          <w:sz w:val="20"/>
          <w:szCs w:val="20"/>
        </w:rPr>
        <w:t xml:space="preserve">. </w:t>
      </w:r>
    </w:p>
    <w:p w:rsidR="009773F9" w:rsidRDefault="009773F9"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t xml:space="preserve">Daarnaast ontvangt de </w:t>
      </w:r>
      <w:r w:rsidR="00D0189C">
        <w:rPr>
          <w:rFonts w:ascii="Verdana" w:hAnsi="Verdana"/>
          <w:sz w:val="20"/>
          <w:szCs w:val="20"/>
        </w:rPr>
        <w:t>VSO</w:t>
      </w:r>
      <w:r w:rsidRPr="00493F37">
        <w:rPr>
          <w:rFonts w:ascii="Verdana" w:hAnsi="Verdana"/>
          <w:sz w:val="20"/>
          <w:szCs w:val="20"/>
        </w:rPr>
        <w:t xml:space="preserve">-school rechtstreeks van het Rijk de bekostiging die samenhangt </w:t>
      </w:r>
    </w:p>
    <w:p w:rsidR="00493F37" w:rsidRPr="00493F37" w:rsidRDefault="00493F37" w:rsidP="00493F37">
      <w:pPr>
        <w:numPr>
          <w:ilvl w:val="0"/>
          <w:numId w:val="1"/>
        </w:numPr>
        <w:rPr>
          <w:rFonts w:ascii="Verdana" w:hAnsi="Verdana"/>
          <w:sz w:val="20"/>
          <w:szCs w:val="20"/>
        </w:rPr>
      </w:pPr>
      <w:r w:rsidRPr="00493F37">
        <w:rPr>
          <w:rFonts w:ascii="Verdana" w:hAnsi="Verdana"/>
          <w:sz w:val="20"/>
          <w:szCs w:val="20"/>
        </w:rPr>
        <w:t>met de hogere salariskosten van de schoolleiding en de extra directietoeslag</w:t>
      </w:r>
      <w:r w:rsidR="00011865">
        <w:rPr>
          <w:rFonts w:ascii="Verdana" w:hAnsi="Verdana"/>
          <w:sz w:val="20"/>
          <w:szCs w:val="20"/>
        </w:rPr>
        <w:t xml:space="preserve"> (incl. de professionaliseringstoeslag)</w:t>
      </w:r>
      <w:r w:rsidRPr="00493F37">
        <w:rPr>
          <w:rFonts w:ascii="Verdana" w:hAnsi="Verdana"/>
          <w:sz w:val="20"/>
          <w:szCs w:val="20"/>
        </w:rPr>
        <w:t>,</w:t>
      </w:r>
    </w:p>
    <w:p w:rsidR="00493F37" w:rsidRPr="00493F37" w:rsidRDefault="00493F37" w:rsidP="00493F37">
      <w:pPr>
        <w:numPr>
          <w:ilvl w:val="0"/>
          <w:numId w:val="1"/>
        </w:numPr>
        <w:rPr>
          <w:rFonts w:ascii="Verdana" w:hAnsi="Verdana"/>
          <w:sz w:val="20"/>
          <w:szCs w:val="20"/>
        </w:rPr>
      </w:pPr>
      <w:r w:rsidRPr="00493F37">
        <w:rPr>
          <w:rFonts w:ascii="Verdana" w:hAnsi="Verdana"/>
          <w:sz w:val="20"/>
          <w:szCs w:val="20"/>
        </w:rPr>
        <w:t>het budget Prestatiebox,</w:t>
      </w:r>
    </w:p>
    <w:p w:rsidR="00493F37" w:rsidRPr="00493F37" w:rsidRDefault="00493F37" w:rsidP="00493F37">
      <w:pPr>
        <w:numPr>
          <w:ilvl w:val="0"/>
          <w:numId w:val="1"/>
        </w:numPr>
        <w:rPr>
          <w:rFonts w:ascii="Verdana" w:hAnsi="Verdana"/>
          <w:sz w:val="20"/>
          <w:szCs w:val="20"/>
        </w:rPr>
      </w:pPr>
      <w:r w:rsidRPr="00493F37">
        <w:rPr>
          <w:rFonts w:ascii="Verdana" w:hAnsi="Verdana"/>
          <w:sz w:val="20"/>
          <w:szCs w:val="20"/>
        </w:rPr>
        <w:t>de cumi-faciliteiten voor het onderwijsachterstandenbeleid,</w:t>
      </w:r>
    </w:p>
    <w:p w:rsidR="00493F37" w:rsidRPr="00493F37" w:rsidRDefault="00493F37" w:rsidP="00493F37">
      <w:pPr>
        <w:numPr>
          <w:ilvl w:val="0"/>
          <w:numId w:val="1"/>
        </w:numPr>
        <w:rPr>
          <w:rFonts w:ascii="Verdana" w:hAnsi="Verdana"/>
          <w:sz w:val="20"/>
          <w:szCs w:val="20"/>
        </w:rPr>
      </w:pPr>
      <w:r w:rsidRPr="00493F37">
        <w:rPr>
          <w:rFonts w:ascii="Verdana" w:hAnsi="Verdana"/>
          <w:sz w:val="20"/>
          <w:szCs w:val="20"/>
        </w:rPr>
        <w:t>eventuele aanvullende bekostiging en overige subsidies OCW</w:t>
      </w:r>
    </w:p>
    <w:p w:rsidR="00493F37" w:rsidRPr="00493F37" w:rsidRDefault="00493F37" w:rsidP="00493F37">
      <w:pPr>
        <w:rPr>
          <w:rFonts w:ascii="Verdana" w:hAnsi="Verdana"/>
          <w:sz w:val="20"/>
          <w:szCs w:val="20"/>
        </w:rPr>
      </w:pPr>
    </w:p>
    <w:p w:rsidR="009773F9" w:rsidRDefault="00493F37" w:rsidP="00493F37">
      <w:pPr>
        <w:rPr>
          <w:rFonts w:ascii="Verdana" w:hAnsi="Verdana"/>
          <w:sz w:val="20"/>
          <w:szCs w:val="20"/>
        </w:rPr>
      </w:pPr>
      <w:r w:rsidRPr="00310829">
        <w:rPr>
          <w:rFonts w:ascii="Verdana" w:hAnsi="Verdana"/>
          <w:sz w:val="20"/>
          <w:szCs w:val="20"/>
        </w:rPr>
        <w:t xml:space="preserve">De </w:t>
      </w:r>
      <w:r w:rsidR="00D0189C" w:rsidRPr="00310829">
        <w:rPr>
          <w:rFonts w:ascii="Verdana" w:hAnsi="Verdana"/>
          <w:sz w:val="20"/>
          <w:szCs w:val="20"/>
        </w:rPr>
        <w:t>VSO</w:t>
      </w:r>
      <w:r w:rsidRPr="00310829">
        <w:rPr>
          <w:rFonts w:ascii="Verdana" w:hAnsi="Verdana"/>
          <w:sz w:val="20"/>
          <w:szCs w:val="20"/>
        </w:rPr>
        <w:t xml:space="preserve">-school ontvangt aanvullende bekostiging van het samenwerkingsverband op basis van de </w:t>
      </w:r>
      <w:r w:rsidRPr="00310829">
        <w:rPr>
          <w:rFonts w:ascii="Verdana" w:hAnsi="Verdana"/>
          <w:sz w:val="20"/>
          <w:szCs w:val="20"/>
          <w:u w:val="single"/>
        </w:rPr>
        <w:t>peildatum</w:t>
      </w:r>
      <w:r w:rsidRPr="00310829">
        <w:rPr>
          <w:rFonts w:ascii="Verdana" w:hAnsi="Verdana"/>
          <w:sz w:val="20"/>
          <w:szCs w:val="20"/>
        </w:rPr>
        <w:t xml:space="preserve"> </w:t>
      </w:r>
      <w:r w:rsidR="00C65522" w:rsidRPr="00310829">
        <w:rPr>
          <w:rFonts w:ascii="Verdana" w:hAnsi="Verdana"/>
          <w:sz w:val="20"/>
          <w:szCs w:val="20"/>
        </w:rPr>
        <w:t xml:space="preserve">1 februari </w:t>
      </w:r>
      <w:r w:rsidRPr="00310829">
        <w:rPr>
          <w:rFonts w:ascii="Verdana" w:hAnsi="Verdana"/>
          <w:sz w:val="20"/>
          <w:szCs w:val="20"/>
        </w:rPr>
        <w:t xml:space="preserve">van het samenwerkingsverband. Op grond van de peildatum dient het samenwerkingsverband aanvullend de </w:t>
      </w:r>
      <w:r w:rsidR="00D0189C" w:rsidRPr="00310829">
        <w:rPr>
          <w:rFonts w:ascii="Verdana" w:hAnsi="Verdana"/>
          <w:sz w:val="20"/>
          <w:szCs w:val="20"/>
        </w:rPr>
        <w:t>VSO</w:t>
      </w:r>
      <w:r w:rsidRPr="00310829">
        <w:rPr>
          <w:rFonts w:ascii="Verdana" w:hAnsi="Verdana"/>
          <w:sz w:val="20"/>
          <w:szCs w:val="20"/>
        </w:rPr>
        <w:t xml:space="preserve">-school te bekostigen met basisbekostiging (personeel) voor het aantal leerlingen </w:t>
      </w:r>
      <w:r w:rsidR="002148EF" w:rsidRPr="00310829">
        <w:rPr>
          <w:rFonts w:ascii="Verdana" w:hAnsi="Verdana"/>
          <w:sz w:val="20"/>
          <w:szCs w:val="20"/>
        </w:rPr>
        <w:t xml:space="preserve">met een </w:t>
      </w:r>
      <w:r w:rsidR="002148EF" w:rsidRPr="00310829">
        <w:rPr>
          <w:rFonts w:ascii="Verdana" w:hAnsi="Verdana"/>
          <w:b/>
          <w:sz w:val="20"/>
          <w:szCs w:val="20"/>
          <w:u w:val="single"/>
        </w:rPr>
        <w:t>nieuwe TLV</w:t>
      </w:r>
      <w:r w:rsidR="002148EF" w:rsidRPr="00310829">
        <w:rPr>
          <w:rFonts w:ascii="Verdana" w:hAnsi="Verdana"/>
          <w:sz w:val="20"/>
          <w:szCs w:val="20"/>
        </w:rPr>
        <w:t xml:space="preserve"> (ontvangen in de periode tussen 1 oktober en </w:t>
      </w:r>
      <w:r w:rsidR="00885BDE">
        <w:rPr>
          <w:rFonts w:ascii="Verdana" w:hAnsi="Verdana"/>
          <w:sz w:val="20"/>
          <w:szCs w:val="20"/>
        </w:rPr>
        <w:t>2</w:t>
      </w:r>
      <w:r w:rsidR="002148EF" w:rsidRPr="00310829">
        <w:rPr>
          <w:rFonts w:ascii="Verdana" w:hAnsi="Verdana"/>
          <w:sz w:val="20"/>
          <w:szCs w:val="20"/>
        </w:rPr>
        <w:t xml:space="preserve"> februari daaropvolgend) </w:t>
      </w:r>
      <w:r w:rsidR="008772B8" w:rsidRPr="00310829">
        <w:rPr>
          <w:rFonts w:ascii="Verdana" w:hAnsi="Verdana"/>
          <w:sz w:val="20"/>
          <w:szCs w:val="20"/>
        </w:rPr>
        <w:t>minus het aantal leerlingen dat uitgeschreven is in die periode</w:t>
      </w:r>
      <w:r w:rsidR="00003ECB">
        <w:rPr>
          <w:rFonts w:ascii="Verdana" w:hAnsi="Verdana"/>
          <w:sz w:val="20"/>
          <w:szCs w:val="20"/>
        </w:rPr>
        <w:t xml:space="preserve"> zonder ingeschreven te worden in een andere VSO-school </w:t>
      </w:r>
      <w:r w:rsidR="005169CF">
        <w:rPr>
          <w:rFonts w:ascii="Verdana" w:hAnsi="Verdana"/>
          <w:sz w:val="20"/>
          <w:szCs w:val="20"/>
        </w:rPr>
        <w:t>die onder passend onderwijs valt</w:t>
      </w:r>
      <w:r w:rsidRPr="00310829">
        <w:rPr>
          <w:rFonts w:ascii="Verdana" w:hAnsi="Verdana"/>
          <w:sz w:val="20"/>
          <w:szCs w:val="20"/>
        </w:rPr>
        <w:t xml:space="preserve">. </w:t>
      </w:r>
    </w:p>
    <w:p w:rsidR="00493F37" w:rsidRPr="00493F37" w:rsidRDefault="00493F37" w:rsidP="00493F37">
      <w:pPr>
        <w:rPr>
          <w:rFonts w:ascii="Verdana" w:hAnsi="Verdana"/>
          <w:sz w:val="20"/>
          <w:szCs w:val="20"/>
        </w:rPr>
      </w:pPr>
      <w:r w:rsidRPr="00310829">
        <w:rPr>
          <w:rFonts w:ascii="Verdana" w:hAnsi="Verdana"/>
          <w:sz w:val="20"/>
          <w:szCs w:val="20"/>
        </w:rPr>
        <w:t xml:space="preserve">Daarenboven dient ook ondersteuningsbekostiging (personeel) te worden betaald voor </w:t>
      </w:r>
      <w:r w:rsidR="008772B8" w:rsidRPr="00310829">
        <w:rPr>
          <w:rFonts w:ascii="Verdana" w:hAnsi="Verdana"/>
          <w:sz w:val="20"/>
          <w:szCs w:val="20"/>
        </w:rPr>
        <w:t>datzelfde aantal</w:t>
      </w:r>
      <w:r w:rsidRPr="00310829">
        <w:rPr>
          <w:rFonts w:ascii="Verdana" w:hAnsi="Verdana"/>
          <w:sz w:val="20"/>
          <w:szCs w:val="20"/>
        </w:rPr>
        <w:t>. Hierbij dient nader gespecificeerd te worden om welke categorie van ondersteuningsbekostiging het gaat</w:t>
      </w:r>
      <w:r w:rsidR="008772B8" w:rsidRPr="00310829">
        <w:rPr>
          <w:rFonts w:ascii="Verdana" w:hAnsi="Verdana"/>
          <w:sz w:val="20"/>
          <w:szCs w:val="20"/>
        </w:rPr>
        <w:t xml:space="preserve"> en wordt gerekend met de bedragen die per categorie gelden</w:t>
      </w:r>
      <w:r w:rsidRPr="00310829">
        <w:rPr>
          <w:rFonts w:ascii="Verdana" w:hAnsi="Verdana"/>
          <w:sz w:val="20"/>
          <w:szCs w:val="20"/>
        </w:rPr>
        <w:t>.</w:t>
      </w:r>
      <w:r w:rsidR="00310829">
        <w:rPr>
          <w:rFonts w:ascii="Verdana" w:hAnsi="Verdana"/>
          <w:sz w:val="20"/>
          <w:szCs w:val="20"/>
        </w:rPr>
        <w:t xml:space="preserve"> De uitkomsten worden </w:t>
      </w:r>
      <w:r w:rsidR="005B3200">
        <w:rPr>
          <w:rFonts w:ascii="Verdana" w:hAnsi="Verdana"/>
          <w:sz w:val="20"/>
          <w:szCs w:val="20"/>
        </w:rPr>
        <w:t xml:space="preserve">– beperkt tot de vestigingen van de VSO-school binnen dat verband - </w:t>
      </w:r>
      <w:r w:rsidR="00310829">
        <w:rPr>
          <w:rFonts w:ascii="Verdana" w:hAnsi="Verdana"/>
          <w:sz w:val="20"/>
          <w:szCs w:val="20"/>
        </w:rPr>
        <w:t>per VSO-school gesommeerd naar personele resp. materiële bekostiging.</w:t>
      </w:r>
    </w:p>
    <w:p w:rsidR="00493F37" w:rsidRPr="00493F37" w:rsidRDefault="00493F37"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t>In onderstaand schema een voorbeeldmatig overzicht van de wijze van bekostiging:</w:t>
      </w:r>
    </w:p>
    <w:p w:rsidR="00493F37" w:rsidRDefault="00727D04" w:rsidP="00493F37">
      <w:pPr>
        <w:rPr>
          <w:rFonts w:ascii="Verdana" w:hAnsi="Verdana"/>
          <w:sz w:val="20"/>
          <w:szCs w:val="20"/>
        </w:rPr>
      </w:pPr>
      <w:r w:rsidRPr="00727D04">
        <w:rPr>
          <w:noProof/>
        </w:rPr>
        <w:drawing>
          <wp:inline distT="0" distB="0" distL="0" distR="0">
            <wp:extent cx="5759450" cy="143386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433863"/>
                    </a:xfrm>
                    <a:prstGeom prst="rect">
                      <a:avLst/>
                    </a:prstGeom>
                    <a:noFill/>
                    <a:ln>
                      <a:noFill/>
                    </a:ln>
                  </pic:spPr>
                </pic:pic>
              </a:graphicData>
            </a:graphic>
          </wp:inline>
        </w:drawing>
      </w:r>
    </w:p>
    <w:p w:rsidR="00727D04" w:rsidRDefault="00727D04" w:rsidP="00493F37">
      <w:pPr>
        <w:rPr>
          <w:rFonts w:ascii="Verdana" w:hAnsi="Verdana"/>
          <w:sz w:val="20"/>
          <w:szCs w:val="20"/>
        </w:rPr>
      </w:pPr>
    </w:p>
    <w:p w:rsidR="00493F37" w:rsidRPr="00493F37" w:rsidRDefault="00493F37" w:rsidP="00493F37">
      <w:pPr>
        <w:rPr>
          <w:rFonts w:ascii="Verdana" w:hAnsi="Verdana"/>
          <w:b/>
          <w:sz w:val="20"/>
          <w:szCs w:val="20"/>
        </w:rPr>
      </w:pPr>
      <w:r w:rsidRPr="00E24764">
        <w:rPr>
          <w:rFonts w:ascii="Verdana" w:hAnsi="Verdana"/>
          <w:b/>
          <w:sz w:val="20"/>
          <w:szCs w:val="20"/>
        </w:rPr>
        <w:t xml:space="preserve">Bekostiging </w:t>
      </w:r>
      <w:r w:rsidR="00D0189C" w:rsidRPr="00E24764">
        <w:rPr>
          <w:rFonts w:ascii="Verdana" w:hAnsi="Verdana"/>
          <w:b/>
          <w:sz w:val="20"/>
          <w:szCs w:val="20"/>
        </w:rPr>
        <w:t>VSO</w:t>
      </w:r>
      <w:r w:rsidRPr="00E24764">
        <w:rPr>
          <w:rFonts w:ascii="Verdana" w:hAnsi="Verdana"/>
          <w:b/>
          <w:sz w:val="20"/>
          <w:szCs w:val="20"/>
        </w:rPr>
        <w:t>-school schooljaar T/T+1</w:t>
      </w:r>
    </w:p>
    <w:p w:rsidR="00727D04" w:rsidRPr="008772B8" w:rsidRDefault="00727D04" w:rsidP="00727D04">
      <w:pPr>
        <w:rPr>
          <w:rFonts w:ascii="Verdana" w:hAnsi="Verdana"/>
          <w:i/>
          <w:sz w:val="20"/>
          <w:szCs w:val="20"/>
        </w:rPr>
      </w:pPr>
      <w:r w:rsidRPr="008772B8">
        <w:rPr>
          <w:rFonts w:ascii="Verdana" w:hAnsi="Verdana"/>
          <w:i/>
          <w:sz w:val="20"/>
          <w:szCs w:val="20"/>
        </w:rPr>
        <w:t xml:space="preserve">Voor de instroom tellen alleen de </w:t>
      </w:r>
      <w:r>
        <w:rPr>
          <w:rFonts w:ascii="Verdana" w:hAnsi="Verdana"/>
          <w:i/>
          <w:sz w:val="20"/>
          <w:szCs w:val="20"/>
        </w:rPr>
        <w:t xml:space="preserve">na 1 okt. T-1 ingeschreven </w:t>
      </w:r>
      <w:r w:rsidRPr="008772B8">
        <w:rPr>
          <w:rFonts w:ascii="Verdana" w:hAnsi="Verdana"/>
          <w:i/>
          <w:sz w:val="20"/>
          <w:szCs w:val="20"/>
        </w:rPr>
        <w:t>leerlingen mee met een nieuwe TLV. De uitstroom betreffen alle</w:t>
      </w:r>
      <w:r>
        <w:rPr>
          <w:rFonts w:ascii="Verdana" w:hAnsi="Verdana"/>
          <w:i/>
          <w:sz w:val="20"/>
          <w:szCs w:val="20"/>
        </w:rPr>
        <w:t>en de</w:t>
      </w:r>
      <w:r w:rsidRPr="008772B8">
        <w:rPr>
          <w:rFonts w:ascii="Verdana" w:hAnsi="Verdana"/>
          <w:i/>
          <w:sz w:val="20"/>
          <w:szCs w:val="20"/>
        </w:rPr>
        <w:t xml:space="preserve"> uitgeschreven leerlingen</w:t>
      </w:r>
      <w:r>
        <w:rPr>
          <w:rFonts w:ascii="Verdana" w:hAnsi="Verdana"/>
          <w:i/>
          <w:sz w:val="20"/>
          <w:szCs w:val="20"/>
        </w:rPr>
        <w:t xml:space="preserve"> die niet doorstromen naar een andere VSO-school</w:t>
      </w:r>
      <w:r w:rsidRPr="008772B8">
        <w:rPr>
          <w:rFonts w:ascii="Verdana" w:hAnsi="Verdana"/>
          <w:i/>
          <w:sz w:val="20"/>
          <w:szCs w:val="20"/>
        </w:rPr>
        <w:t xml:space="preserve">. </w:t>
      </w:r>
      <w:r>
        <w:rPr>
          <w:rFonts w:ascii="Verdana" w:hAnsi="Verdana"/>
          <w:i/>
          <w:sz w:val="20"/>
          <w:szCs w:val="20"/>
        </w:rPr>
        <w:t xml:space="preserve">Een leerling die van SO naar VSO doorstroomt, betekent een uitstroom voor het SO en een nieuwe TLV voor het VSO. </w:t>
      </w:r>
      <w:r w:rsidRPr="008772B8">
        <w:rPr>
          <w:rFonts w:ascii="Verdana" w:hAnsi="Verdana"/>
          <w:i/>
          <w:sz w:val="20"/>
          <w:szCs w:val="20"/>
        </w:rPr>
        <w:t xml:space="preserve">Per categorie wordt het nettoresultaat </w:t>
      </w:r>
      <w:r>
        <w:rPr>
          <w:rFonts w:ascii="Verdana" w:hAnsi="Verdana"/>
          <w:i/>
          <w:sz w:val="20"/>
          <w:szCs w:val="20"/>
        </w:rPr>
        <w:t>per school</w:t>
      </w:r>
      <w:r>
        <w:rPr>
          <w:rStyle w:val="Voetnootmarkering"/>
          <w:rFonts w:ascii="Verdana" w:hAnsi="Verdana"/>
          <w:i/>
          <w:sz w:val="20"/>
          <w:szCs w:val="20"/>
        </w:rPr>
        <w:footnoteReference w:id="8"/>
      </w:r>
      <w:r>
        <w:rPr>
          <w:rFonts w:ascii="Verdana" w:hAnsi="Verdana"/>
          <w:i/>
          <w:sz w:val="20"/>
          <w:szCs w:val="20"/>
        </w:rPr>
        <w:t xml:space="preserve"> </w:t>
      </w:r>
      <w:r w:rsidRPr="008772B8">
        <w:rPr>
          <w:rFonts w:ascii="Verdana" w:hAnsi="Verdana"/>
          <w:i/>
          <w:sz w:val="20"/>
          <w:szCs w:val="20"/>
        </w:rPr>
        <w:t>bepaald. Vervolgens wordt de personele resp. materi</w:t>
      </w:r>
      <w:r>
        <w:rPr>
          <w:rFonts w:ascii="Verdana" w:hAnsi="Verdana"/>
          <w:i/>
          <w:sz w:val="20"/>
          <w:szCs w:val="20"/>
        </w:rPr>
        <w:t>ë</w:t>
      </w:r>
      <w:r w:rsidRPr="008772B8">
        <w:rPr>
          <w:rFonts w:ascii="Verdana" w:hAnsi="Verdana"/>
          <w:i/>
          <w:sz w:val="20"/>
          <w:szCs w:val="20"/>
        </w:rPr>
        <w:t xml:space="preserve">le bekostiging bepaald voor de basisbekostiging resp. de ondersteuningsbekostiging door sommatie </w:t>
      </w:r>
      <w:r>
        <w:rPr>
          <w:rFonts w:ascii="Verdana" w:hAnsi="Verdana"/>
          <w:i/>
          <w:sz w:val="20"/>
          <w:szCs w:val="20"/>
        </w:rPr>
        <w:t>over</w:t>
      </w:r>
      <w:r w:rsidRPr="008772B8">
        <w:rPr>
          <w:rFonts w:ascii="Verdana" w:hAnsi="Verdana"/>
          <w:i/>
          <w:sz w:val="20"/>
          <w:szCs w:val="20"/>
        </w:rPr>
        <w:t xml:space="preserve"> alle categorieën. Wanneer de uitkomst van </w:t>
      </w:r>
      <w:r>
        <w:rPr>
          <w:rFonts w:ascii="Verdana" w:hAnsi="Verdana"/>
          <w:i/>
          <w:sz w:val="20"/>
          <w:szCs w:val="20"/>
        </w:rPr>
        <w:t>ee</w:t>
      </w:r>
      <w:r w:rsidRPr="008772B8">
        <w:rPr>
          <w:rFonts w:ascii="Verdana" w:hAnsi="Verdana"/>
          <w:i/>
          <w:sz w:val="20"/>
          <w:szCs w:val="20"/>
        </w:rPr>
        <w:t xml:space="preserve">n van deze </w:t>
      </w:r>
      <w:r>
        <w:rPr>
          <w:rFonts w:ascii="Verdana" w:hAnsi="Verdana"/>
          <w:i/>
          <w:sz w:val="20"/>
          <w:szCs w:val="20"/>
        </w:rPr>
        <w:t>twee</w:t>
      </w:r>
      <w:r w:rsidRPr="008772B8">
        <w:rPr>
          <w:rFonts w:ascii="Verdana" w:hAnsi="Verdana"/>
          <w:i/>
          <w:sz w:val="20"/>
          <w:szCs w:val="20"/>
        </w:rPr>
        <w:t xml:space="preserve"> berekeningen </w:t>
      </w:r>
      <w:r>
        <w:rPr>
          <w:rFonts w:ascii="Verdana" w:hAnsi="Verdana"/>
          <w:i/>
          <w:sz w:val="20"/>
          <w:szCs w:val="20"/>
        </w:rPr>
        <w:t xml:space="preserve">per school (personele basis- en ondersteuningsbekostiging, materiële basis- en materiële ondersteuningsbekostiging) </w:t>
      </w:r>
      <w:r w:rsidRPr="008772B8">
        <w:rPr>
          <w:rFonts w:ascii="Verdana" w:hAnsi="Verdana"/>
          <w:i/>
          <w:sz w:val="20"/>
          <w:szCs w:val="20"/>
        </w:rPr>
        <w:t xml:space="preserve">negatief wordt, wordt de uitkomst </w:t>
      </w:r>
      <w:r>
        <w:rPr>
          <w:rFonts w:ascii="Verdana" w:hAnsi="Verdana"/>
          <w:i/>
          <w:sz w:val="20"/>
          <w:szCs w:val="20"/>
        </w:rPr>
        <w:t xml:space="preserve">van die berekening </w:t>
      </w:r>
      <w:r w:rsidRPr="008772B8">
        <w:rPr>
          <w:rFonts w:ascii="Verdana" w:hAnsi="Verdana"/>
          <w:i/>
          <w:sz w:val="20"/>
          <w:szCs w:val="20"/>
        </w:rPr>
        <w:t>gelijk gesteld aan 0.</w:t>
      </w:r>
    </w:p>
    <w:p w:rsidR="00727D04" w:rsidRDefault="00727D04" w:rsidP="00493F37">
      <w:pPr>
        <w:rPr>
          <w:rFonts w:ascii="Verdana" w:hAnsi="Verdana"/>
          <w:i/>
          <w:sz w:val="20"/>
          <w:szCs w:val="20"/>
        </w:rPr>
      </w:pPr>
    </w:p>
    <w:p w:rsidR="00E24764" w:rsidRDefault="00493F37" w:rsidP="00493F37">
      <w:pPr>
        <w:rPr>
          <w:rFonts w:ascii="Verdana" w:hAnsi="Verdana"/>
          <w:sz w:val="20"/>
          <w:szCs w:val="20"/>
        </w:rPr>
      </w:pPr>
      <w:r w:rsidRPr="00493F37">
        <w:rPr>
          <w:rFonts w:ascii="Verdana" w:hAnsi="Verdana"/>
          <w:sz w:val="20"/>
          <w:szCs w:val="20"/>
        </w:rPr>
        <w:t xml:space="preserve">Met dit schema wordt de essentie van de bekostiging van het samenwerkingsverband aan de </w:t>
      </w:r>
      <w:r w:rsidR="00D0189C">
        <w:rPr>
          <w:rFonts w:ascii="Verdana" w:hAnsi="Verdana"/>
          <w:sz w:val="20"/>
          <w:szCs w:val="20"/>
        </w:rPr>
        <w:t>VSO</w:t>
      </w:r>
      <w:r w:rsidRPr="00493F37">
        <w:rPr>
          <w:rFonts w:ascii="Verdana" w:hAnsi="Verdana"/>
          <w:sz w:val="20"/>
          <w:szCs w:val="20"/>
        </w:rPr>
        <w:t xml:space="preserve">-school weergegeven. In dit voorbeeld is sprake van één </w:t>
      </w:r>
      <w:r w:rsidR="00D0189C">
        <w:rPr>
          <w:rFonts w:ascii="Verdana" w:hAnsi="Verdana"/>
          <w:sz w:val="20"/>
          <w:szCs w:val="20"/>
        </w:rPr>
        <w:t>VSO</w:t>
      </w:r>
      <w:r w:rsidRPr="00493F37">
        <w:rPr>
          <w:rFonts w:ascii="Verdana" w:hAnsi="Verdana"/>
          <w:sz w:val="20"/>
          <w:szCs w:val="20"/>
        </w:rPr>
        <w:t xml:space="preserve">-school. Wanneer er meerdere </w:t>
      </w:r>
      <w:r w:rsidR="00D0189C">
        <w:rPr>
          <w:rFonts w:ascii="Verdana" w:hAnsi="Verdana"/>
          <w:sz w:val="20"/>
          <w:szCs w:val="20"/>
        </w:rPr>
        <w:t>VSO</w:t>
      </w:r>
      <w:r w:rsidRPr="00493F37">
        <w:rPr>
          <w:rFonts w:ascii="Verdana" w:hAnsi="Verdana"/>
          <w:sz w:val="20"/>
          <w:szCs w:val="20"/>
        </w:rPr>
        <w:t xml:space="preserve">-scholen in het </w:t>
      </w:r>
      <w:r w:rsidR="00B121F1">
        <w:rPr>
          <w:rFonts w:ascii="Verdana" w:hAnsi="Verdana"/>
          <w:sz w:val="20"/>
          <w:szCs w:val="20"/>
        </w:rPr>
        <w:t>samenwerkingsverband</w:t>
      </w:r>
      <w:r w:rsidRPr="00493F37">
        <w:rPr>
          <w:rFonts w:ascii="Verdana" w:hAnsi="Verdana"/>
          <w:sz w:val="20"/>
          <w:szCs w:val="20"/>
        </w:rPr>
        <w:t xml:space="preserve"> aanwezig zijn moet deze wijze van berekenen per school worden uitgevoerd. Het kan immers zo zijn dat de </w:t>
      </w:r>
      <w:r w:rsidRPr="00493F37">
        <w:rPr>
          <w:rFonts w:ascii="Verdana" w:hAnsi="Verdana"/>
          <w:sz w:val="20"/>
          <w:szCs w:val="20"/>
        </w:rPr>
        <w:lastRenderedPageBreak/>
        <w:t xml:space="preserve">ene </w:t>
      </w:r>
      <w:r w:rsidR="00D0189C">
        <w:rPr>
          <w:rFonts w:ascii="Verdana" w:hAnsi="Verdana"/>
          <w:sz w:val="20"/>
          <w:szCs w:val="20"/>
        </w:rPr>
        <w:t>VSO</w:t>
      </w:r>
      <w:r w:rsidRPr="00493F37">
        <w:rPr>
          <w:rFonts w:ascii="Verdana" w:hAnsi="Verdana"/>
          <w:sz w:val="20"/>
          <w:szCs w:val="20"/>
        </w:rPr>
        <w:t xml:space="preserve">-school op de peildatum voor een bepaalde categorie meer leerlingen heeft terwijl de andere </w:t>
      </w:r>
      <w:r w:rsidR="00D0189C">
        <w:rPr>
          <w:rFonts w:ascii="Verdana" w:hAnsi="Verdana"/>
          <w:sz w:val="20"/>
          <w:szCs w:val="20"/>
        </w:rPr>
        <w:t>VSO</w:t>
      </w:r>
      <w:r w:rsidRPr="00493F37">
        <w:rPr>
          <w:rFonts w:ascii="Verdana" w:hAnsi="Verdana"/>
          <w:sz w:val="20"/>
          <w:szCs w:val="20"/>
        </w:rPr>
        <w:t xml:space="preserve">-school voor diezelfde categorie op de peildatum minder leerlingen heeft dan op de teldatum. De verrekening dient via het </w:t>
      </w:r>
      <w:r w:rsidR="00B121F1">
        <w:rPr>
          <w:rFonts w:ascii="Verdana" w:hAnsi="Verdana"/>
          <w:sz w:val="20"/>
          <w:szCs w:val="20"/>
        </w:rPr>
        <w:t>samenwerkingsverband</w:t>
      </w:r>
      <w:r w:rsidRPr="00493F37">
        <w:rPr>
          <w:rFonts w:ascii="Verdana" w:hAnsi="Verdana"/>
          <w:sz w:val="20"/>
          <w:szCs w:val="20"/>
        </w:rPr>
        <w:t xml:space="preserve"> te lopen. Zoals uit het voorbeeld blijkt </w:t>
      </w:r>
      <w:r w:rsidR="00781749">
        <w:rPr>
          <w:rFonts w:ascii="Verdana" w:hAnsi="Verdana"/>
          <w:sz w:val="20"/>
          <w:szCs w:val="20"/>
        </w:rPr>
        <w:t xml:space="preserve">zou </w:t>
      </w:r>
      <w:r w:rsidRPr="00493F37">
        <w:rPr>
          <w:rFonts w:ascii="Verdana" w:hAnsi="Verdana"/>
          <w:sz w:val="20"/>
          <w:szCs w:val="20"/>
        </w:rPr>
        <w:t xml:space="preserve">het ook zo </w:t>
      </w:r>
      <w:r w:rsidR="00781749">
        <w:rPr>
          <w:rFonts w:ascii="Verdana" w:hAnsi="Verdana"/>
          <w:sz w:val="20"/>
          <w:szCs w:val="20"/>
        </w:rPr>
        <w:t xml:space="preserve">kunnen </w:t>
      </w:r>
      <w:r w:rsidRPr="00493F37">
        <w:rPr>
          <w:rFonts w:ascii="Verdana" w:hAnsi="Verdana"/>
          <w:sz w:val="20"/>
          <w:szCs w:val="20"/>
        </w:rPr>
        <w:t xml:space="preserve">zijn dat voor een bepaalde categorie een terugbetaling dient plaats te vinden. De school krijgt van DUO voor 15 leerlingen categorie 3 bekostiging, maar op de peildatum is er één leerling van die categorie minder. De </w:t>
      </w:r>
      <w:r w:rsidR="00D0189C">
        <w:rPr>
          <w:rFonts w:ascii="Verdana" w:hAnsi="Verdana"/>
          <w:sz w:val="20"/>
          <w:szCs w:val="20"/>
        </w:rPr>
        <w:t>VSO</w:t>
      </w:r>
      <w:r w:rsidRPr="00493F37">
        <w:rPr>
          <w:rFonts w:ascii="Verdana" w:hAnsi="Verdana"/>
          <w:sz w:val="20"/>
          <w:szCs w:val="20"/>
        </w:rPr>
        <w:t xml:space="preserve">-school </w:t>
      </w:r>
      <w:r w:rsidR="00781749">
        <w:rPr>
          <w:rFonts w:ascii="Verdana" w:hAnsi="Verdana"/>
          <w:sz w:val="20"/>
          <w:szCs w:val="20"/>
        </w:rPr>
        <w:t xml:space="preserve">zou dan </w:t>
      </w:r>
      <w:r w:rsidRPr="00493F37">
        <w:rPr>
          <w:rFonts w:ascii="Verdana" w:hAnsi="Verdana"/>
          <w:sz w:val="20"/>
          <w:szCs w:val="20"/>
        </w:rPr>
        <w:t xml:space="preserve">de ondersteuningsmiddelen voor die ene categorie 3 leerling </w:t>
      </w:r>
      <w:r w:rsidR="00781749">
        <w:rPr>
          <w:rFonts w:ascii="Verdana" w:hAnsi="Verdana"/>
          <w:sz w:val="20"/>
          <w:szCs w:val="20"/>
        </w:rPr>
        <w:t>moeten</w:t>
      </w:r>
      <w:r w:rsidRPr="00493F37">
        <w:rPr>
          <w:rFonts w:ascii="Verdana" w:hAnsi="Verdana"/>
          <w:sz w:val="20"/>
          <w:szCs w:val="20"/>
        </w:rPr>
        <w:t xml:space="preserve"> terugbetalen en dat </w:t>
      </w:r>
      <w:r w:rsidR="00781749">
        <w:rPr>
          <w:rFonts w:ascii="Verdana" w:hAnsi="Verdana"/>
          <w:sz w:val="20"/>
          <w:szCs w:val="20"/>
        </w:rPr>
        <w:t>gebeurt</w:t>
      </w:r>
      <w:r w:rsidRPr="00493F37">
        <w:rPr>
          <w:rFonts w:ascii="Verdana" w:hAnsi="Verdana"/>
          <w:sz w:val="20"/>
          <w:szCs w:val="20"/>
        </w:rPr>
        <w:t xml:space="preserve"> </w:t>
      </w:r>
      <w:r w:rsidR="00781749">
        <w:rPr>
          <w:rFonts w:ascii="Verdana" w:hAnsi="Verdana"/>
          <w:sz w:val="20"/>
          <w:szCs w:val="20"/>
        </w:rPr>
        <w:t>dan</w:t>
      </w:r>
      <w:r w:rsidRPr="00493F37">
        <w:rPr>
          <w:rFonts w:ascii="Verdana" w:hAnsi="Verdana"/>
          <w:sz w:val="20"/>
          <w:szCs w:val="20"/>
        </w:rPr>
        <w:t xml:space="preserve"> door dit te verrekenen met de betaling voor het meerdere aantal leerlingen van de andere categorieën. </w:t>
      </w:r>
      <w:r w:rsidR="00E24764">
        <w:rPr>
          <w:rFonts w:ascii="Verdana" w:hAnsi="Verdana"/>
          <w:sz w:val="20"/>
          <w:szCs w:val="20"/>
        </w:rPr>
        <w:t xml:space="preserve">Mocht het zo zijn dat de gehele sommatie negatief wordt, dan is afgesproken (door PO-Raad en VO-Raad in het overleg met het ministerie) dat de uitkomst gelijk gesteld wordt aan </w:t>
      </w:r>
      <w:r w:rsidR="00310829">
        <w:rPr>
          <w:rFonts w:ascii="Verdana" w:hAnsi="Verdana"/>
          <w:sz w:val="20"/>
          <w:szCs w:val="20"/>
        </w:rPr>
        <w:t>0.</w:t>
      </w:r>
    </w:p>
    <w:p w:rsidR="00781749" w:rsidRDefault="00781749"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t xml:space="preserve">In de wet is opgenomen dat DUO de betalingsregeling per 1 oktober uitvoert en dat het </w:t>
      </w:r>
      <w:r w:rsidR="00B121F1">
        <w:rPr>
          <w:rFonts w:ascii="Verdana" w:hAnsi="Verdana"/>
          <w:sz w:val="20"/>
          <w:szCs w:val="20"/>
        </w:rPr>
        <w:t>samenwerkingsverband</w:t>
      </w:r>
      <w:r w:rsidRPr="00493F37">
        <w:rPr>
          <w:rFonts w:ascii="Verdana" w:hAnsi="Verdana"/>
          <w:sz w:val="20"/>
          <w:szCs w:val="20"/>
        </w:rPr>
        <w:t xml:space="preserve"> de verrekening op basis van de peildatum </w:t>
      </w:r>
      <w:r w:rsidR="00D74C04">
        <w:rPr>
          <w:rFonts w:ascii="Verdana" w:hAnsi="Verdana"/>
          <w:sz w:val="20"/>
          <w:szCs w:val="20"/>
        </w:rPr>
        <w:t xml:space="preserve">zelf </w:t>
      </w:r>
      <w:r w:rsidRPr="00493F37">
        <w:rPr>
          <w:rFonts w:ascii="Verdana" w:hAnsi="Verdana"/>
          <w:sz w:val="20"/>
          <w:szCs w:val="20"/>
        </w:rPr>
        <w:t xml:space="preserve">uitvoert. </w:t>
      </w:r>
    </w:p>
    <w:p w:rsidR="00727D04" w:rsidRDefault="00727D04" w:rsidP="00D74C04">
      <w:pPr>
        <w:rPr>
          <w:rFonts w:ascii="Verdana" w:hAnsi="Verdana"/>
          <w:sz w:val="20"/>
          <w:szCs w:val="20"/>
        </w:rPr>
      </w:pPr>
    </w:p>
    <w:p w:rsidR="00D74C04" w:rsidRPr="00493F37" w:rsidRDefault="00493F37" w:rsidP="00D74C04">
      <w:pPr>
        <w:rPr>
          <w:rFonts w:ascii="Verdana" w:hAnsi="Verdana"/>
          <w:sz w:val="20"/>
          <w:szCs w:val="20"/>
        </w:rPr>
      </w:pPr>
      <w:r w:rsidRPr="00493F37">
        <w:rPr>
          <w:rFonts w:ascii="Verdana" w:hAnsi="Verdana"/>
          <w:sz w:val="20"/>
          <w:szCs w:val="20"/>
        </w:rPr>
        <w:t xml:space="preserve">Opvallend </w:t>
      </w:r>
      <w:r w:rsidR="00AB17D7">
        <w:rPr>
          <w:rFonts w:ascii="Verdana" w:hAnsi="Verdana"/>
          <w:sz w:val="20"/>
          <w:szCs w:val="20"/>
        </w:rPr>
        <w:t>wa</w:t>
      </w:r>
      <w:r w:rsidRPr="00493F37">
        <w:rPr>
          <w:rFonts w:ascii="Verdana" w:hAnsi="Verdana"/>
          <w:sz w:val="20"/>
          <w:szCs w:val="20"/>
        </w:rPr>
        <w:t xml:space="preserve">s dat in de wet de overdracht van de basisbekostiging bij het </w:t>
      </w:r>
      <w:r w:rsidR="00D0189C">
        <w:rPr>
          <w:rFonts w:ascii="Verdana" w:hAnsi="Verdana"/>
          <w:sz w:val="20"/>
          <w:szCs w:val="20"/>
        </w:rPr>
        <w:t>VSO</w:t>
      </w:r>
      <w:r w:rsidRPr="00493F37">
        <w:rPr>
          <w:rFonts w:ascii="Verdana" w:hAnsi="Verdana"/>
          <w:sz w:val="20"/>
          <w:szCs w:val="20"/>
        </w:rPr>
        <w:t xml:space="preserve"> niet aan de orde k</w:t>
      </w:r>
      <w:r w:rsidR="00AB17D7">
        <w:rPr>
          <w:rFonts w:ascii="Verdana" w:hAnsi="Verdana"/>
          <w:sz w:val="20"/>
          <w:szCs w:val="20"/>
        </w:rPr>
        <w:t>wam</w:t>
      </w:r>
      <w:r w:rsidRPr="00493F37">
        <w:rPr>
          <w:rFonts w:ascii="Verdana" w:hAnsi="Verdana"/>
          <w:sz w:val="20"/>
          <w:szCs w:val="20"/>
        </w:rPr>
        <w:t xml:space="preserve"> in artikel </w:t>
      </w:r>
      <w:r w:rsidR="00D74C04">
        <w:rPr>
          <w:rFonts w:ascii="Verdana" w:hAnsi="Verdana"/>
          <w:sz w:val="20"/>
          <w:szCs w:val="20"/>
        </w:rPr>
        <w:t>85d</w:t>
      </w:r>
      <w:r w:rsidRPr="00493F37">
        <w:rPr>
          <w:rFonts w:ascii="Verdana" w:hAnsi="Verdana"/>
          <w:sz w:val="20"/>
          <w:szCs w:val="20"/>
        </w:rPr>
        <w:t xml:space="preserve"> W</w:t>
      </w:r>
      <w:r w:rsidR="00D74C04">
        <w:rPr>
          <w:rFonts w:ascii="Verdana" w:hAnsi="Verdana"/>
          <w:sz w:val="20"/>
          <w:szCs w:val="20"/>
        </w:rPr>
        <w:t>V</w:t>
      </w:r>
      <w:r w:rsidRPr="00493F37">
        <w:rPr>
          <w:rFonts w:ascii="Verdana" w:hAnsi="Verdana"/>
          <w:sz w:val="20"/>
          <w:szCs w:val="20"/>
        </w:rPr>
        <w:t xml:space="preserve">O. Het lijkt erop alsof die niet betaald zou hoeven te worden. </w:t>
      </w:r>
      <w:r w:rsidR="00167108">
        <w:rPr>
          <w:rFonts w:ascii="Verdana" w:hAnsi="Verdana"/>
          <w:sz w:val="20"/>
          <w:szCs w:val="20"/>
        </w:rPr>
        <w:t>I</w:t>
      </w:r>
      <w:r w:rsidRPr="00493F37">
        <w:rPr>
          <w:rFonts w:ascii="Verdana" w:hAnsi="Verdana"/>
          <w:sz w:val="20"/>
          <w:szCs w:val="20"/>
        </w:rPr>
        <w:t xml:space="preserve">n bovenstaand voorbeeld is die betaling wel opgenomen. </w:t>
      </w:r>
      <w:r w:rsidR="00D74C04" w:rsidRPr="00493F37">
        <w:rPr>
          <w:rFonts w:ascii="Verdana" w:hAnsi="Verdana"/>
          <w:sz w:val="20"/>
          <w:szCs w:val="20"/>
        </w:rPr>
        <w:t xml:space="preserve">Deze omissie in de wet </w:t>
      </w:r>
      <w:r w:rsidR="00AB17D7">
        <w:rPr>
          <w:rFonts w:ascii="Verdana" w:hAnsi="Verdana"/>
          <w:sz w:val="20"/>
          <w:szCs w:val="20"/>
        </w:rPr>
        <w:t>is</w:t>
      </w:r>
      <w:r w:rsidR="00D74C04" w:rsidRPr="00493F37">
        <w:rPr>
          <w:rFonts w:ascii="Verdana" w:hAnsi="Verdana"/>
          <w:sz w:val="20"/>
          <w:szCs w:val="20"/>
        </w:rPr>
        <w:t xml:space="preserve"> </w:t>
      </w:r>
      <w:r w:rsidR="00D74C04">
        <w:rPr>
          <w:rFonts w:ascii="Verdana" w:hAnsi="Verdana"/>
          <w:sz w:val="20"/>
          <w:szCs w:val="20"/>
        </w:rPr>
        <w:t xml:space="preserve">nu </w:t>
      </w:r>
      <w:r w:rsidR="00D74C04" w:rsidRPr="00493F37">
        <w:rPr>
          <w:rFonts w:ascii="Verdana" w:hAnsi="Verdana"/>
          <w:sz w:val="20"/>
          <w:szCs w:val="20"/>
        </w:rPr>
        <w:t xml:space="preserve">hersteld door </w:t>
      </w:r>
      <w:r w:rsidR="000224A9">
        <w:rPr>
          <w:rFonts w:ascii="Verdana" w:hAnsi="Verdana"/>
          <w:sz w:val="20"/>
          <w:szCs w:val="20"/>
        </w:rPr>
        <w:t>een</w:t>
      </w:r>
      <w:r w:rsidR="00AB17D7">
        <w:rPr>
          <w:rFonts w:ascii="Verdana" w:hAnsi="Verdana"/>
          <w:sz w:val="20"/>
          <w:szCs w:val="20"/>
        </w:rPr>
        <w:t xml:space="preserve"> </w:t>
      </w:r>
      <w:r w:rsidR="00D74C04" w:rsidRPr="00493F37">
        <w:rPr>
          <w:rFonts w:ascii="Verdana" w:hAnsi="Verdana"/>
          <w:sz w:val="20"/>
          <w:szCs w:val="20"/>
        </w:rPr>
        <w:t>wetswijziging</w:t>
      </w:r>
      <w:r w:rsidR="00AB17D7">
        <w:rPr>
          <w:rFonts w:ascii="Verdana" w:hAnsi="Verdana"/>
          <w:sz w:val="20"/>
          <w:szCs w:val="20"/>
        </w:rPr>
        <w:t xml:space="preserve"> (Stbld 2018 nr. 12</w:t>
      </w:r>
      <w:r w:rsidR="00D74C04" w:rsidRPr="00493F37">
        <w:rPr>
          <w:rFonts w:ascii="Verdana" w:hAnsi="Verdana"/>
          <w:sz w:val="20"/>
          <w:szCs w:val="20"/>
        </w:rPr>
        <w:t>,</w:t>
      </w:r>
      <w:r w:rsidR="00AB17D7">
        <w:rPr>
          <w:rFonts w:ascii="Verdana" w:hAnsi="Verdana"/>
          <w:sz w:val="20"/>
          <w:szCs w:val="20"/>
        </w:rPr>
        <w:t xml:space="preserve"> d.d. 2 februari 2018)</w:t>
      </w:r>
      <w:r w:rsidR="00D74C04" w:rsidRPr="00493F37">
        <w:rPr>
          <w:rFonts w:ascii="Verdana" w:hAnsi="Verdana"/>
          <w:sz w:val="20"/>
          <w:szCs w:val="20"/>
        </w:rPr>
        <w:t>.</w:t>
      </w:r>
      <w:r w:rsidR="00D74C04">
        <w:rPr>
          <w:rFonts w:ascii="Verdana" w:hAnsi="Verdana"/>
          <w:sz w:val="20"/>
          <w:szCs w:val="20"/>
        </w:rPr>
        <w:t xml:space="preserve"> </w:t>
      </w:r>
      <w:r w:rsidR="00AB17D7">
        <w:rPr>
          <w:rFonts w:ascii="Verdana" w:hAnsi="Verdana"/>
          <w:sz w:val="20"/>
          <w:szCs w:val="20"/>
        </w:rPr>
        <w:t>I</w:t>
      </w:r>
      <w:r w:rsidR="00D74C04">
        <w:rPr>
          <w:rFonts w:ascii="Verdana" w:hAnsi="Verdana"/>
          <w:sz w:val="20"/>
          <w:szCs w:val="20"/>
        </w:rPr>
        <w:t xml:space="preserve">n de instrumenten </w:t>
      </w:r>
      <w:r w:rsidR="00167108">
        <w:rPr>
          <w:rFonts w:ascii="Verdana" w:hAnsi="Verdana"/>
          <w:sz w:val="20"/>
          <w:szCs w:val="20"/>
        </w:rPr>
        <w:t xml:space="preserve">Kijkdoos groeiregeling PO resp. VO </w:t>
      </w:r>
      <w:r w:rsidR="00170B92">
        <w:rPr>
          <w:rFonts w:ascii="Verdana" w:hAnsi="Verdana"/>
          <w:sz w:val="20"/>
          <w:szCs w:val="20"/>
        </w:rPr>
        <w:t xml:space="preserve">resp. (V)SO </w:t>
      </w:r>
      <w:r w:rsidR="00885BDE">
        <w:rPr>
          <w:rFonts w:ascii="Verdana" w:hAnsi="Verdana"/>
          <w:sz w:val="20"/>
          <w:szCs w:val="20"/>
        </w:rPr>
        <w:t>is</w:t>
      </w:r>
      <w:r w:rsidR="00AB17D7">
        <w:rPr>
          <w:rFonts w:ascii="Verdana" w:hAnsi="Verdana"/>
          <w:sz w:val="20"/>
          <w:szCs w:val="20"/>
        </w:rPr>
        <w:t xml:space="preserve"> dit in de versie v</w:t>
      </w:r>
      <w:r w:rsidR="00885BDE">
        <w:rPr>
          <w:rFonts w:ascii="Verdana" w:hAnsi="Verdana"/>
          <w:sz w:val="20"/>
          <w:szCs w:val="20"/>
        </w:rPr>
        <w:t>anaf</w:t>
      </w:r>
      <w:r w:rsidR="00AB17D7">
        <w:rPr>
          <w:rFonts w:ascii="Verdana" w:hAnsi="Verdana"/>
          <w:sz w:val="20"/>
          <w:szCs w:val="20"/>
        </w:rPr>
        <w:t xml:space="preserve"> de telling 1 februari 2018 verwerkt zodat alleen de </w:t>
      </w:r>
      <w:r w:rsidR="00D74C04">
        <w:rPr>
          <w:rFonts w:ascii="Verdana" w:hAnsi="Verdana"/>
          <w:sz w:val="20"/>
          <w:szCs w:val="20"/>
        </w:rPr>
        <w:t xml:space="preserve">keuzemogelijkheid ingebouwd </w:t>
      </w:r>
      <w:r w:rsidR="00AB17D7">
        <w:rPr>
          <w:rFonts w:ascii="Verdana" w:hAnsi="Verdana"/>
          <w:sz w:val="20"/>
          <w:szCs w:val="20"/>
        </w:rPr>
        <w:t xml:space="preserve">blijft voor de materiële bekostiging </w:t>
      </w:r>
      <w:r w:rsidR="00D74C04">
        <w:rPr>
          <w:rFonts w:ascii="Verdana" w:hAnsi="Verdana"/>
          <w:sz w:val="20"/>
          <w:szCs w:val="20"/>
        </w:rPr>
        <w:t>met het advies d</w:t>
      </w:r>
      <w:r w:rsidR="00AB17D7">
        <w:rPr>
          <w:rFonts w:ascii="Verdana" w:hAnsi="Verdana"/>
          <w:sz w:val="20"/>
          <w:szCs w:val="20"/>
        </w:rPr>
        <w:t>i</w:t>
      </w:r>
      <w:r w:rsidR="00D74C04">
        <w:rPr>
          <w:rFonts w:ascii="Verdana" w:hAnsi="Verdana"/>
          <w:sz w:val="20"/>
          <w:szCs w:val="20"/>
        </w:rPr>
        <w:t>e bekostiging ook tot de overdrachtsverplich</w:t>
      </w:r>
      <w:r w:rsidR="000224A9">
        <w:rPr>
          <w:rFonts w:ascii="Verdana" w:hAnsi="Verdana"/>
          <w:sz w:val="20"/>
          <w:szCs w:val="20"/>
        </w:rPr>
        <w:t>-</w:t>
      </w:r>
      <w:r w:rsidR="00D74C04">
        <w:rPr>
          <w:rFonts w:ascii="Verdana" w:hAnsi="Verdana"/>
          <w:sz w:val="20"/>
          <w:szCs w:val="20"/>
        </w:rPr>
        <w:t>ting te rekenen</w:t>
      </w:r>
      <w:r w:rsidR="005B3200">
        <w:rPr>
          <w:rStyle w:val="Voetnootmarkering"/>
          <w:rFonts w:ascii="Verdana" w:hAnsi="Verdana"/>
          <w:sz w:val="20"/>
          <w:szCs w:val="20"/>
        </w:rPr>
        <w:footnoteReference w:id="9"/>
      </w:r>
      <w:r w:rsidR="00D74C04">
        <w:rPr>
          <w:rFonts w:ascii="Verdana" w:hAnsi="Verdana"/>
          <w:sz w:val="20"/>
          <w:szCs w:val="20"/>
        </w:rPr>
        <w:t>.</w:t>
      </w:r>
    </w:p>
    <w:p w:rsidR="00493F37" w:rsidRPr="00493F37" w:rsidRDefault="00493F37"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t xml:space="preserve">Voor de materiële bekostiging van de </w:t>
      </w:r>
      <w:r w:rsidR="00D0189C">
        <w:rPr>
          <w:rFonts w:ascii="Verdana" w:hAnsi="Verdana"/>
          <w:sz w:val="20"/>
          <w:szCs w:val="20"/>
        </w:rPr>
        <w:t>VSO</w:t>
      </w:r>
      <w:r w:rsidRPr="00493F37">
        <w:rPr>
          <w:rFonts w:ascii="Verdana" w:hAnsi="Verdana"/>
          <w:sz w:val="20"/>
          <w:szCs w:val="20"/>
        </w:rPr>
        <w:t xml:space="preserve">-school geldt dat de peildatum </w:t>
      </w:r>
      <w:r w:rsidR="00170B92">
        <w:rPr>
          <w:rFonts w:ascii="Verdana" w:hAnsi="Verdana"/>
          <w:sz w:val="20"/>
          <w:szCs w:val="20"/>
        </w:rPr>
        <w:t xml:space="preserve">volgens de tekst van de wet </w:t>
      </w:r>
      <w:r w:rsidRPr="00493F37">
        <w:rPr>
          <w:rFonts w:ascii="Verdana" w:hAnsi="Verdana"/>
          <w:sz w:val="20"/>
          <w:szCs w:val="20"/>
        </w:rPr>
        <w:t xml:space="preserve">geen aanvulling in de bekostiging geeft voor de materiële bekostiging. Het advies is om dat als </w:t>
      </w:r>
      <w:r w:rsidR="00B121F1">
        <w:rPr>
          <w:rFonts w:ascii="Verdana" w:hAnsi="Verdana"/>
          <w:sz w:val="20"/>
          <w:szCs w:val="20"/>
        </w:rPr>
        <w:t>samenwerkingsverband</w:t>
      </w:r>
      <w:r w:rsidRPr="00493F37">
        <w:rPr>
          <w:rFonts w:ascii="Verdana" w:hAnsi="Verdana"/>
          <w:sz w:val="20"/>
          <w:szCs w:val="20"/>
        </w:rPr>
        <w:t xml:space="preserve"> toch te doen. Er is immers geen sprake van een groeiregeling en het zou er op neerkomen dat er wel een aanvulling komt voor de personele bekostiging, maar niet voor de materiële bekostiging. Het principe moet toch </w:t>
      </w:r>
      <w:r w:rsidR="009A63A0">
        <w:rPr>
          <w:rFonts w:ascii="Verdana" w:hAnsi="Verdana"/>
          <w:sz w:val="20"/>
          <w:szCs w:val="20"/>
        </w:rPr>
        <w:t>gelden</w:t>
      </w:r>
      <w:r w:rsidRPr="00493F37">
        <w:rPr>
          <w:rFonts w:ascii="Verdana" w:hAnsi="Verdana"/>
          <w:sz w:val="20"/>
          <w:szCs w:val="20"/>
        </w:rPr>
        <w:t xml:space="preserve"> dat er </w:t>
      </w:r>
      <w:r w:rsidR="001F77D6">
        <w:rPr>
          <w:rFonts w:ascii="Verdana" w:hAnsi="Verdana"/>
          <w:sz w:val="20"/>
          <w:szCs w:val="20"/>
        </w:rPr>
        <w:t xml:space="preserve">complete </w:t>
      </w:r>
      <w:r w:rsidRPr="00493F37">
        <w:rPr>
          <w:rFonts w:ascii="Verdana" w:hAnsi="Verdana"/>
          <w:sz w:val="20"/>
          <w:szCs w:val="20"/>
        </w:rPr>
        <w:t>personele en materiële bekostiging p</w:t>
      </w:r>
      <w:r w:rsidR="00727D04">
        <w:rPr>
          <w:rFonts w:ascii="Verdana" w:hAnsi="Verdana"/>
          <w:sz w:val="20"/>
          <w:szCs w:val="20"/>
        </w:rPr>
        <w:t>laatsvindt voor iedere leerling</w:t>
      </w:r>
      <w:r w:rsidRPr="00493F37">
        <w:rPr>
          <w:rFonts w:ascii="Verdana" w:hAnsi="Verdana"/>
          <w:sz w:val="20"/>
          <w:szCs w:val="20"/>
        </w:rPr>
        <w:t xml:space="preserve">. </w:t>
      </w:r>
      <w:r w:rsidR="00D74C04">
        <w:rPr>
          <w:rFonts w:ascii="Verdana" w:hAnsi="Verdana"/>
          <w:sz w:val="20"/>
          <w:szCs w:val="20"/>
        </w:rPr>
        <w:t xml:space="preserve">Het advies is </w:t>
      </w:r>
      <w:r w:rsidRPr="00493F37">
        <w:rPr>
          <w:rFonts w:ascii="Verdana" w:hAnsi="Verdana"/>
          <w:sz w:val="20"/>
          <w:szCs w:val="20"/>
        </w:rPr>
        <w:t>om de peildatum ook voor de materiële bekostiging te hanteren naar analogie van de personele bekostiging.</w:t>
      </w:r>
      <w:r w:rsidR="00727D04">
        <w:rPr>
          <w:rFonts w:ascii="Verdana" w:hAnsi="Verdana"/>
          <w:sz w:val="20"/>
          <w:szCs w:val="20"/>
        </w:rPr>
        <w:t xml:space="preserve"> Ook dit wordt gesteund door de PO-Raad en de VO-</w:t>
      </w:r>
      <w:r w:rsidR="000224A9">
        <w:rPr>
          <w:rFonts w:ascii="Verdana" w:hAnsi="Verdana"/>
          <w:sz w:val="20"/>
          <w:szCs w:val="20"/>
        </w:rPr>
        <w:t>r</w:t>
      </w:r>
      <w:r w:rsidR="00727D04">
        <w:rPr>
          <w:rFonts w:ascii="Verdana" w:hAnsi="Verdana"/>
          <w:sz w:val="20"/>
          <w:szCs w:val="20"/>
        </w:rPr>
        <w:t>aad conform de afspraak met OCW om correctie mogelijk te maken</w:t>
      </w:r>
      <w:r w:rsidR="00727D04">
        <w:rPr>
          <w:rStyle w:val="Voetnootmarkering"/>
          <w:rFonts w:ascii="Verdana" w:hAnsi="Verdana"/>
          <w:sz w:val="20"/>
          <w:szCs w:val="20"/>
        </w:rPr>
        <w:footnoteReference w:id="10"/>
      </w:r>
      <w:r w:rsidR="00727D04">
        <w:rPr>
          <w:rFonts w:ascii="Verdana" w:hAnsi="Verdana"/>
          <w:sz w:val="20"/>
          <w:szCs w:val="20"/>
        </w:rPr>
        <w:t>.</w:t>
      </w:r>
    </w:p>
    <w:p w:rsidR="00493F37" w:rsidRPr="00493F37" w:rsidRDefault="00493F37" w:rsidP="00493F37">
      <w:pPr>
        <w:rPr>
          <w:rFonts w:ascii="Verdana" w:hAnsi="Verdana"/>
          <w:sz w:val="20"/>
          <w:szCs w:val="20"/>
        </w:rPr>
      </w:pPr>
    </w:p>
    <w:p w:rsidR="00493F37" w:rsidRPr="00493F37" w:rsidRDefault="00493F37" w:rsidP="00493F37">
      <w:pPr>
        <w:rPr>
          <w:rFonts w:ascii="Verdana" w:hAnsi="Verdana"/>
          <w:sz w:val="20"/>
          <w:szCs w:val="20"/>
        </w:rPr>
      </w:pPr>
      <w:r w:rsidRPr="00BC426A">
        <w:rPr>
          <w:rFonts w:ascii="Verdana" w:hAnsi="Verdana"/>
          <w:sz w:val="20"/>
          <w:szCs w:val="20"/>
        </w:rPr>
        <w:t xml:space="preserve">De bedragen die aan de orde zijn voor het samenwerkingsverband en voor het </w:t>
      </w:r>
      <w:r w:rsidR="00D0189C" w:rsidRPr="00BC426A">
        <w:rPr>
          <w:rFonts w:ascii="Verdana" w:hAnsi="Verdana"/>
          <w:sz w:val="20"/>
          <w:szCs w:val="20"/>
        </w:rPr>
        <w:t>VSO</w:t>
      </w:r>
      <w:r w:rsidRPr="00BC426A">
        <w:rPr>
          <w:rFonts w:ascii="Verdana" w:hAnsi="Verdana"/>
          <w:sz w:val="20"/>
          <w:szCs w:val="20"/>
        </w:rPr>
        <w:t xml:space="preserve"> zijn </w:t>
      </w:r>
      <w:r w:rsidR="00885BDE">
        <w:rPr>
          <w:rFonts w:ascii="Verdana" w:hAnsi="Verdana"/>
          <w:sz w:val="20"/>
          <w:szCs w:val="20"/>
        </w:rPr>
        <w:t xml:space="preserve">in </w:t>
      </w:r>
      <w:r w:rsidRPr="00BC426A">
        <w:rPr>
          <w:rFonts w:ascii="Verdana" w:hAnsi="Verdana"/>
          <w:sz w:val="20"/>
          <w:szCs w:val="20"/>
        </w:rPr>
        <w:t>bijlage II</w:t>
      </w:r>
      <w:r w:rsidR="00346BAA">
        <w:rPr>
          <w:rFonts w:ascii="Verdana" w:hAnsi="Verdana"/>
          <w:sz w:val="20"/>
          <w:szCs w:val="20"/>
        </w:rPr>
        <w:t>A en IIB</w:t>
      </w:r>
      <w:r w:rsidRPr="00BC426A">
        <w:rPr>
          <w:rFonts w:ascii="Verdana" w:hAnsi="Verdana"/>
          <w:sz w:val="20"/>
          <w:szCs w:val="20"/>
        </w:rPr>
        <w:t xml:space="preserve"> </w:t>
      </w:r>
      <w:r w:rsidR="00885BDE">
        <w:rPr>
          <w:rFonts w:ascii="Verdana" w:hAnsi="Verdana"/>
          <w:sz w:val="20"/>
          <w:szCs w:val="20"/>
        </w:rPr>
        <w:t>v</w:t>
      </w:r>
      <w:r w:rsidRPr="00BC426A">
        <w:rPr>
          <w:rFonts w:ascii="Verdana" w:hAnsi="Verdana"/>
          <w:sz w:val="20"/>
          <w:szCs w:val="20"/>
        </w:rPr>
        <w:t xml:space="preserve">an deze notitie </w:t>
      </w:r>
      <w:r w:rsidR="00885BDE">
        <w:rPr>
          <w:rFonts w:ascii="Verdana" w:hAnsi="Verdana"/>
          <w:sz w:val="20"/>
          <w:szCs w:val="20"/>
        </w:rPr>
        <w:t>opgenomen</w:t>
      </w:r>
      <w:r w:rsidRPr="00BC426A">
        <w:rPr>
          <w:rFonts w:ascii="Verdana" w:hAnsi="Verdana"/>
          <w:sz w:val="20"/>
          <w:szCs w:val="20"/>
        </w:rPr>
        <w:t>.</w:t>
      </w:r>
      <w:r w:rsidRPr="00493F37">
        <w:rPr>
          <w:rFonts w:ascii="Verdana" w:hAnsi="Verdana"/>
          <w:sz w:val="20"/>
          <w:szCs w:val="20"/>
        </w:rPr>
        <w:t xml:space="preserve"> </w:t>
      </w:r>
    </w:p>
    <w:p w:rsidR="00885BDE" w:rsidRPr="00493F37" w:rsidRDefault="00885BDE" w:rsidP="00493F37">
      <w:pPr>
        <w:rPr>
          <w:rFonts w:ascii="Verdana" w:hAnsi="Verdana"/>
          <w:sz w:val="20"/>
          <w:szCs w:val="20"/>
        </w:rPr>
      </w:pPr>
    </w:p>
    <w:p w:rsidR="00493F37" w:rsidRPr="00493F37" w:rsidRDefault="00493F37" w:rsidP="00493F37">
      <w:pPr>
        <w:rPr>
          <w:rFonts w:ascii="Verdana" w:hAnsi="Verdana"/>
          <w:i/>
          <w:sz w:val="20"/>
          <w:szCs w:val="20"/>
        </w:rPr>
      </w:pPr>
      <w:r w:rsidRPr="00493F37">
        <w:rPr>
          <w:rFonts w:ascii="Verdana" w:hAnsi="Verdana"/>
          <w:i/>
          <w:sz w:val="20"/>
          <w:szCs w:val="20"/>
        </w:rPr>
        <w:t>Uitputting bekostiging zware ondersteuning</w:t>
      </w:r>
    </w:p>
    <w:p w:rsidR="00493F37" w:rsidRPr="00493F37" w:rsidRDefault="00493F37" w:rsidP="00493F37">
      <w:pPr>
        <w:rPr>
          <w:rFonts w:ascii="Verdana" w:hAnsi="Verdana"/>
          <w:sz w:val="20"/>
          <w:szCs w:val="20"/>
        </w:rPr>
      </w:pPr>
      <w:r w:rsidRPr="00493F37">
        <w:rPr>
          <w:rFonts w:ascii="Verdana" w:hAnsi="Verdana"/>
          <w:sz w:val="20"/>
          <w:szCs w:val="20"/>
        </w:rPr>
        <w:t xml:space="preserve">In de wettelijke regeling van de bekostiging van de zware ondersteuning is rekening gehouden met de mogelijkheid dat de bijdrage die betaald moet worden door het </w:t>
      </w:r>
      <w:r w:rsidR="00B121F1">
        <w:rPr>
          <w:rFonts w:ascii="Verdana" w:hAnsi="Verdana"/>
          <w:sz w:val="20"/>
          <w:szCs w:val="20"/>
        </w:rPr>
        <w:t>samenwerkingsverband</w:t>
      </w:r>
      <w:r w:rsidRPr="00493F37">
        <w:rPr>
          <w:rFonts w:ascii="Verdana" w:hAnsi="Verdana"/>
          <w:sz w:val="20"/>
          <w:szCs w:val="20"/>
        </w:rPr>
        <w:t xml:space="preserve"> als overdrachtsverplichting aan het </w:t>
      </w:r>
      <w:r w:rsidR="00D0189C">
        <w:rPr>
          <w:rFonts w:ascii="Verdana" w:hAnsi="Verdana"/>
          <w:sz w:val="20"/>
          <w:szCs w:val="20"/>
        </w:rPr>
        <w:t>VSO</w:t>
      </w:r>
      <w:r w:rsidRPr="00493F37">
        <w:rPr>
          <w:rFonts w:ascii="Verdana" w:hAnsi="Verdana"/>
          <w:sz w:val="20"/>
          <w:szCs w:val="20"/>
        </w:rPr>
        <w:t xml:space="preserve"> de mogelijkheden van het </w:t>
      </w:r>
      <w:r w:rsidR="00B121F1">
        <w:rPr>
          <w:rFonts w:ascii="Verdana" w:hAnsi="Verdana"/>
          <w:sz w:val="20"/>
          <w:szCs w:val="20"/>
        </w:rPr>
        <w:t>samenwerkingsverband</w:t>
      </w:r>
      <w:r w:rsidRPr="00493F37">
        <w:rPr>
          <w:rFonts w:ascii="Verdana" w:hAnsi="Verdana"/>
          <w:sz w:val="20"/>
          <w:szCs w:val="20"/>
        </w:rPr>
        <w:t xml:space="preserve"> te boven gaan. </w:t>
      </w:r>
    </w:p>
    <w:p w:rsidR="00493F37" w:rsidRPr="00493F37" w:rsidRDefault="00493F37"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t>In de wet (W</w:t>
      </w:r>
      <w:r w:rsidR="008F6D56">
        <w:rPr>
          <w:rFonts w:ascii="Verdana" w:hAnsi="Verdana"/>
          <w:sz w:val="20"/>
          <w:szCs w:val="20"/>
        </w:rPr>
        <w:t>V</w:t>
      </w:r>
      <w:r w:rsidRPr="00493F37">
        <w:rPr>
          <w:rFonts w:ascii="Verdana" w:hAnsi="Verdana"/>
          <w:sz w:val="20"/>
          <w:szCs w:val="20"/>
        </w:rPr>
        <w:t xml:space="preserve">O artikel </w:t>
      </w:r>
      <w:r w:rsidR="008F6D56">
        <w:rPr>
          <w:rFonts w:ascii="Verdana" w:hAnsi="Verdana"/>
          <w:sz w:val="20"/>
          <w:szCs w:val="20"/>
        </w:rPr>
        <w:t>8</w:t>
      </w:r>
      <w:r w:rsidRPr="00493F37">
        <w:rPr>
          <w:rFonts w:ascii="Verdana" w:hAnsi="Verdana"/>
          <w:sz w:val="20"/>
          <w:szCs w:val="20"/>
        </w:rPr>
        <w:t>5</w:t>
      </w:r>
      <w:r w:rsidR="008F6D56">
        <w:rPr>
          <w:rFonts w:ascii="Verdana" w:hAnsi="Verdana"/>
          <w:sz w:val="20"/>
          <w:szCs w:val="20"/>
        </w:rPr>
        <w:t>c</w:t>
      </w:r>
      <w:r w:rsidRPr="00493F37">
        <w:rPr>
          <w:rFonts w:ascii="Verdana" w:hAnsi="Verdana"/>
          <w:sz w:val="20"/>
          <w:szCs w:val="20"/>
        </w:rPr>
        <w:t xml:space="preserve">, WEC artikel 119) is daarbij voor de </w:t>
      </w:r>
      <w:r w:rsidRPr="00493F37">
        <w:rPr>
          <w:rFonts w:ascii="Verdana" w:hAnsi="Verdana"/>
          <w:sz w:val="20"/>
          <w:szCs w:val="20"/>
          <w:u w:val="single"/>
        </w:rPr>
        <w:t>personele</w:t>
      </w:r>
      <w:r w:rsidRPr="00493F37">
        <w:rPr>
          <w:rFonts w:ascii="Verdana" w:hAnsi="Verdana"/>
          <w:sz w:val="20"/>
          <w:szCs w:val="20"/>
        </w:rPr>
        <w:t xml:space="preserve"> bekostiging opgenomen dat wanneer de </w:t>
      </w:r>
      <w:r w:rsidR="008F6D56">
        <w:rPr>
          <w:rFonts w:ascii="Verdana" w:hAnsi="Verdana"/>
          <w:sz w:val="20"/>
          <w:szCs w:val="20"/>
        </w:rPr>
        <w:t>overdrachts</w:t>
      </w:r>
      <w:r w:rsidRPr="00493F37">
        <w:rPr>
          <w:rFonts w:ascii="Verdana" w:hAnsi="Verdana"/>
          <w:sz w:val="20"/>
          <w:szCs w:val="20"/>
        </w:rPr>
        <w:t xml:space="preserve">bekostiging </w:t>
      </w:r>
      <w:r w:rsidR="008F6D56">
        <w:rPr>
          <w:rFonts w:ascii="Verdana" w:hAnsi="Verdana"/>
          <w:sz w:val="20"/>
          <w:szCs w:val="20"/>
        </w:rPr>
        <w:t xml:space="preserve">aan het VSO </w:t>
      </w:r>
      <w:r w:rsidRPr="00493F37">
        <w:rPr>
          <w:rFonts w:ascii="Verdana" w:hAnsi="Verdana"/>
          <w:sz w:val="20"/>
          <w:szCs w:val="20"/>
        </w:rPr>
        <w:t xml:space="preserve">op basis van de teldatum 1 okt. T-1 groter is dan de bekostiging voor de zware ondersteuning aan het </w:t>
      </w:r>
      <w:r w:rsidR="00B121F1">
        <w:rPr>
          <w:rFonts w:ascii="Verdana" w:hAnsi="Verdana"/>
          <w:sz w:val="20"/>
          <w:szCs w:val="20"/>
        </w:rPr>
        <w:t>samenwerkingsverband</w:t>
      </w:r>
      <w:r w:rsidRPr="00493F37">
        <w:rPr>
          <w:rFonts w:ascii="Verdana" w:hAnsi="Verdana"/>
          <w:sz w:val="20"/>
          <w:szCs w:val="20"/>
        </w:rPr>
        <w:t xml:space="preserve"> (het bedrag per leerling </w:t>
      </w:r>
      <w:r w:rsidR="008F6D56">
        <w:rPr>
          <w:rFonts w:ascii="Verdana" w:hAnsi="Verdana"/>
          <w:sz w:val="20"/>
          <w:szCs w:val="20"/>
        </w:rPr>
        <w:t>VO</w:t>
      </w:r>
      <w:r w:rsidRPr="00493F37">
        <w:rPr>
          <w:rFonts w:ascii="Verdana" w:hAnsi="Verdana"/>
          <w:sz w:val="20"/>
          <w:szCs w:val="20"/>
        </w:rPr>
        <w:t xml:space="preserve">), de besturen van de </w:t>
      </w:r>
      <w:r w:rsidR="008F6D56">
        <w:rPr>
          <w:rFonts w:ascii="Verdana" w:hAnsi="Verdana"/>
          <w:sz w:val="20"/>
          <w:szCs w:val="20"/>
        </w:rPr>
        <w:t>VO-scholen</w:t>
      </w:r>
      <w:r w:rsidRPr="00493F37">
        <w:rPr>
          <w:rFonts w:ascii="Verdana" w:hAnsi="Verdana"/>
          <w:sz w:val="20"/>
          <w:szCs w:val="20"/>
        </w:rPr>
        <w:t xml:space="preserve"> en </w:t>
      </w:r>
      <w:r w:rsidR="008F6D56">
        <w:rPr>
          <w:rFonts w:ascii="Verdana" w:hAnsi="Verdana"/>
          <w:sz w:val="20"/>
          <w:szCs w:val="20"/>
        </w:rPr>
        <w:lastRenderedPageBreak/>
        <w:t xml:space="preserve">de </w:t>
      </w:r>
      <w:r w:rsidR="00D0189C">
        <w:rPr>
          <w:rFonts w:ascii="Verdana" w:hAnsi="Verdana"/>
          <w:sz w:val="20"/>
          <w:szCs w:val="20"/>
        </w:rPr>
        <w:t>VSO</w:t>
      </w:r>
      <w:r w:rsidR="008F6D56">
        <w:rPr>
          <w:rFonts w:ascii="Verdana" w:hAnsi="Verdana"/>
          <w:sz w:val="20"/>
          <w:szCs w:val="20"/>
        </w:rPr>
        <w:t>-scholen</w:t>
      </w:r>
      <w:r w:rsidRPr="00493F37">
        <w:rPr>
          <w:rFonts w:ascii="Verdana" w:hAnsi="Verdana"/>
          <w:sz w:val="20"/>
          <w:szCs w:val="20"/>
        </w:rPr>
        <w:t xml:space="preserve"> in de ontbrekende bekostiging moeten bijdragen</w:t>
      </w:r>
      <w:r w:rsidR="008F6D56">
        <w:rPr>
          <w:rFonts w:ascii="Verdana" w:hAnsi="Verdana"/>
          <w:sz w:val="20"/>
          <w:szCs w:val="20"/>
        </w:rPr>
        <w:t xml:space="preserve"> in relatie tot het aantal leerlingen</w:t>
      </w:r>
      <w:r w:rsidRPr="00493F37">
        <w:rPr>
          <w:rFonts w:ascii="Verdana" w:hAnsi="Verdana"/>
          <w:sz w:val="20"/>
          <w:szCs w:val="20"/>
        </w:rPr>
        <w:t xml:space="preserve">. De </w:t>
      </w:r>
      <w:r w:rsidR="008F6D56">
        <w:rPr>
          <w:rFonts w:ascii="Verdana" w:hAnsi="Verdana"/>
          <w:sz w:val="20"/>
          <w:szCs w:val="20"/>
        </w:rPr>
        <w:t xml:space="preserve">bepaling van de </w:t>
      </w:r>
      <w:r w:rsidRPr="00493F37">
        <w:rPr>
          <w:rFonts w:ascii="Verdana" w:hAnsi="Verdana"/>
          <w:sz w:val="20"/>
          <w:szCs w:val="20"/>
        </w:rPr>
        <w:t>bijdrage per school moet in het ondersteuningsplan zijn vastgelegd</w:t>
      </w:r>
      <w:r w:rsidR="008F6D56">
        <w:rPr>
          <w:rFonts w:ascii="Verdana" w:hAnsi="Verdana"/>
          <w:sz w:val="20"/>
          <w:szCs w:val="20"/>
        </w:rPr>
        <w:t xml:space="preserve"> waarbij h</w:t>
      </w:r>
      <w:r w:rsidRPr="00493F37">
        <w:rPr>
          <w:rFonts w:ascii="Verdana" w:hAnsi="Verdana"/>
          <w:sz w:val="20"/>
          <w:szCs w:val="20"/>
        </w:rPr>
        <w:t xml:space="preserve">et voor de hand </w:t>
      </w:r>
      <w:r w:rsidR="008F6D56">
        <w:rPr>
          <w:rFonts w:ascii="Verdana" w:hAnsi="Verdana"/>
          <w:sz w:val="20"/>
          <w:szCs w:val="20"/>
        </w:rPr>
        <w:t xml:space="preserve">ligt </w:t>
      </w:r>
      <w:r w:rsidRPr="00493F37">
        <w:rPr>
          <w:rFonts w:ascii="Verdana" w:hAnsi="Verdana"/>
          <w:sz w:val="20"/>
          <w:szCs w:val="20"/>
        </w:rPr>
        <w:t xml:space="preserve">het tekort om te rekenen in een bedrag per leerling </w:t>
      </w:r>
      <w:r w:rsidR="008F6D56">
        <w:rPr>
          <w:rFonts w:ascii="Verdana" w:hAnsi="Verdana"/>
          <w:sz w:val="20"/>
          <w:szCs w:val="20"/>
        </w:rPr>
        <w:t>VO/</w:t>
      </w:r>
      <w:r w:rsidR="00D0189C">
        <w:rPr>
          <w:rFonts w:ascii="Verdana" w:hAnsi="Verdana"/>
          <w:sz w:val="20"/>
          <w:szCs w:val="20"/>
        </w:rPr>
        <w:t>VSO</w:t>
      </w:r>
      <w:r w:rsidR="00561037">
        <w:rPr>
          <w:rFonts w:ascii="Verdana" w:hAnsi="Verdana"/>
          <w:sz w:val="20"/>
          <w:szCs w:val="20"/>
        </w:rPr>
        <w:t>.</w:t>
      </w:r>
    </w:p>
    <w:p w:rsidR="00493F37" w:rsidRPr="00493F37" w:rsidRDefault="00493F37"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t>Wanneer er sprake is van een tekort in verband met de overdrachtsverplichting voor de personele bekostiging in verband met de peildatum geldt deze bijdrageregeling ook (W</w:t>
      </w:r>
      <w:r w:rsidR="008F6D56">
        <w:rPr>
          <w:rFonts w:ascii="Verdana" w:hAnsi="Verdana"/>
          <w:sz w:val="20"/>
          <w:szCs w:val="20"/>
        </w:rPr>
        <w:t>V</w:t>
      </w:r>
      <w:r w:rsidRPr="00493F37">
        <w:rPr>
          <w:rFonts w:ascii="Verdana" w:hAnsi="Verdana"/>
          <w:sz w:val="20"/>
          <w:szCs w:val="20"/>
        </w:rPr>
        <w:t xml:space="preserve">O artikel </w:t>
      </w:r>
      <w:r w:rsidR="008F6D56">
        <w:rPr>
          <w:rFonts w:ascii="Verdana" w:hAnsi="Verdana"/>
          <w:sz w:val="20"/>
          <w:szCs w:val="20"/>
        </w:rPr>
        <w:t>85d</w:t>
      </w:r>
      <w:r w:rsidRPr="00493F37">
        <w:rPr>
          <w:rFonts w:ascii="Verdana" w:hAnsi="Verdana"/>
          <w:sz w:val="20"/>
          <w:szCs w:val="20"/>
        </w:rPr>
        <w:t xml:space="preserve">). Ook hieraan wordt bijgedragen door iedere leerling </w:t>
      </w:r>
      <w:r w:rsidR="008F6D56">
        <w:rPr>
          <w:rFonts w:ascii="Verdana" w:hAnsi="Verdana"/>
          <w:sz w:val="20"/>
          <w:szCs w:val="20"/>
        </w:rPr>
        <w:t>VO/V</w:t>
      </w:r>
      <w:r w:rsidR="00D0189C">
        <w:rPr>
          <w:rFonts w:ascii="Verdana" w:hAnsi="Verdana"/>
          <w:sz w:val="20"/>
          <w:szCs w:val="20"/>
        </w:rPr>
        <w:t>SO</w:t>
      </w:r>
      <w:r w:rsidRPr="00493F37">
        <w:rPr>
          <w:rFonts w:ascii="Verdana" w:hAnsi="Verdana"/>
          <w:sz w:val="20"/>
          <w:szCs w:val="20"/>
        </w:rPr>
        <w:t xml:space="preserve"> die tot het betreffende </w:t>
      </w:r>
      <w:r w:rsidR="00B121F1">
        <w:rPr>
          <w:rFonts w:ascii="Verdana" w:hAnsi="Verdana"/>
          <w:sz w:val="20"/>
          <w:szCs w:val="20"/>
        </w:rPr>
        <w:t>samenwerkingsverband</w:t>
      </w:r>
      <w:r w:rsidRPr="00493F37">
        <w:rPr>
          <w:rFonts w:ascii="Verdana" w:hAnsi="Verdana"/>
          <w:sz w:val="20"/>
          <w:szCs w:val="20"/>
        </w:rPr>
        <w:t xml:space="preserve"> behoort.</w:t>
      </w:r>
    </w:p>
    <w:p w:rsidR="00493F37" w:rsidRPr="00493F37" w:rsidRDefault="00493F37" w:rsidP="00493F37">
      <w:pPr>
        <w:rPr>
          <w:rFonts w:ascii="Verdana" w:hAnsi="Verdana"/>
          <w:sz w:val="20"/>
          <w:szCs w:val="20"/>
        </w:rPr>
      </w:pPr>
    </w:p>
    <w:p w:rsidR="00493F37" w:rsidRPr="00493F37" w:rsidRDefault="00493F37" w:rsidP="00493F37">
      <w:pPr>
        <w:rPr>
          <w:rFonts w:ascii="Verdana" w:hAnsi="Verdana"/>
          <w:sz w:val="20"/>
          <w:szCs w:val="20"/>
        </w:rPr>
      </w:pPr>
      <w:r w:rsidRPr="00493F37">
        <w:rPr>
          <w:rFonts w:ascii="Verdana" w:hAnsi="Verdana"/>
          <w:sz w:val="20"/>
          <w:szCs w:val="20"/>
        </w:rPr>
        <w:t xml:space="preserve">Er moet rekening gehouden worden met de komende situatie onder passend onderwijs waarin sprake kan zijn van uitputting van de zware bekostiging op basis van de teldatum 1 okt. T-1, dan wel van uitputting van de zware bekostiging op basis van de overdrachtsverplichting aan basis- en ondersteuningsbekostiging in verband met de peildatum. Dit kan het geval zijn voor de personele bekostiging en/of de materiële bekostiging. </w:t>
      </w:r>
    </w:p>
    <w:p w:rsidR="00493F37" w:rsidRPr="00493F37" w:rsidRDefault="00493F37" w:rsidP="00493F37">
      <w:pPr>
        <w:rPr>
          <w:rFonts w:ascii="Verdana" w:hAnsi="Verdana"/>
          <w:sz w:val="20"/>
          <w:szCs w:val="20"/>
        </w:rPr>
      </w:pPr>
    </w:p>
    <w:p w:rsidR="0021420A" w:rsidRDefault="0021420A" w:rsidP="000224A9">
      <w:pPr>
        <w:rPr>
          <w:rFonts w:ascii="Verdana" w:hAnsi="Verdana"/>
          <w:b/>
          <w:highlight w:val="lightGray"/>
        </w:rPr>
      </w:pPr>
      <w:r>
        <w:rPr>
          <w:rFonts w:ascii="Verdana" w:hAnsi="Verdana"/>
          <w:b/>
          <w:highlight w:val="lightGray"/>
        </w:rPr>
        <w:br w:type="page"/>
      </w:r>
    </w:p>
    <w:p w:rsidR="00493F37" w:rsidRPr="00801EA6" w:rsidRDefault="0021420A" w:rsidP="0021420A">
      <w:pPr>
        <w:rPr>
          <w:rFonts w:ascii="Verdana" w:hAnsi="Verdana"/>
          <w:b/>
        </w:rPr>
      </w:pPr>
      <w:r>
        <w:rPr>
          <w:rFonts w:ascii="Verdana" w:hAnsi="Verdana"/>
          <w:b/>
        </w:rPr>
        <w:lastRenderedPageBreak/>
        <w:t>5</w:t>
      </w:r>
      <w:r>
        <w:rPr>
          <w:rFonts w:ascii="Verdana" w:hAnsi="Verdana"/>
          <w:b/>
        </w:rPr>
        <w:tab/>
      </w:r>
      <w:r w:rsidR="00493F37" w:rsidRPr="00801EA6">
        <w:rPr>
          <w:rFonts w:ascii="Verdana" w:hAnsi="Verdana"/>
          <w:b/>
        </w:rPr>
        <w:t xml:space="preserve">Bijlage I </w:t>
      </w:r>
      <w:r w:rsidR="00493F37" w:rsidRPr="00801EA6">
        <w:rPr>
          <w:rFonts w:ascii="Verdana" w:hAnsi="Verdana"/>
          <w:b/>
        </w:rPr>
        <w:tab/>
        <w:t xml:space="preserve">Bedragen lichte ondersteuning </w:t>
      </w:r>
    </w:p>
    <w:p w:rsidR="00493F37" w:rsidRPr="00493F37" w:rsidRDefault="00493F37" w:rsidP="00493F37">
      <w:pPr>
        <w:rPr>
          <w:rFonts w:ascii="Verdana" w:hAnsi="Verdana"/>
          <w:sz w:val="20"/>
          <w:szCs w:val="20"/>
        </w:rPr>
      </w:pPr>
    </w:p>
    <w:p w:rsidR="00FF538E" w:rsidRPr="005844F2" w:rsidRDefault="00FF538E" w:rsidP="00FF538E">
      <w:pPr>
        <w:rPr>
          <w:rFonts w:ascii="Verdana" w:hAnsi="Verdana"/>
          <w:b/>
          <w:sz w:val="18"/>
          <w:szCs w:val="18"/>
        </w:rPr>
      </w:pPr>
      <w:r w:rsidRPr="00DB7CCE">
        <w:rPr>
          <w:rFonts w:ascii="Verdana" w:hAnsi="Verdana"/>
          <w:b/>
          <w:sz w:val="18"/>
          <w:szCs w:val="18"/>
        </w:rPr>
        <w:t>1.</w:t>
      </w:r>
      <w:r w:rsidRPr="00DB7CCE">
        <w:rPr>
          <w:rFonts w:ascii="Verdana" w:hAnsi="Verdana"/>
          <w:b/>
          <w:sz w:val="18"/>
          <w:szCs w:val="18"/>
        </w:rPr>
        <w:tab/>
        <w:t>Kalenderjaar 201</w:t>
      </w:r>
      <w:r w:rsidR="00C94075">
        <w:rPr>
          <w:rFonts w:ascii="Verdana" w:hAnsi="Verdana"/>
          <w:b/>
          <w:sz w:val="18"/>
          <w:szCs w:val="18"/>
        </w:rPr>
        <w:t>8</w:t>
      </w:r>
      <w:r w:rsidR="00E777A6">
        <w:rPr>
          <w:rFonts w:ascii="Verdana" w:hAnsi="Verdana"/>
          <w:b/>
          <w:sz w:val="18"/>
          <w:szCs w:val="18"/>
        </w:rPr>
        <w:t xml:space="preserve"> en 201</w:t>
      </w:r>
      <w:r w:rsidR="00C94075">
        <w:rPr>
          <w:rFonts w:ascii="Verdana" w:hAnsi="Verdana"/>
          <w:b/>
          <w:sz w:val="18"/>
          <w:szCs w:val="18"/>
        </w:rPr>
        <w:t>9</w:t>
      </w:r>
      <w:r w:rsidR="00E777A6">
        <w:rPr>
          <w:rFonts w:ascii="Verdana" w:hAnsi="Verdana"/>
          <w:b/>
          <w:sz w:val="18"/>
          <w:szCs w:val="18"/>
        </w:rPr>
        <w:t xml:space="preserve"> </w:t>
      </w:r>
    </w:p>
    <w:p w:rsidR="00FF538E" w:rsidRDefault="00FF538E" w:rsidP="00FF538E">
      <w:pPr>
        <w:rPr>
          <w:rFonts w:ascii="Verdana" w:hAnsi="Verdana"/>
          <w:sz w:val="18"/>
          <w:szCs w:val="18"/>
        </w:rPr>
      </w:pPr>
      <w:r>
        <w:rPr>
          <w:rFonts w:ascii="Verdana" w:hAnsi="Verdana"/>
          <w:sz w:val="18"/>
          <w:szCs w:val="18"/>
        </w:rPr>
        <w:t>Norm toekenning Overige lichte ondersteuning (Reg zorgbudget, Rebound, Herstart en Op de Rails)</w:t>
      </w:r>
    </w:p>
    <w:p w:rsidR="00E66471" w:rsidRDefault="00FF538E" w:rsidP="00FF538E">
      <w:pPr>
        <w:rPr>
          <w:rFonts w:ascii="Verdana" w:hAnsi="Verdana"/>
          <w:sz w:val="18"/>
          <w:szCs w:val="18"/>
        </w:rPr>
      </w:pPr>
      <w:r>
        <w:rPr>
          <w:rFonts w:ascii="Verdana" w:hAnsi="Verdana"/>
          <w:sz w:val="18"/>
          <w:szCs w:val="18"/>
        </w:rPr>
        <w:t xml:space="preserve">Bedrag per leerling VO (incl. LWOO en PRO): </w:t>
      </w:r>
    </w:p>
    <w:p w:rsidR="00FF538E" w:rsidRDefault="00E66471" w:rsidP="00FF538E">
      <w:pPr>
        <w:rPr>
          <w:rFonts w:ascii="Verdana" w:hAnsi="Verdana"/>
          <w:sz w:val="18"/>
          <w:szCs w:val="18"/>
        </w:rPr>
      </w:pPr>
      <w:r>
        <w:rPr>
          <w:rFonts w:ascii="Verdana" w:hAnsi="Verdana"/>
          <w:sz w:val="18"/>
          <w:szCs w:val="18"/>
        </w:rPr>
        <w:t xml:space="preserve">Pers: </w:t>
      </w:r>
      <w:r w:rsidR="00FF538E">
        <w:rPr>
          <w:rFonts w:ascii="Verdana" w:hAnsi="Verdana"/>
          <w:sz w:val="18"/>
          <w:szCs w:val="18"/>
        </w:rPr>
        <w:t xml:space="preserve">€ </w:t>
      </w:r>
      <w:r w:rsidR="00C94075">
        <w:rPr>
          <w:rFonts w:ascii="Verdana" w:hAnsi="Verdana"/>
          <w:sz w:val="18"/>
          <w:szCs w:val="18"/>
        </w:rPr>
        <w:t>81</w:t>
      </w:r>
      <w:r w:rsidR="00FF538E">
        <w:rPr>
          <w:rFonts w:ascii="Verdana" w:hAnsi="Verdana"/>
          <w:sz w:val="18"/>
          <w:szCs w:val="18"/>
        </w:rPr>
        <w:t xml:space="preserve"> Pers </w:t>
      </w:r>
      <w:r>
        <w:rPr>
          <w:rFonts w:ascii="Verdana" w:hAnsi="Verdana"/>
          <w:sz w:val="18"/>
          <w:szCs w:val="18"/>
        </w:rPr>
        <w:t xml:space="preserve">(2018) resp. € 83,50 (2019) </w:t>
      </w:r>
      <w:r w:rsidR="00FF538E">
        <w:rPr>
          <w:rFonts w:ascii="Verdana" w:hAnsi="Verdana"/>
          <w:sz w:val="18"/>
          <w:szCs w:val="18"/>
        </w:rPr>
        <w:t xml:space="preserve">+ </w:t>
      </w:r>
      <w:r w:rsidR="0018017D">
        <w:rPr>
          <w:rFonts w:ascii="Verdana" w:hAnsi="Verdana"/>
          <w:sz w:val="18"/>
          <w:szCs w:val="18"/>
        </w:rPr>
        <w:t>€ 14</w:t>
      </w:r>
      <w:r w:rsidR="00C94075">
        <w:rPr>
          <w:rFonts w:ascii="Verdana" w:hAnsi="Verdana"/>
          <w:sz w:val="18"/>
          <w:szCs w:val="18"/>
        </w:rPr>
        <w:t>,50</w:t>
      </w:r>
      <w:r w:rsidR="0018017D">
        <w:rPr>
          <w:rFonts w:ascii="Verdana" w:hAnsi="Verdana"/>
          <w:sz w:val="18"/>
          <w:szCs w:val="18"/>
        </w:rPr>
        <w:t xml:space="preserve"> </w:t>
      </w:r>
      <w:r w:rsidR="00FF538E">
        <w:rPr>
          <w:rFonts w:ascii="Verdana" w:hAnsi="Verdana"/>
          <w:sz w:val="18"/>
          <w:szCs w:val="18"/>
        </w:rPr>
        <w:t>Mat</w:t>
      </w:r>
      <w:r>
        <w:rPr>
          <w:rFonts w:ascii="Verdana" w:hAnsi="Verdana"/>
          <w:sz w:val="18"/>
          <w:szCs w:val="18"/>
        </w:rPr>
        <w:t xml:space="preserve"> (2018 resp. 2019)</w:t>
      </w:r>
      <w:r w:rsidR="00170B92">
        <w:rPr>
          <w:rFonts w:ascii="Verdana" w:hAnsi="Verdana"/>
          <w:sz w:val="18"/>
          <w:szCs w:val="18"/>
        </w:rPr>
        <w:t>.</w:t>
      </w:r>
    </w:p>
    <w:p w:rsidR="00FF538E" w:rsidRDefault="00FF538E" w:rsidP="00493F37">
      <w:pPr>
        <w:rPr>
          <w:rFonts w:ascii="Verdana" w:hAnsi="Verdana"/>
          <w:b/>
          <w:sz w:val="18"/>
          <w:szCs w:val="18"/>
        </w:rPr>
      </w:pPr>
    </w:p>
    <w:p w:rsidR="00015650" w:rsidRDefault="001A5E8D" w:rsidP="00015650">
      <w:pPr>
        <w:rPr>
          <w:rFonts w:ascii="Verdana" w:hAnsi="Verdana"/>
          <w:b/>
          <w:sz w:val="18"/>
          <w:szCs w:val="18"/>
        </w:rPr>
      </w:pPr>
      <w:r w:rsidRPr="00DB7CCE">
        <w:rPr>
          <w:rFonts w:ascii="Verdana" w:hAnsi="Verdana"/>
          <w:b/>
          <w:sz w:val="18"/>
          <w:szCs w:val="18"/>
        </w:rPr>
        <w:t>2</w:t>
      </w:r>
      <w:r w:rsidR="00015650" w:rsidRPr="00DB7CCE">
        <w:rPr>
          <w:rFonts w:ascii="Verdana" w:hAnsi="Verdana"/>
          <w:b/>
          <w:sz w:val="18"/>
          <w:szCs w:val="18"/>
        </w:rPr>
        <w:t>.</w:t>
      </w:r>
      <w:r w:rsidR="00015650" w:rsidRPr="00DB7CCE">
        <w:rPr>
          <w:rFonts w:ascii="Verdana" w:hAnsi="Verdana"/>
          <w:b/>
          <w:sz w:val="18"/>
          <w:szCs w:val="18"/>
        </w:rPr>
        <w:tab/>
        <w:t xml:space="preserve">Normen voor LWOO en PRO, ondersteuningsbedragen per leerling </w:t>
      </w:r>
      <w:r w:rsidR="003B7EA1" w:rsidRPr="00DB7CCE">
        <w:rPr>
          <w:rFonts w:ascii="Verdana" w:hAnsi="Verdana"/>
          <w:b/>
          <w:sz w:val="18"/>
          <w:szCs w:val="18"/>
        </w:rPr>
        <w:t>201</w:t>
      </w:r>
      <w:r w:rsidR="00C94075">
        <w:rPr>
          <w:rFonts w:ascii="Verdana" w:hAnsi="Verdana"/>
          <w:b/>
          <w:sz w:val="18"/>
          <w:szCs w:val="18"/>
        </w:rPr>
        <w:t>8</w:t>
      </w:r>
      <w:r w:rsidR="00E777A6">
        <w:rPr>
          <w:rFonts w:ascii="Verdana" w:hAnsi="Verdana"/>
          <w:b/>
          <w:sz w:val="18"/>
          <w:szCs w:val="18"/>
        </w:rPr>
        <w:t xml:space="preserve"> en 201</w:t>
      </w:r>
      <w:r w:rsidR="00C94075">
        <w:rPr>
          <w:rFonts w:ascii="Verdana" w:hAnsi="Verdana"/>
          <w:b/>
          <w:sz w:val="18"/>
          <w:szCs w:val="18"/>
        </w:rPr>
        <w:t>9</w:t>
      </w:r>
    </w:p>
    <w:p w:rsidR="00E66471" w:rsidRDefault="00E66471" w:rsidP="00015650">
      <w:pPr>
        <w:rPr>
          <w:rFonts w:ascii="Verdana" w:hAnsi="Verdana"/>
          <w:sz w:val="18"/>
          <w:szCs w:val="18"/>
        </w:rPr>
      </w:pPr>
      <w:r>
        <w:rPr>
          <w:rFonts w:ascii="Verdana" w:hAnsi="Verdana"/>
          <w:sz w:val="18"/>
          <w:szCs w:val="18"/>
        </w:rPr>
        <w:t xml:space="preserve">2018: </w:t>
      </w:r>
      <w:r w:rsidR="00015650" w:rsidRPr="005060CC">
        <w:rPr>
          <w:rFonts w:ascii="Verdana" w:hAnsi="Verdana"/>
          <w:sz w:val="18"/>
          <w:szCs w:val="18"/>
        </w:rPr>
        <w:t xml:space="preserve">Ondersteuningsbedrag personeel </w:t>
      </w:r>
      <w:r w:rsidR="00015650">
        <w:rPr>
          <w:rFonts w:ascii="Verdana" w:hAnsi="Verdana"/>
          <w:sz w:val="18"/>
          <w:szCs w:val="18"/>
        </w:rPr>
        <w:t>per l</w:t>
      </w:r>
      <w:r w:rsidR="0018017D">
        <w:rPr>
          <w:rFonts w:ascii="Verdana" w:hAnsi="Verdana"/>
          <w:sz w:val="18"/>
          <w:szCs w:val="18"/>
        </w:rPr>
        <w:t>ln.</w:t>
      </w:r>
      <w:r w:rsidR="00015650">
        <w:rPr>
          <w:rFonts w:ascii="Verdana" w:hAnsi="Verdana"/>
          <w:sz w:val="18"/>
          <w:szCs w:val="18"/>
        </w:rPr>
        <w:t xml:space="preserve"> LWOO</w:t>
      </w:r>
      <w:r w:rsidR="001A66B0">
        <w:rPr>
          <w:rFonts w:ascii="Verdana" w:hAnsi="Verdana"/>
          <w:sz w:val="18"/>
          <w:szCs w:val="18"/>
        </w:rPr>
        <w:t xml:space="preserve"> resp. PRO:</w:t>
      </w:r>
      <w:r w:rsidR="00015650">
        <w:rPr>
          <w:rFonts w:ascii="Verdana" w:hAnsi="Verdana"/>
          <w:sz w:val="18"/>
          <w:szCs w:val="18"/>
        </w:rPr>
        <w:t xml:space="preserve"> € 4.</w:t>
      </w:r>
      <w:r w:rsidR="00C94075">
        <w:rPr>
          <w:rFonts w:ascii="Verdana" w:hAnsi="Verdana"/>
          <w:sz w:val="18"/>
          <w:szCs w:val="18"/>
        </w:rPr>
        <w:t>3</w:t>
      </w:r>
      <w:r w:rsidR="006E5284">
        <w:rPr>
          <w:rFonts w:ascii="Verdana" w:hAnsi="Verdana"/>
          <w:sz w:val="18"/>
          <w:szCs w:val="18"/>
        </w:rPr>
        <w:t>24</w:t>
      </w:r>
      <w:r w:rsidR="0018017D">
        <w:rPr>
          <w:rFonts w:ascii="Verdana" w:hAnsi="Verdana"/>
          <w:sz w:val="18"/>
          <w:szCs w:val="18"/>
        </w:rPr>
        <w:t>,</w:t>
      </w:r>
      <w:r w:rsidR="001C2735">
        <w:rPr>
          <w:rFonts w:ascii="Verdana" w:hAnsi="Verdana"/>
          <w:sz w:val="18"/>
          <w:szCs w:val="18"/>
        </w:rPr>
        <w:t>0</w:t>
      </w:r>
      <w:r w:rsidR="00C94075">
        <w:rPr>
          <w:rFonts w:ascii="Verdana" w:hAnsi="Verdana"/>
          <w:sz w:val="18"/>
          <w:szCs w:val="18"/>
        </w:rPr>
        <w:t>5</w:t>
      </w:r>
      <w:r>
        <w:rPr>
          <w:rFonts w:ascii="Verdana" w:hAnsi="Verdana"/>
          <w:sz w:val="18"/>
          <w:szCs w:val="18"/>
        </w:rPr>
        <w:t xml:space="preserve"> (sept. 2018)</w:t>
      </w:r>
    </w:p>
    <w:p w:rsidR="00015650" w:rsidRDefault="00E66471" w:rsidP="00015650">
      <w:pPr>
        <w:rPr>
          <w:rFonts w:ascii="Verdana" w:hAnsi="Verdana"/>
          <w:sz w:val="18"/>
          <w:szCs w:val="18"/>
        </w:rPr>
      </w:pPr>
      <w:r>
        <w:rPr>
          <w:rFonts w:ascii="Verdana" w:hAnsi="Verdana"/>
          <w:sz w:val="18"/>
          <w:szCs w:val="18"/>
        </w:rPr>
        <w:t xml:space="preserve">2019: </w:t>
      </w:r>
      <w:r w:rsidRPr="005060CC">
        <w:rPr>
          <w:rFonts w:ascii="Verdana" w:hAnsi="Verdana"/>
          <w:sz w:val="18"/>
          <w:szCs w:val="18"/>
        </w:rPr>
        <w:t xml:space="preserve">Ondersteuningsbedrag personeel </w:t>
      </w:r>
      <w:r>
        <w:rPr>
          <w:rFonts w:ascii="Verdana" w:hAnsi="Verdana"/>
          <w:sz w:val="18"/>
          <w:szCs w:val="18"/>
        </w:rPr>
        <w:t>per lln. LWOO resp. PRO: € 4.459,39 (sept. 2019)</w:t>
      </w:r>
      <w:r w:rsidR="0018017D">
        <w:rPr>
          <w:rFonts w:ascii="Verdana" w:hAnsi="Verdana"/>
          <w:sz w:val="18"/>
          <w:szCs w:val="18"/>
        </w:rPr>
        <w:t xml:space="preserve"> </w:t>
      </w:r>
    </w:p>
    <w:p w:rsidR="0018017D" w:rsidRPr="00A02B58" w:rsidRDefault="0018017D" w:rsidP="0018017D">
      <w:pPr>
        <w:rPr>
          <w:rFonts w:ascii="Verdana" w:hAnsi="Verdana"/>
          <w:sz w:val="18"/>
          <w:szCs w:val="18"/>
          <w:lang w:val="en-GB"/>
        </w:rPr>
      </w:pPr>
      <w:r w:rsidRPr="00DB7CCE">
        <w:rPr>
          <w:rFonts w:ascii="Verdana" w:hAnsi="Verdana"/>
          <w:sz w:val="18"/>
          <w:szCs w:val="18"/>
        </w:rPr>
        <w:t xml:space="preserve">Ondersteuningsbedrag materieel per lln. </w:t>
      </w:r>
      <w:r w:rsidRPr="00A02B58">
        <w:rPr>
          <w:rFonts w:ascii="Verdana" w:hAnsi="Verdana"/>
          <w:sz w:val="18"/>
          <w:szCs w:val="18"/>
          <w:lang w:val="en-GB"/>
        </w:rPr>
        <w:t>LWOO resp. PRO: €    1</w:t>
      </w:r>
      <w:r w:rsidR="000F4DA8" w:rsidRPr="00A02B58">
        <w:rPr>
          <w:rFonts w:ascii="Verdana" w:hAnsi="Verdana"/>
          <w:sz w:val="18"/>
          <w:szCs w:val="18"/>
          <w:lang w:val="en-GB"/>
        </w:rPr>
        <w:t>8</w:t>
      </w:r>
      <w:r w:rsidR="00C94075">
        <w:rPr>
          <w:rFonts w:ascii="Verdana" w:hAnsi="Verdana"/>
          <w:sz w:val="18"/>
          <w:szCs w:val="18"/>
          <w:lang w:val="en-GB"/>
        </w:rPr>
        <w:t>1</w:t>
      </w:r>
      <w:r w:rsidR="000F4DA8" w:rsidRPr="00A02B58">
        <w:rPr>
          <w:rFonts w:ascii="Verdana" w:hAnsi="Verdana"/>
          <w:sz w:val="18"/>
          <w:szCs w:val="18"/>
          <w:lang w:val="en-GB"/>
        </w:rPr>
        <w:t>,</w:t>
      </w:r>
      <w:r w:rsidR="00C94075">
        <w:rPr>
          <w:rFonts w:ascii="Verdana" w:hAnsi="Verdana"/>
          <w:sz w:val="18"/>
          <w:szCs w:val="18"/>
          <w:lang w:val="en-GB"/>
        </w:rPr>
        <w:t>49</w:t>
      </w:r>
      <w:r w:rsidRPr="00A02B58">
        <w:rPr>
          <w:rFonts w:ascii="Verdana" w:hAnsi="Verdana"/>
          <w:sz w:val="18"/>
          <w:szCs w:val="18"/>
          <w:lang w:val="en-GB"/>
        </w:rPr>
        <w:t xml:space="preserve"> (</w:t>
      </w:r>
      <w:r w:rsidR="001F77D6" w:rsidRPr="00A02B58">
        <w:rPr>
          <w:rFonts w:ascii="Verdana" w:hAnsi="Verdana"/>
          <w:sz w:val="18"/>
          <w:szCs w:val="18"/>
          <w:lang w:val="en-GB"/>
        </w:rPr>
        <w:t>sept.</w:t>
      </w:r>
      <w:r w:rsidRPr="00A02B58">
        <w:rPr>
          <w:rFonts w:ascii="Verdana" w:hAnsi="Verdana"/>
          <w:sz w:val="18"/>
          <w:szCs w:val="18"/>
          <w:lang w:val="en-GB"/>
        </w:rPr>
        <w:t xml:space="preserve"> 201</w:t>
      </w:r>
      <w:r w:rsidR="00C94075">
        <w:rPr>
          <w:rFonts w:ascii="Verdana" w:hAnsi="Verdana"/>
          <w:sz w:val="18"/>
          <w:szCs w:val="18"/>
          <w:lang w:val="en-GB"/>
        </w:rPr>
        <w:t>8</w:t>
      </w:r>
      <w:r w:rsidR="00E66471">
        <w:rPr>
          <w:rFonts w:ascii="Verdana" w:hAnsi="Verdana"/>
          <w:sz w:val="18"/>
          <w:szCs w:val="18"/>
          <w:lang w:val="en-GB"/>
        </w:rPr>
        <w:t xml:space="preserve"> en 2019</w:t>
      </w:r>
      <w:r w:rsidRPr="00A02B58">
        <w:rPr>
          <w:rFonts w:ascii="Verdana" w:hAnsi="Verdana"/>
          <w:sz w:val="18"/>
          <w:szCs w:val="18"/>
          <w:lang w:val="en-GB"/>
        </w:rPr>
        <w:t>).</w:t>
      </w:r>
    </w:p>
    <w:p w:rsidR="00520418" w:rsidRPr="00A02B58" w:rsidRDefault="00520418" w:rsidP="00737AAB">
      <w:pPr>
        <w:rPr>
          <w:rFonts w:ascii="Verdana" w:hAnsi="Verdana"/>
          <w:b/>
          <w:sz w:val="20"/>
          <w:szCs w:val="20"/>
          <w:lang w:val="en-GB"/>
        </w:rPr>
      </w:pPr>
    </w:p>
    <w:p w:rsidR="00520418" w:rsidRPr="00801EA6" w:rsidRDefault="00520418" w:rsidP="00520418">
      <w:pPr>
        <w:rPr>
          <w:rFonts w:ascii="Verdana" w:hAnsi="Verdana"/>
          <w:b/>
        </w:rPr>
      </w:pPr>
      <w:r w:rsidRPr="00801EA6">
        <w:rPr>
          <w:rFonts w:ascii="Verdana" w:hAnsi="Verdana"/>
          <w:b/>
        </w:rPr>
        <w:t>Bijlage II</w:t>
      </w:r>
      <w:r w:rsidR="00D17D05">
        <w:rPr>
          <w:rFonts w:ascii="Verdana" w:hAnsi="Verdana"/>
          <w:b/>
        </w:rPr>
        <w:t>A</w:t>
      </w:r>
      <w:r w:rsidRPr="00801EA6">
        <w:rPr>
          <w:rFonts w:ascii="Verdana" w:hAnsi="Verdana"/>
          <w:b/>
        </w:rPr>
        <w:tab/>
        <w:t xml:space="preserve">Bedragen zware ondersteuning SWV en (V)SO </w:t>
      </w:r>
    </w:p>
    <w:p w:rsidR="00520418" w:rsidRPr="00493F37" w:rsidRDefault="00520418" w:rsidP="00520418">
      <w:pPr>
        <w:rPr>
          <w:rFonts w:ascii="Verdana" w:hAnsi="Verdana"/>
          <w:sz w:val="20"/>
          <w:szCs w:val="20"/>
        </w:rPr>
      </w:pPr>
    </w:p>
    <w:p w:rsidR="00520418" w:rsidRDefault="00520418" w:rsidP="00520418">
      <w:pPr>
        <w:rPr>
          <w:rFonts w:ascii="Verdana" w:hAnsi="Verdana"/>
          <w:b/>
          <w:sz w:val="18"/>
          <w:szCs w:val="18"/>
        </w:rPr>
      </w:pPr>
      <w:r w:rsidRPr="00983D3E">
        <w:rPr>
          <w:rFonts w:ascii="Verdana" w:hAnsi="Verdana"/>
          <w:b/>
          <w:sz w:val="18"/>
          <w:szCs w:val="18"/>
        </w:rPr>
        <w:t xml:space="preserve">Structurele bedragen SWV o.b.v. prijzen personeel </w:t>
      </w:r>
      <w:r>
        <w:rPr>
          <w:rFonts w:ascii="Verdana" w:hAnsi="Verdana"/>
          <w:b/>
          <w:sz w:val="18"/>
          <w:szCs w:val="18"/>
        </w:rPr>
        <w:t>(prijspeil 1</w:t>
      </w:r>
      <w:r w:rsidR="00C94075">
        <w:rPr>
          <w:rFonts w:ascii="Verdana" w:hAnsi="Verdana"/>
          <w:b/>
          <w:sz w:val="18"/>
          <w:szCs w:val="18"/>
        </w:rPr>
        <w:t>8</w:t>
      </w:r>
      <w:r>
        <w:rPr>
          <w:rFonts w:ascii="Verdana" w:hAnsi="Verdana"/>
          <w:b/>
          <w:sz w:val="18"/>
          <w:szCs w:val="18"/>
        </w:rPr>
        <w:t>-1</w:t>
      </w:r>
      <w:r w:rsidR="00C94075">
        <w:rPr>
          <w:rFonts w:ascii="Verdana" w:hAnsi="Verdana"/>
          <w:b/>
          <w:sz w:val="18"/>
          <w:szCs w:val="18"/>
        </w:rPr>
        <w:t>9</w:t>
      </w:r>
      <w:r w:rsidR="0018017D">
        <w:rPr>
          <w:rFonts w:ascii="Verdana" w:hAnsi="Verdana"/>
          <w:b/>
          <w:sz w:val="18"/>
          <w:szCs w:val="18"/>
        </w:rPr>
        <w:t xml:space="preserve"> </w:t>
      </w:r>
      <w:r w:rsidR="00C94075">
        <w:rPr>
          <w:rFonts w:ascii="Verdana" w:hAnsi="Verdana"/>
          <w:b/>
          <w:sz w:val="18"/>
          <w:szCs w:val="18"/>
        </w:rPr>
        <w:t>sept</w:t>
      </w:r>
      <w:r w:rsidR="00E777A6">
        <w:rPr>
          <w:rFonts w:ascii="Verdana" w:hAnsi="Verdana"/>
          <w:b/>
          <w:sz w:val="18"/>
          <w:szCs w:val="18"/>
        </w:rPr>
        <w:t>.</w:t>
      </w:r>
      <w:r w:rsidR="0018017D">
        <w:rPr>
          <w:rFonts w:ascii="Verdana" w:hAnsi="Verdana"/>
          <w:b/>
          <w:sz w:val="18"/>
          <w:szCs w:val="18"/>
        </w:rPr>
        <w:t xml:space="preserve"> 201</w:t>
      </w:r>
      <w:r w:rsidR="00E66471">
        <w:rPr>
          <w:rFonts w:ascii="Verdana" w:hAnsi="Verdana"/>
          <w:b/>
          <w:sz w:val="18"/>
          <w:szCs w:val="18"/>
        </w:rPr>
        <w:t>9</w:t>
      </w:r>
      <w:r>
        <w:rPr>
          <w:rFonts w:ascii="Verdana" w:hAnsi="Verdana"/>
          <w:b/>
          <w:sz w:val="18"/>
          <w:szCs w:val="18"/>
        </w:rPr>
        <w:t>) en materieel (prijspeil 201</w:t>
      </w:r>
      <w:r w:rsidR="00C94075">
        <w:rPr>
          <w:rFonts w:ascii="Verdana" w:hAnsi="Verdana"/>
          <w:b/>
          <w:sz w:val="18"/>
          <w:szCs w:val="18"/>
        </w:rPr>
        <w:t>9</w:t>
      </w:r>
      <w:r>
        <w:rPr>
          <w:rFonts w:ascii="Verdana" w:hAnsi="Verdana"/>
          <w:b/>
          <w:sz w:val="18"/>
          <w:szCs w:val="18"/>
        </w:rPr>
        <w:t>)</w:t>
      </w:r>
    </w:p>
    <w:p w:rsidR="001A5E8D" w:rsidRDefault="001A2F74" w:rsidP="00520418">
      <w:pPr>
        <w:rPr>
          <w:rFonts w:ascii="Verdana" w:hAnsi="Verdana"/>
          <w:b/>
          <w:sz w:val="18"/>
          <w:szCs w:val="18"/>
        </w:rPr>
      </w:pPr>
      <w:r>
        <w:rPr>
          <w:rFonts w:ascii="Verdana" w:hAnsi="Verdana"/>
          <w:b/>
          <w:sz w:val="18"/>
          <w:szCs w:val="18"/>
        </w:rPr>
        <w:t>B</w:t>
      </w:r>
      <w:r w:rsidR="001A5E8D">
        <w:rPr>
          <w:rFonts w:ascii="Verdana" w:hAnsi="Verdana"/>
          <w:b/>
          <w:sz w:val="18"/>
          <w:szCs w:val="18"/>
        </w:rPr>
        <w:t>ekostiging zware ondersteuning</w:t>
      </w:r>
    </w:p>
    <w:p w:rsidR="001A5E8D" w:rsidRDefault="001A5E8D" w:rsidP="00520418">
      <w:pPr>
        <w:rPr>
          <w:rFonts w:ascii="Verdana" w:hAnsi="Verdana"/>
          <w:b/>
          <w:sz w:val="18"/>
          <w:szCs w:val="18"/>
        </w:rPr>
      </w:pPr>
      <w:r>
        <w:rPr>
          <w:rFonts w:ascii="Verdana" w:hAnsi="Verdana"/>
          <w:b/>
          <w:sz w:val="18"/>
          <w:szCs w:val="18"/>
        </w:rPr>
        <w:t>Personeel</w:t>
      </w:r>
      <w:r>
        <w:rPr>
          <w:rFonts w:ascii="Verdana" w:hAnsi="Verdana"/>
          <w:b/>
          <w:sz w:val="18"/>
          <w:szCs w:val="18"/>
        </w:rPr>
        <w:tab/>
        <w:t>fte</w:t>
      </w:r>
      <w:r>
        <w:rPr>
          <w:rFonts w:ascii="Verdana" w:hAnsi="Verdana"/>
          <w:b/>
          <w:sz w:val="18"/>
          <w:szCs w:val="18"/>
        </w:rPr>
        <w:tab/>
      </w:r>
      <w:r>
        <w:rPr>
          <w:rFonts w:ascii="Verdana" w:hAnsi="Verdana"/>
          <w:b/>
          <w:sz w:val="18"/>
          <w:szCs w:val="18"/>
        </w:rPr>
        <w:tab/>
      </w:r>
      <w:r w:rsidR="00D17D05">
        <w:rPr>
          <w:rFonts w:ascii="Verdana" w:hAnsi="Verdana"/>
          <w:b/>
          <w:sz w:val="18"/>
          <w:szCs w:val="18"/>
        </w:rPr>
        <w:t>20</w:t>
      </w:r>
      <w:r w:rsidR="00C94075">
        <w:rPr>
          <w:rFonts w:ascii="Verdana" w:hAnsi="Verdana"/>
          <w:b/>
          <w:sz w:val="18"/>
          <w:szCs w:val="18"/>
        </w:rPr>
        <w:t>1</w:t>
      </w:r>
      <w:r>
        <w:rPr>
          <w:rFonts w:ascii="Verdana" w:hAnsi="Verdana"/>
          <w:b/>
          <w:sz w:val="18"/>
          <w:szCs w:val="18"/>
        </w:rPr>
        <w:t>8</w:t>
      </w:r>
      <w:r w:rsidR="00E66471">
        <w:rPr>
          <w:rFonts w:ascii="Verdana" w:hAnsi="Verdana"/>
          <w:b/>
          <w:sz w:val="18"/>
          <w:szCs w:val="18"/>
        </w:rPr>
        <w:t>/19</w:t>
      </w:r>
      <w:r w:rsidR="00552DD0">
        <w:rPr>
          <w:rFonts w:ascii="Verdana" w:hAnsi="Verdana"/>
          <w:b/>
          <w:sz w:val="18"/>
          <w:szCs w:val="18"/>
        </w:rPr>
        <w:t xml:space="preserve"> </w:t>
      </w:r>
      <w:r w:rsidR="00D17D05">
        <w:rPr>
          <w:rFonts w:ascii="Verdana" w:hAnsi="Verdana"/>
          <w:b/>
          <w:sz w:val="18"/>
          <w:szCs w:val="18"/>
        </w:rPr>
        <w:tab/>
        <w:t>2019</w:t>
      </w:r>
      <w:r w:rsidR="00E66471">
        <w:rPr>
          <w:rFonts w:ascii="Verdana" w:hAnsi="Verdana"/>
          <w:b/>
          <w:sz w:val="18"/>
          <w:szCs w:val="18"/>
        </w:rPr>
        <w:t>/20</w:t>
      </w:r>
      <w:r w:rsidR="00D17D05">
        <w:rPr>
          <w:rFonts w:ascii="Verdana" w:hAnsi="Verdana"/>
          <w:b/>
          <w:sz w:val="18"/>
          <w:szCs w:val="18"/>
        </w:rPr>
        <w:tab/>
      </w:r>
      <w:r w:rsidR="00552DD0">
        <w:rPr>
          <w:rFonts w:ascii="Verdana" w:hAnsi="Verdana"/>
          <w:b/>
          <w:sz w:val="18"/>
          <w:szCs w:val="18"/>
        </w:rPr>
        <w:t>en volgende</w:t>
      </w:r>
    </w:p>
    <w:p w:rsidR="001A5E8D" w:rsidRDefault="001A5E8D" w:rsidP="00520418">
      <w:pPr>
        <w:rPr>
          <w:rFonts w:ascii="Verdana" w:hAnsi="Verdana"/>
          <w:b/>
          <w:sz w:val="18"/>
          <w:szCs w:val="18"/>
        </w:rPr>
      </w:pPr>
      <w:r>
        <w:rPr>
          <w:rFonts w:ascii="Verdana" w:hAnsi="Verdana"/>
          <w:b/>
          <w:sz w:val="18"/>
          <w:szCs w:val="18"/>
        </w:rPr>
        <w:tab/>
      </w:r>
      <w:r>
        <w:rPr>
          <w:rFonts w:ascii="Verdana" w:hAnsi="Verdana"/>
          <w:b/>
          <w:sz w:val="18"/>
          <w:szCs w:val="18"/>
        </w:rPr>
        <w:tab/>
        <w:t>0,00793</w:t>
      </w:r>
      <w:r>
        <w:rPr>
          <w:rFonts w:ascii="Verdana" w:hAnsi="Verdana"/>
          <w:b/>
          <w:sz w:val="18"/>
          <w:szCs w:val="18"/>
        </w:rPr>
        <w:tab/>
        <w:t>5</w:t>
      </w:r>
      <w:r w:rsidR="00E66471">
        <w:rPr>
          <w:rFonts w:ascii="Verdana" w:hAnsi="Verdana"/>
          <w:b/>
          <w:sz w:val="18"/>
          <w:szCs w:val="18"/>
        </w:rPr>
        <w:t>86,49</w:t>
      </w:r>
      <w:r w:rsidR="00D17D05">
        <w:rPr>
          <w:rFonts w:ascii="Verdana" w:hAnsi="Verdana"/>
          <w:b/>
          <w:sz w:val="18"/>
          <w:szCs w:val="18"/>
        </w:rPr>
        <w:tab/>
      </w:r>
      <w:r w:rsidR="00D17D05">
        <w:rPr>
          <w:rFonts w:ascii="Verdana" w:hAnsi="Verdana"/>
          <w:b/>
          <w:sz w:val="18"/>
          <w:szCs w:val="18"/>
        </w:rPr>
        <w:tab/>
        <w:t>5</w:t>
      </w:r>
      <w:r w:rsidR="00E66471">
        <w:rPr>
          <w:rFonts w:ascii="Verdana" w:hAnsi="Verdana"/>
          <w:b/>
          <w:sz w:val="18"/>
          <w:szCs w:val="18"/>
        </w:rPr>
        <w:t>92,13</w:t>
      </w:r>
    </w:p>
    <w:p w:rsidR="001A5E8D" w:rsidRDefault="001A5E8D" w:rsidP="00520418">
      <w:pPr>
        <w:rPr>
          <w:rFonts w:ascii="Verdana" w:hAnsi="Verdana"/>
          <w:b/>
          <w:sz w:val="18"/>
          <w:szCs w:val="18"/>
        </w:rPr>
      </w:pPr>
      <w:r>
        <w:rPr>
          <w:rFonts w:ascii="Verdana" w:hAnsi="Verdana"/>
          <w:b/>
          <w:sz w:val="18"/>
          <w:szCs w:val="18"/>
        </w:rPr>
        <w:t>Materieel</w:t>
      </w:r>
      <w:r>
        <w:rPr>
          <w:rFonts w:ascii="Verdana" w:hAnsi="Verdana"/>
          <w:b/>
          <w:sz w:val="18"/>
          <w:szCs w:val="18"/>
        </w:rPr>
        <w:tab/>
      </w:r>
      <w:r w:rsidR="00E904F2">
        <w:rPr>
          <w:rFonts w:ascii="Verdana" w:hAnsi="Verdana"/>
          <w:b/>
          <w:sz w:val="18"/>
          <w:szCs w:val="18"/>
        </w:rPr>
        <w:tab/>
      </w:r>
      <w:r w:rsidR="00E904F2">
        <w:rPr>
          <w:rFonts w:ascii="Verdana" w:hAnsi="Verdana"/>
          <w:b/>
          <w:sz w:val="18"/>
          <w:szCs w:val="18"/>
        </w:rPr>
        <w:tab/>
      </w:r>
      <w:r>
        <w:rPr>
          <w:rFonts w:ascii="Verdana" w:hAnsi="Verdana"/>
          <w:b/>
          <w:sz w:val="18"/>
          <w:szCs w:val="18"/>
        </w:rPr>
        <w:t>201</w:t>
      </w:r>
      <w:r w:rsidR="00C94075">
        <w:rPr>
          <w:rFonts w:ascii="Verdana" w:hAnsi="Verdana"/>
          <w:b/>
          <w:sz w:val="18"/>
          <w:szCs w:val="18"/>
        </w:rPr>
        <w:t>8</w:t>
      </w:r>
      <w:r>
        <w:rPr>
          <w:rFonts w:ascii="Verdana" w:hAnsi="Verdana"/>
          <w:b/>
          <w:sz w:val="18"/>
          <w:szCs w:val="18"/>
        </w:rPr>
        <w:tab/>
      </w:r>
      <w:r w:rsidR="00801EA6">
        <w:rPr>
          <w:rFonts w:ascii="Verdana" w:hAnsi="Verdana"/>
          <w:b/>
          <w:sz w:val="18"/>
          <w:szCs w:val="18"/>
        </w:rPr>
        <w:tab/>
      </w:r>
      <w:r w:rsidR="00C94075">
        <w:rPr>
          <w:rFonts w:ascii="Verdana" w:hAnsi="Verdana"/>
          <w:b/>
          <w:sz w:val="18"/>
          <w:szCs w:val="18"/>
        </w:rPr>
        <w:t>2019</w:t>
      </w:r>
      <w:r w:rsidR="00552DD0">
        <w:rPr>
          <w:rFonts w:ascii="Verdana" w:hAnsi="Verdana"/>
          <w:b/>
          <w:sz w:val="18"/>
          <w:szCs w:val="18"/>
        </w:rPr>
        <w:t xml:space="preserve"> en volgende </w:t>
      </w:r>
    </w:p>
    <w:p w:rsidR="001A5E8D" w:rsidRDefault="001A5E8D" w:rsidP="00520418">
      <w:pPr>
        <w:rPr>
          <w:rFonts w:ascii="Verdana" w:hAnsi="Verdana"/>
          <w:b/>
          <w:sz w:val="18"/>
          <w:szCs w:val="18"/>
        </w:rPr>
      </w:pPr>
      <w:r>
        <w:rPr>
          <w:rFonts w:ascii="Verdana" w:hAnsi="Verdana"/>
          <w:b/>
          <w:sz w:val="18"/>
          <w:szCs w:val="18"/>
        </w:rPr>
        <w:tab/>
      </w:r>
      <w:r>
        <w:rPr>
          <w:rFonts w:ascii="Verdana" w:hAnsi="Verdana"/>
          <w:b/>
          <w:sz w:val="18"/>
          <w:szCs w:val="18"/>
        </w:rPr>
        <w:tab/>
      </w:r>
      <w:r w:rsidR="00E904F2">
        <w:rPr>
          <w:rFonts w:ascii="Verdana" w:hAnsi="Verdana"/>
          <w:b/>
          <w:sz w:val="18"/>
          <w:szCs w:val="18"/>
        </w:rPr>
        <w:tab/>
      </w:r>
      <w:r w:rsidR="00E904F2">
        <w:rPr>
          <w:rFonts w:ascii="Verdana" w:hAnsi="Verdana"/>
          <w:b/>
          <w:sz w:val="18"/>
          <w:szCs w:val="18"/>
        </w:rPr>
        <w:tab/>
      </w:r>
      <w:r>
        <w:rPr>
          <w:rFonts w:ascii="Verdana" w:hAnsi="Verdana"/>
          <w:b/>
          <w:sz w:val="18"/>
          <w:szCs w:val="18"/>
        </w:rPr>
        <w:t>2</w:t>
      </w:r>
      <w:r w:rsidR="00C94075">
        <w:rPr>
          <w:rFonts w:ascii="Verdana" w:hAnsi="Verdana"/>
          <w:b/>
          <w:sz w:val="18"/>
          <w:szCs w:val="18"/>
        </w:rPr>
        <w:t>9</w:t>
      </w:r>
      <w:r>
        <w:rPr>
          <w:rFonts w:ascii="Verdana" w:hAnsi="Verdana"/>
          <w:b/>
          <w:sz w:val="18"/>
          <w:szCs w:val="18"/>
        </w:rPr>
        <w:t>,</w:t>
      </w:r>
      <w:r w:rsidR="00C94075">
        <w:rPr>
          <w:rFonts w:ascii="Verdana" w:hAnsi="Verdana"/>
          <w:b/>
          <w:sz w:val="18"/>
          <w:szCs w:val="18"/>
        </w:rPr>
        <w:t>13</w:t>
      </w:r>
      <w:r>
        <w:rPr>
          <w:rFonts w:ascii="Verdana" w:hAnsi="Verdana"/>
          <w:b/>
          <w:sz w:val="18"/>
          <w:szCs w:val="18"/>
        </w:rPr>
        <w:tab/>
      </w:r>
      <w:r w:rsidR="00801EA6">
        <w:rPr>
          <w:rFonts w:ascii="Verdana" w:hAnsi="Verdana"/>
          <w:b/>
          <w:sz w:val="18"/>
          <w:szCs w:val="18"/>
        </w:rPr>
        <w:tab/>
      </w:r>
      <w:r w:rsidR="00552DD0">
        <w:rPr>
          <w:rFonts w:ascii="Verdana" w:hAnsi="Verdana"/>
          <w:b/>
          <w:sz w:val="18"/>
          <w:szCs w:val="18"/>
        </w:rPr>
        <w:t>2</w:t>
      </w:r>
      <w:r w:rsidR="00E777A6">
        <w:rPr>
          <w:rFonts w:ascii="Verdana" w:hAnsi="Verdana"/>
          <w:b/>
          <w:sz w:val="18"/>
          <w:szCs w:val="18"/>
        </w:rPr>
        <w:t>9,</w:t>
      </w:r>
      <w:r w:rsidR="00C94075">
        <w:rPr>
          <w:rFonts w:ascii="Verdana" w:hAnsi="Verdana"/>
          <w:b/>
          <w:sz w:val="18"/>
          <w:szCs w:val="18"/>
        </w:rPr>
        <w:t>57</w:t>
      </w:r>
    </w:p>
    <w:p w:rsidR="00210FBB" w:rsidRDefault="00210FBB" w:rsidP="00520418">
      <w:pPr>
        <w:rPr>
          <w:rFonts w:ascii="Verdana" w:hAnsi="Verdana"/>
          <w:b/>
          <w:sz w:val="18"/>
          <w:szCs w:val="18"/>
        </w:rPr>
      </w:pPr>
    </w:p>
    <w:p w:rsidR="00520418" w:rsidRDefault="00520418" w:rsidP="00520418">
      <w:pPr>
        <w:rPr>
          <w:rFonts w:ascii="Verdana" w:hAnsi="Verdana"/>
          <w:b/>
          <w:sz w:val="18"/>
          <w:szCs w:val="18"/>
        </w:rPr>
      </w:pPr>
      <w:r w:rsidRPr="00983D3E">
        <w:rPr>
          <w:rFonts w:ascii="Verdana" w:hAnsi="Verdana"/>
          <w:b/>
          <w:sz w:val="18"/>
          <w:szCs w:val="18"/>
        </w:rPr>
        <w:t>Bedragen (V)SO vanaf 1 augustus 201</w:t>
      </w:r>
      <w:r w:rsidR="00C94075">
        <w:rPr>
          <w:rFonts w:ascii="Verdana" w:hAnsi="Verdana"/>
          <w:b/>
          <w:sz w:val="18"/>
          <w:szCs w:val="18"/>
        </w:rPr>
        <w:t>8</w:t>
      </w:r>
      <w:r w:rsidRPr="00983D3E">
        <w:rPr>
          <w:rFonts w:ascii="Verdana" w:hAnsi="Verdana"/>
          <w:b/>
          <w:sz w:val="18"/>
          <w:szCs w:val="18"/>
        </w:rPr>
        <w:t xml:space="preserve"> o.b.v. prijzen 201</w:t>
      </w:r>
      <w:r w:rsidR="00C94075">
        <w:rPr>
          <w:rFonts w:ascii="Verdana" w:hAnsi="Verdana"/>
          <w:b/>
          <w:sz w:val="18"/>
          <w:szCs w:val="18"/>
        </w:rPr>
        <w:t>8</w:t>
      </w:r>
      <w:r w:rsidRPr="00983D3E">
        <w:rPr>
          <w:rFonts w:ascii="Verdana" w:hAnsi="Verdana"/>
          <w:b/>
          <w:sz w:val="18"/>
          <w:szCs w:val="18"/>
        </w:rPr>
        <w:t>-201</w:t>
      </w:r>
      <w:r w:rsidR="00C94075">
        <w:rPr>
          <w:rFonts w:ascii="Verdana" w:hAnsi="Verdana"/>
          <w:b/>
          <w:sz w:val="18"/>
          <w:szCs w:val="18"/>
        </w:rPr>
        <w:t>9</w:t>
      </w:r>
      <w:r w:rsidRPr="00983D3E">
        <w:rPr>
          <w:rFonts w:ascii="Verdana" w:hAnsi="Verdana"/>
          <w:b/>
          <w:sz w:val="18"/>
          <w:szCs w:val="18"/>
        </w:rPr>
        <w:t xml:space="preserve"> (</w:t>
      </w:r>
      <w:r w:rsidR="00C94075">
        <w:rPr>
          <w:rFonts w:ascii="Verdana" w:hAnsi="Verdana"/>
          <w:b/>
          <w:sz w:val="18"/>
          <w:szCs w:val="18"/>
        </w:rPr>
        <w:t>sept</w:t>
      </w:r>
      <w:r w:rsidR="00E777A6">
        <w:rPr>
          <w:rFonts w:ascii="Verdana" w:hAnsi="Verdana"/>
          <w:b/>
          <w:sz w:val="18"/>
          <w:szCs w:val="18"/>
        </w:rPr>
        <w:t>.</w:t>
      </w:r>
      <w:r>
        <w:rPr>
          <w:rFonts w:ascii="Verdana" w:hAnsi="Verdana"/>
          <w:b/>
          <w:sz w:val="18"/>
          <w:szCs w:val="18"/>
        </w:rPr>
        <w:t xml:space="preserve"> 201</w:t>
      </w:r>
      <w:r w:rsidR="00654FB1">
        <w:rPr>
          <w:rFonts w:ascii="Verdana" w:hAnsi="Verdana"/>
          <w:b/>
          <w:sz w:val="18"/>
          <w:szCs w:val="18"/>
        </w:rPr>
        <w:t>9</w:t>
      </w:r>
      <w:r w:rsidRPr="00983D3E">
        <w:rPr>
          <w:rFonts w:ascii="Verdana" w:hAnsi="Verdana"/>
          <w:b/>
          <w:sz w:val="18"/>
          <w:szCs w:val="18"/>
        </w:rPr>
        <w:t>)</w:t>
      </w:r>
    </w:p>
    <w:p w:rsidR="00E777A6" w:rsidRDefault="00E777A6" w:rsidP="00520418">
      <w:pPr>
        <w:rPr>
          <w:rFonts w:ascii="Verdana" w:hAnsi="Verdana"/>
          <w:b/>
          <w:sz w:val="18"/>
          <w:szCs w:val="18"/>
        </w:rPr>
      </w:pPr>
      <w:r w:rsidRPr="00983D3E">
        <w:rPr>
          <w:rFonts w:ascii="Verdana" w:hAnsi="Verdana"/>
          <w:b/>
          <w:sz w:val="18"/>
          <w:szCs w:val="18"/>
        </w:rPr>
        <w:t>Personele Basisbekostiging</w:t>
      </w:r>
      <w:r w:rsidRPr="00983D3E">
        <w:rPr>
          <w:rFonts w:ascii="Verdana" w:hAnsi="Verdana"/>
          <w:b/>
          <w:sz w:val="18"/>
          <w:szCs w:val="18"/>
        </w:rPr>
        <w:tab/>
      </w:r>
      <w:r>
        <w:rPr>
          <w:rFonts w:ascii="Verdana" w:hAnsi="Verdana"/>
          <w:b/>
          <w:sz w:val="18"/>
          <w:szCs w:val="18"/>
        </w:rPr>
        <w:tab/>
        <w:t xml:space="preserve">                </w:t>
      </w:r>
      <w:r w:rsidRPr="00983D3E">
        <w:rPr>
          <w:rFonts w:ascii="Verdana" w:hAnsi="Verdana"/>
          <w:b/>
          <w:sz w:val="18"/>
          <w:szCs w:val="18"/>
        </w:rPr>
        <w:t>vast bedrag</w:t>
      </w:r>
      <w:r w:rsidRPr="00983D3E">
        <w:rPr>
          <w:rFonts w:ascii="Verdana" w:hAnsi="Verdana"/>
          <w:b/>
          <w:sz w:val="18"/>
          <w:szCs w:val="18"/>
        </w:rPr>
        <w:tab/>
        <w:t>x GGL</w:t>
      </w:r>
      <w:r>
        <w:rPr>
          <w:rFonts w:ascii="Verdana" w:hAnsi="Verdana"/>
          <w:b/>
          <w:sz w:val="18"/>
          <w:szCs w:val="18"/>
        </w:rPr>
        <w:tab/>
        <w:t xml:space="preserve">   </w:t>
      </w:r>
      <w:r>
        <w:rPr>
          <w:rFonts w:ascii="Verdana" w:hAnsi="Verdana"/>
          <w:b/>
          <w:sz w:val="18"/>
          <w:szCs w:val="18"/>
        </w:rPr>
        <w:tab/>
        <w:t>o.b.v. GPL</w:t>
      </w:r>
    </w:p>
    <w:p w:rsidR="00654FB1" w:rsidRPr="00654FB1" w:rsidRDefault="007F42B5" w:rsidP="00654FB1">
      <w:pPr>
        <w:rPr>
          <w:rFonts w:ascii="Times New Roman" w:hAnsi="Times New Roman" w:cs="Times New Roman"/>
          <w:sz w:val="20"/>
          <w:szCs w:val="20"/>
        </w:rPr>
      </w:pPr>
      <w:r w:rsidRPr="007F42B5">
        <w:drawing>
          <wp:inline distT="0" distB="0" distL="0" distR="0">
            <wp:extent cx="5759450" cy="756203"/>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756203"/>
                    </a:xfrm>
                    <a:prstGeom prst="rect">
                      <a:avLst/>
                    </a:prstGeom>
                    <a:noFill/>
                    <a:ln>
                      <a:noFill/>
                    </a:ln>
                  </pic:spPr>
                </pic:pic>
              </a:graphicData>
            </a:graphic>
          </wp:inline>
        </w:drawing>
      </w:r>
    </w:p>
    <w:p w:rsidR="00E777A6" w:rsidRPr="00983D3E" w:rsidRDefault="00E777A6" w:rsidP="00520418">
      <w:pPr>
        <w:rPr>
          <w:rFonts w:ascii="Verdana" w:hAnsi="Verdana"/>
          <w:b/>
          <w:sz w:val="18"/>
          <w:szCs w:val="18"/>
        </w:rPr>
      </w:pPr>
    </w:p>
    <w:p w:rsidR="00520418" w:rsidRPr="0023169C" w:rsidRDefault="00520418" w:rsidP="00520418">
      <w:pPr>
        <w:rPr>
          <w:rFonts w:ascii="Verdana" w:hAnsi="Verdana"/>
          <w:sz w:val="18"/>
          <w:szCs w:val="18"/>
        </w:rPr>
      </w:pPr>
      <w:r w:rsidRPr="001A2F74">
        <w:rPr>
          <w:rFonts w:ascii="Verdana" w:hAnsi="Verdana"/>
          <w:b/>
          <w:sz w:val="18"/>
          <w:szCs w:val="18"/>
        </w:rPr>
        <w:t>Budget P&amp;A</w:t>
      </w:r>
      <w:r w:rsidRPr="001A2F74">
        <w:rPr>
          <w:rFonts w:ascii="Verdana" w:hAnsi="Verdana"/>
          <w:b/>
          <w:sz w:val="18"/>
          <w:szCs w:val="18"/>
        </w:rPr>
        <w:tab/>
        <w:t>per leerling</w:t>
      </w:r>
      <w:r w:rsidRPr="0023169C">
        <w:rPr>
          <w:rFonts w:ascii="Verdana" w:hAnsi="Verdana"/>
          <w:sz w:val="18"/>
          <w:szCs w:val="18"/>
        </w:rPr>
        <w:tab/>
      </w:r>
      <w:r w:rsidRPr="0023169C">
        <w:rPr>
          <w:rFonts w:ascii="Verdana" w:hAnsi="Verdana"/>
          <w:sz w:val="18"/>
          <w:szCs w:val="18"/>
        </w:rPr>
        <w:tab/>
        <w:t xml:space="preserve">€ </w:t>
      </w:r>
      <w:r w:rsidR="00C94075">
        <w:rPr>
          <w:rFonts w:ascii="Verdana" w:hAnsi="Verdana"/>
          <w:sz w:val="18"/>
          <w:szCs w:val="18"/>
        </w:rPr>
        <w:t>6</w:t>
      </w:r>
      <w:r w:rsidR="007F42B5">
        <w:rPr>
          <w:rFonts w:ascii="Verdana" w:hAnsi="Verdana"/>
          <w:sz w:val="18"/>
          <w:szCs w:val="18"/>
        </w:rPr>
        <w:t>74,02</w:t>
      </w:r>
    </w:p>
    <w:p w:rsidR="00552DD0" w:rsidRDefault="00552DD0" w:rsidP="00520418">
      <w:pPr>
        <w:rPr>
          <w:rFonts w:ascii="Verdana" w:hAnsi="Verdana"/>
          <w:sz w:val="18"/>
          <w:szCs w:val="18"/>
        </w:rPr>
      </w:pPr>
    </w:p>
    <w:p w:rsidR="00520418" w:rsidRDefault="00520418" w:rsidP="00520418">
      <w:pPr>
        <w:rPr>
          <w:rFonts w:ascii="Verdana" w:hAnsi="Verdana"/>
          <w:b/>
          <w:sz w:val="18"/>
          <w:szCs w:val="18"/>
        </w:rPr>
      </w:pPr>
      <w:r w:rsidRPr="001A2F74">
        <w:rPr>
          <w:rFonts w:ascii="Verdana" w:hAnsi="Verdana"/>
          <w:b/>
          <w:sz w:val="18"/>
          <w:szCs w:val="18"/>
        </w:rPr>
        <w:t>Directietoeslagen</w:t>
      </w:r>
    </w:p>
    <w:p w:rsidR="007F42B5" w:rsidRDefault="007F42B5" w:rsidP="00520418">
      <w:pPr>
        <w:rPr>
          <w:rFonts w:ascii="Verdana" w:hAnsi="Verdana"/>
          <w:b/>
          <w:sz w:val="18"/>
          <w:szCs w:val="18"/>
        </w:rPr>
      </w:pPr>
      <w:r w:rsidRPr="007F42B5">
        <w:drawing>
          <wp:inline distT="0" distB="0" distL="0" distR="0">
            <wp:extent cx="5759450" cy="38744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87440"/>
                    </a:xfrm>
                    <a:prstGeom prst="rect">
                      <a:avLst/>
                    </a:prstGeom>
                    <a:noFill/>
                    <a:ln>
                      <a:noFill/>
                    </a:ln>
                  </pic:spPr>
                </pic:pic>
              </a:graphicData>
            </a:graphic>
          </wp:inline>
        </w:drawing>
      </w:r>
    </w:p>
    <w:p w:rsidR="007F42B5" w:rsidRDefault="007F42B5" w:rsidP="00520418">
      <w:pPr>
        <w:rPr>
          <w:rFonts w:ascii="Verdana" w:hAnsi="Verdana"/>
          <w:b/>
          <w:sz w:val="18"/>
          <w:szCs w:val="18"/>
        </w:rPr>
      </w:pPr>
    </w:p>
    <w:p w:rsidR="00D759AC" w:rsidRPr="00983D3E" w:rsidRDefault="00D759AC" w:rsidP="00D759AC">
      <w:pPr>
        <w:rPr>
          <w:rFonts w:ascii="Verdana" w:hAnsi="Verdana"/>
          <w:b/>
          <w:sz w:val="18"/>
          <w:szCs w:val="18"/>
        </w:rPr>
      </w:pPr>
      <w:r w:rsidRPr="00983D3E">
        <w:rPr>
          <w:rFonts w:ascii="Verdana" w:hAnsi="Verdana"/>
          <w:b/>
          <w:sz w:val="18"/>
          <w:szCs w:val="18"/>
        </w:rPr>
        <w:t xml:space="preserve">Personele ondersteuningsbekostiging </w:t>
      </w:r>
      <w:r>
        <w:rPr>
          <w:rFonts w:ascii="Verdana" w:hAnsi="Verdana"/>
          <w:b/>
          <w:sz w:val="18"/>
          <w:szCs w:val="18"/>
        </w:rPr>
        <w:t>(V)SO-leerling</w:t>
      </w:r>
    </w:p>
    <w:p w:rsidR="00D759AC" w:rsidRDefault="00D759AC" w:rsidP="00D759AC">
      <w:pPr>
        <w:rPr>
          <w:rFonts w:ascii="Verdana" w:hAnsi="Verdana"/>
          <w:b/>
          <w:sz w:val="18"/>
          <w:szCs w:val="18"/>
        </w:rPr>
      </w:pPr>
      <w:r w:rsidRPr="00983D3E">
        <w:rPr>
          <w:rFonts w:ascii="Verdana" w:hAnsi="Verdana"/>
          <w:b/>
          <w:sz w:val="18"/>
          <w:szCs w:val="18"/>
        </w:rPr>
        <w:t>o.b.v. prijzen P: 201</w:t>
      </w:r>
      <w:r w:rsidR="00F3198F">
        <w:rPr>
          <w:rFonts w:ascii="Verdana" w:hAnsi="Verdana"/>
          <w:b/>
          <w:sz w:val="18"/>
          <w:szCs w:val="18"/>
        </w:rPr>
        <w:t>8</w:t>
      </w:r>
      <w:r w:rsidRPr="00983D3E">
        <w:rPr>
          <w:rFonts w:ascii="Verdana" w:hAnsi="Verdana"/>
          <w:b/>
          <w:sz w:val="18"/>
          <w:szCs w:val="18"/>
        </w:rPr>
        <w:t>-201</w:t>
      </w:r>
      <w:r w:rsidR="00F3198F">
        <w:rPr>
          <w:rFonts w:ascii="Verdana" w:hAnsi="Verdana"/>
          <w:b/>
          <w:sz w:val="18"/>
          <w:szCs w:val="18"/>
        </w:rPr>
        <w:t>9</w:t>
      </w:r>
      <w:r>
        <w:rPr>
          <w:rFonts w:ascii="Verdana" w:hAnsi="Verdana"/>
          <w:b/>
          <w:sz w:val="18"/>
          <w:szCs w:val="18"/>
        </w:rPr>
        <w:t xml:space="preserve"> (</w:t>
      </w:r>
      <w:r w:rsidR="00F3198F">
        <w:rPr>
          <w:rFonts w:ascii="Verdana" w:hAnsi="Verdana"/>
          <w:b/>
          <w:sz w:val="18"/>
          <w:szCs w:val="18"/>
        </w:rPr>
        <w:t>sept</w:t>
      </w:r>
      <w:r w:rsidR="00E02942">
        <w:rPr>
          <w:rFonts w:ascii="Verdana" w:hAnsi="Verdana"/>
          <w:b/>
          <w:sz w:val="18"/>
          <w:szCs w:val="18"/>
        </w:rPr>
        <w:t>.</w:t>
      </w:r>
      <w:r>
        <w:rPr>
          <w:rFonts w:ascii="Verdana" w:hAnsi="Verdana"/>
          <w:b/>
          <w:sz w:val="18"/>
          <w:szCs w:val="18"/>
        </w:rPr>
        <w:t xml:space="preserve"> 201</w:t>
      </w:r>
      <w:r w:rsidR="00910ED4">
        <w:rPr>
          <w:rFonts w:ascii="Verdana" w:hAnsi="Verdana"/>
          <w:b/>
          <w:sz w:val="18"/>
          <w:szCs w:val="18"/>
        </w:rPr>
        <w:t>9</w:t>
      </w:r>
      <w:r>
        <w:rPr>
          <w:rFonts w:ascii="Verdana" w:hAnsi="Verdana"/>
          <w:b/>
          <w:sz w:val="18"/>
          <w:szCs w:val="18"/>
        </w:rPr>
        <w:t>)</w:t>
      </w:r>
    </w:p>
    <w:tbl>
      <w:tblPr>
        <w:tblW w:w="4648" w:type="dxa"/>
        <w:tblCellMar>
          <w:left w:w="70" w:type="dxa"/>
          <w:right w:w="70" w:type="dxa"/>
        </w:tblCellMar>
        <w:tblLook w:val="04A0" w:firstRow="1" w:lastRow="0" w:firstColumn="1" w:lastColumn="0" w:noHBand="0" w:noVBand="1"/>
      </w:tblPr>
      <w:tblGrid>
        <w:gridCol w:w="2216"/>
        <w:gridCol w:w="1176"/>
        <w:gridCol w:w="1256"/>
      </w:tblGrid>
      <w:tr w:rsidR="00E66053" w:rsidRPr="00E66053" w:rsidTr="00E66053">
        <w:trPr>
          <w:trHeight w:val="255"/>
        </w:trPr>
        <w:tc>
          <w:tcPr>
            <w:tcW w:w="2216" w:type="dxa"/>
            <w:tcBorders>
              <w:top w:val="nil"/>
              <w:left w:val="nil"/>
              <w:bottom w:val="nil"/>
              <w:right w:val="nil"/>
            </w:tcBorders>
            <w:shd w:val="clear" w:color="auto" w:fill="auto"/>
            <w:noWrap/>
            <w:vAlign w:val="bottom"/>
            <w:hideMark/>
          </w:tcPr>
          <w:p w:rsidR="00E66053" w:rsidRPr="00E66053" w:rsidRDefault="00E66053" w:rsidP="00E66053">
            <w:pPr>
              <w:rPr>
                <w:color w:val="000000"/>
                <w:sz w:val="20"/>
                <w:szCs w:val="20"/>
              </w:rPr>
            </w:pPr>
            <w:r w:rsidRPr="00E66053">
              <w:rPr>
                <w:color w:val="000000"/>
                <w:sz w:val="20"/>
                <w:szCs w:val="20"/>
              </w:rPr>
              <w:t>categorie 1</w:t>
            </w:r>
          </w:p>
        </w:tc>
        <w:tc>
          <w:tcPr>
            <w:tcW w:w="1176" w:type="dxa"/>
            <w:tcBorders>
              <w:top w:val="nil"/>
              <w:left w:val="nil"/>
              <w:bottom w:val="nil"/>
              <w:right w:val="nil"/>
            </w:tcBorders>
            <w:shd w:val="clear" w:color="auto" w:fill="auto"/>
            <w:noWrap/>
            <w:vAlign w:val="bottom"/>
            <w:hideMark/>
          </w:tcPr>
          <w:p w:rsidR="00E66053" w:rsidRPr="00E66053" w:rsidRDefault="00E66053" w:rsidP="00E66053">
            <w:pPr>
              <w:rPr>
                <w:color w:val="000000"/>
                <w:sz w:val="20"/>
                <w:szCs w:val="20"/>
              </w:rPr>
            </w:pPr>
          </w:p>
        </w:tc>
        <w:tc>
          <w:tcPr>
            <w:tcW w:w="1256" w:type="dxa"/>
            <w:tcBorders>
              <w:top w:val="nil"/>
              <w:left w:val="nil"/>
              <w:bottom w:val="nil"/>
              <w:right w:val="nil"/>
            </w:tcBorders>
            <w:shd w:val="clear" w:color="auto" w:fill="auto"/>
            <w:noWrap/>
            <w:vAlign w:val="bottom"/>
            <w:hideMark/>
          </w:tcPr>
          <w:p w:rsidR="00E66053" w:rsidRPr="00E66053" w:rsidRDefault="00E66053" w:rsidP="00910ED4">
            <w:pPr>
              <w:rPr>
                <w:color w:val="000000"/>
                <w:sz w:val="20"/>
                <w:szCs w:val="20"/>
              </w:rPr>
            </w:pPr>
            <w:r w:rsidRPr="00E66053">
              <w:rPr>
                <w:color w:val="000000"/>
                <w:sz w:val="20"/>
                <w:szCs w:val="20"/>
              </w:rPr>
              <w:t xml:space="preserve"> € </w:t>
            </w:r>
            <w:r w:rsidR="00F3198F">
              <w:rPr>
                <w:color w:val="000000"/>
                <w:sz w:val="20"/>
                <w:szCs w:val="20"/>
              </w:rPr>
              <w:t>10</w:t>
            </w:r>
            <w:r w:rsidRPr="00E66053">
              <w:rPr>
                <w:color w:val="000000"/>
                <w:sz w:val="20"/>
                <w:szCs w:val="20"/>
              </w:rPr>
              <w:t>.</w:t>
            </w:r>
            <w:r w:rsidR="00910ED4">
              <w:rPr>
                <w:color w:val="000000"/>
                <w:sz w:val="20"/>
                <w:szCs w:val="20"/>
              </w:rPr>
              <w:t>273,66</w:t>
            </w:r>
            <w:r w:rsidRPr="00E66053">
              <w:rPr>
                <w:color w:val="000000"/>
                <w:sz w:val="20"/>
                <w:szCs w:val="20"/>
              </w:rPr>
              <w:t xml:space="preserve"> </w:t>
            </w:r>
          </w:p>
        </w:tc>
      </w:tr>
      <w:tr w:rsidR="00E66053" w:rsidRPr="00E66053" w:rsidTr="00E66053">
        <w:trPr>
          <w:trHeight w:val="255"/>
        </w:trPr>
        <w:tc>
          <w:tcPr>
            <w:tcW w:w="2216" w:type="dxa"/>
            <w:tcBorders>
              <w:top w:val="nil"/>
              <w:left w:val="nil"/>
              <w:bottom w:val="nil"/>
              <w:right w:val="nil"/>
            </w:tcBorders>
            <w:shd w:val="clear" w:color="auto" w:fill="auto"/>
            <w:noWrap/>
            <w:vAlign w:val="bottom"/>
            <w:hideMark/>
          </w:tcPr>
          <w:p w:rsidR="00E66053" w:rsidRPr="00E66053" w:rsidRDefault="00E66053" w:rsidP="00E66053">
            <w:pPr>
              <w:rPr>
                <w:color w:val="000000"/>
                <w:sz w:val="20"/>
                <w:szCs w:val="20"/>
              </w:rPr>
            </w:pPr>
            <w:r w:rsidRPr="00E66053">
              <w:rPr>
                <w:color w:val="000000"/>
                <w:sz w:val="20"/>
                <w:szCs w:val="20"/>
              </w:rPr>
              <w:t>categorie 2</w:t>
            </w:r>
          </w:p>
        </w:tc>
        <w:tc>
          <w:tcPr>
            <w:tcW w:w="1176" w:type="dxa"/>
            <w:tcBorders>
              <w:top w:val="nil"/>
              <w:left w:val="nil"/>
              <w:bottom w:val="nil"/>
              <w:right w:val="nil"/>
            </w:tcBorders>
            <w:shd w:val="clear" w:color="auto" w:fill="auto"/>
            <w:noWrap/>
            <w:vAlign w:val="bottom"/>
            <w:hideMark/>
          </w:tcPr>
          <w:p w:rsidR="00E66053" w:rsidRPr="00E66053" w:rsidRDefault="00E66053" w:rsidP="00E66053">
            <w:pPr>
              <w:rPr>
                <w:color w:val="000000"/>
                <w:sz w:val="20"/>
                <w:szCs w:val="20"/>
              </w:rPr>
            </w:pPr>
          </w:p>
        </w:tc>
        <w:tc>
          <w:tcPr>
            <w:tcW w:w="1256" w:type="dxa"/>
            <w:tcBorders>
              <w:top w:val="nil"/>
              <w:left w:val="nil"/>
              <w:bottom w:val="nil"/>
              <w:right w:val="nil"/>
            </w:tcBorders>
            <w:shd w:val="clear" w:color="auto" w:fill="auto"/>
            <w:noWrap/>
            <w:vAlign w:val="bottom"/>
            <w:hideMark/>
          </w:tcPr>
          <w:p w:rsidR="00E66053" w:rsidRPr="00E66053" w:rsidRDefault="00E66053" w:rsidP="00910ED4">
            <w:pPr>
              <w:rPr>
                <w:color w:val="000000"/>
                <w:sz w:val="20"/>
                <w:szCs w:val="20"/>
              </w:rPr>
            </w:pPr>
            <w:r w:rsidRPr="00E66053">
              <w:rPr>
                <w:color w:val="000000"/>
                <w:sz w:val="20"/>
                <w:szCs w:val="20"/>
              </w:rPr>
              <w:t xml:space="preserve"> € 1</w:t>
            </w:r>
            <w:r w:rsidR="00910ED4">
              <w:rPr>
                <w:color w:val="000000"/>
                <w:sz w:val="20"/>
                <w:szCs w:val="20"/>
              </w:rPr>
              <w:t>8</w:t>
            </w:r>
            <w:r w:rsidR="00F3198F">
              <w:rPr>
                <w:color w:val="000000"/>
                <w:sz w:val="20"/>
                <w:szCs w:val="20"/>
              </w:rPr>
              <w:t>.</w:t>
            </w:r>
            <w:r w:rsidR="00910ED4">
              <w:rPr>
                <w:color w:val="000000"/>
                <w:sz w:val="20"/>
                <w:szCs w:val="20"/>
              </w:rPr>
              <w:t>040,75</w:t>
            </w:r>
            <w:r w:rsidRPr="00E66053">
              <w:rPr>
                <w:color w:val="000000"/>
                <w:sz w:val="20"/>
                <w:szCs w:val="20"/>
              </w:rPr>
              <w:t xml:space="preserve"> </w:t>
            </w:r>
          </w:p>
        </w:tc>
      </w:tr>
      <w:tr w:rsidR="00E66053" w:rsidRPr="00E66053" w:rsidTr="00E66053">
        <w:trPr>
          <w:trHeight w:val="255"/>
        </w:trPr>
        <w:tc>
          <w:tcPr>
            <w:tcW w:w="2216" w:type="dxa"/>
            <w:tcBorders>
              <w:top w:val="nil"/>
              <w:left w:val="nil"/>
              <w:bottom w:val="nil"/>
              <w:right w:val="nil"/>
            </w:tcBorders>
            <w:shd w:val="clear" w:color="auto" w:fill="auto"/>
            <w:noWrap/>
            <w:vAlign w:val="bottom"/>
            <w:hideMark/>
          </w:tcPr>
          <w:p w:rsidR="00E66053" w:rsidRPr="00E66053" w:rsidRDefault="00E66053" w:rsidP="00E66053">
            <w:pPr>
              <w:rPr>
                <w:color w:val="000000"/>
                <w:sz w:val="20"/>
                <w:szCs w:val="20"/>
              </w:rPr>
            </w:pPr>
            <w:r w:rsidRPr="00E66053">
              <w:rPr>
                <w:color w:val="000000"/>
                <w:sz w:val="20"/>
                <w:szCs w:val="20"/>
              </w:rPr>
              <w:t>categorie 3</w:t>
            </w:r>
          </w:p>
        </w:tc>
        <w:tc>
          <w:tcPr>
            <w:tcW w:w="1176" w:type="dxa"/>
            <w:tcBorders>
              <w:top w:val="nil"/>
              <w:left w:val="nil"/>
              <w:bottom w:val="nil"/>
              <w:right w:val="nil"/>
            </w:tcBorders>
            <w:shd w:val="clear" w:color="auto" w:fill="auto"/>
            <w:noWrap/>
            <w:vAlign w:val="bottom"/>
            <w:hideMark/>
          </w:tcPr>
          <w:p w:rsidR="00E66053" w:rsidRPr="00E66053" w:rsidRDefault="00E66053" w:rsidP="00E66053">
            <w:pPr>
              <w:rPr>
                <w:color w:val="000000"/>
                <w:sz w:val="20"/>
                <w:szCs w:val="20"/>
              </w:rPr>
            </w:pPr>
          </w:p>
        </w:tc>
        <w:tc>
          <w:tcPr>
            <w:tcW w:w="1256" w:type="dxa"/>
            <w:tcBorders>
              <w:top w:val="nil"/>
              <w:left w:val="nil"/>
              <w:bottom w:val="nil"/>
              <w:right w:val="nil"/>
            </w:tcBorders>
            <w:shd w:val="clear" w:color="auto" w:fill="auto"/>
            <w:noWrap/>
            <w:vAlign w:val="bottom"/>
            <w:hideMark/>
          </w:tcPr>
          <w:p w:rsidR="00E66053" w:rsidRPr="00E66053" w:rsidRDefault="00E66053" w:rsidP="00910ED4">
            <w:pPr>
              <w:rPr>
                <w:color w:val="000000"/>
                <w:sz w:val="20"/>
                <w:szCs w:val="20"/>
              </w:rPr>
            </w:pPr>
            <w:r w:rsidRPr="00E66053">
              <w:rPr>
                <w:color w:val="000000"/>
                <w:sz w:val="20"/>
                <w:szCs w:val="20"/>
              </w:rPr>
              <w:t xml:space="preserve"> € 2</w:t>
            </w:r>
            <w:r w:rsidR="00910ED4">
              <w:rPr>
                <w:color w:val="000000"/>
                <w:sz w:val="20"/>
                <w:szCs w:val="20"/>
              </w:rPr>
              <w:t>2</w:t>
            </w:r>
            <w:r w:rsidR="00F3198F">
              <w:rPr>
                <w:color w:val="000000"/>
                <w:sz w:val="20"/>
                <w:szCs w:val="20"/>
              </w:rPr>
              <w:t>.</w:t>
            </w:r>
            <w:r w:rsidR="00910ED4">
              <w:rPr>
                <w:color w:val="000000"/>
                <w:sz w:val="20"/>
                <w:szCs w:val="20"/>
              </w:rPr>
              <w:t>354,59</w:t>
            </w:r>
            <w:r w:rsidRPr="00E66053">
              <w:rPr>
                <w:color w:val="000000"/>
                <w:sz w:val="20"/>
                <w:szCs w:val="20"/>
              </w:rPr>
              <w:t xml:space="preserve"> </w:t>
            </w:r>
          </w:p>
        </w:tc>
      </w:tr>
    </w:tbl>
    <w:p w:rsidR="007F7CB0" w:rsidRDefault="007F7CB0" w:rsidP="00EB0B84">
      <w:pPr>
        <w:rPr>
          <w:rFonts w:ascii="Verdana" w:hAnsi="Verdana"/>
          <w:sz w:val="18"/>
          <w:szCs w:val="18"/>
        </w:rPr>
      </w:pPr>
    </w:p>
    <w:p w:rsidR="00EB0B84" w:rsidRPr="007F7CB0" w:rsidRDefault="007F7CB0" w:rsidP="00EB0B84">
      <w:pPr>
        <w:rPr>
          <w:rFonts w:ascii="Verdana" w:hAnsi="Verdana"/>
          <w:b/>
          <w:sz w:val="18"/>
          <w:szCs w:val="18"/>
        </w:rPr>
      </w:pPr>
      <w:r w:rsidRPr="007F7CB0">
        <w:rPr>
          <w:rFonts w:ascii="Verdana" w:hAnsi="Verdana"/>
          <w:b/>
          <w:sz w:val="18"/>
          <w:szCs w:val="18"/>
        </w:rPr>
        <w:t>Materi</w:t>
      </w:r>
      <w:r w:rsidR="00E904F2">
        <w:rPr>
          <w:rFonts w:ascii="Verdana" w:hAnsi="Verdana"/>
          <w:b/>
          <w:sz w:val="18"/>
          <w:szCs w:val="18"/>
        </w:rPr>
        <w:t>ë</w:t>
      </w:r>
      <w:r w:rsidRPr="007F7CB0">
        <w:rPr>
          <w:rFonts w:ascii="Verdana" w:hAnsi="Verdana"/>
          <w:b/>
          <w:sz w:val="18"/>
          <w:szCs w:val="18"/>
        </w:rPr>
        <w:t xml:space="preserve">le </w:t>
      </w:r>
      <w:r w:rsidR="00E66053" w:rsidRPr="007F7CB0">
        <w:rPr>
          <w:rFonts w:ascii="Verdana" w:hAnsi="Verdana"/>
          <w:b/>
          <w:sz w:val="18"/>
          <w:szCs w:val="18"/>
        </w:rPr>
        <w:t>Basisbekostiging</w:t>
      </w:r>
      <w:r w:rsidR="00D609C5">
        <w:rPr>
          <w:rFonts w:ascii="Verdana" w:hAnsi="Verdana"/>
          <w:b/>
          <w:sz w:val="18"/>
          <w:szCs w:val="18"/>
        </w:rPr>
        <w:t xml:space="preserve"> 201</w:t>
      </w:r>
      <w:r w:rsidR="00F3198F">
        <w:rPr>
          <w:rFonts w:ascii="Verdana" w:hAnsi="Verdana"/>
          <w:b/>
          <w:sz w:val="18"/>
          <w:szCs w:val="18"/>
        </w:rPr>
        <w:t>8</w:t>
      </w:r>
      <w:r w:rsidR="00E66053" w:rsidRPr="007F7CB0">
        <w:rPr>
          <w:rFonts w:ascii="Verdana" w:hAnsi="Verdana"/>
          <w:b/>
          <w:sz w:val="18"/>
          <w:szCs w:val="18"/>
        </w:rPr>
        <w:t xml:space="preserve"> </w:t>
      </w:r>
      <w:r w:rsidR="00E66053" w:rsidRPr="007F7CB0">
        <w:rPr>
          <w:rFonts w:ascii="Verdana" w:hAnsi="Verdana"/>
          <w:b/>
          <w:sz w:val="18"/>
          <w:szCs w:val="18"/>
        </w:rPr>
        <w:tab/>
      </w:r>
      <w:r w:rsidR="00700A8C">
        <w:rPr>
          <w:rFonts w:ascii="Verdana" w:hAnsi="Verdana"/>
          <w:b/>
          <w:sz w:val="18"/>
          <w:szCs w:val="18"/>
        </w:rPr>
        <w:tab/>
      </w:r>
      <w:r w:rsidR="006D2338">
        <w:rPr>
          <w:rFonts w:ascii="Verdana" w:hAnsi="Verdana"/>
          <w:b/>
          <w:sz w:val="18"/>
          <w:szCs w:val="18"/>
        </w:rPr>
        <w:t xml:space="preserve">Materiële </w:t>
      </w:r>
      <w:r w:rsidR="00EB0B84" w:rsidRPr="007F7CB0">
        <w:rPr>
          <w:rFonts w:ascii="Verdana" w:hAnsi="Verdana"/>
          <w:b/>
          <w:sz w:val="18"/>
          <w:szCs w:val="18"/>
        </w:rPr>
        <w:t>Ondersteuningsbekostiging</w:t>
      </w:r>
      <w:r w:rsidR="00D609C5">
        <w:rPr>
          <w:rFonts w:ascii="Verdana" w:hAnsi="Verdana"/>
          <w:b/>
          <w:sz w:val="18"/>
          <w:szCs w:val="18"/>
        </w:rPr>
        <w:t xml:space="preserve"> 201</w:t>
      </w:r>
      <w:r w:rsidR="00F3198F">
        <w:rPr>
          <w:rFonts w:ascii="Verdana" w:hAnsi="Verdana"/>
          <w:b/>
          <w:sz w:val="18"/>
          <w:szCs w:val="18"/>
        </w:rPr>
        <w:t>8</w:t>
      </w:r>
    </w:p>
    <w:p w:rsidR="00EB0B84" w:rsidRPr="00B36823" w:rsidRDefault="00EB0B84" w:rsidP="00EB0B84">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B36823">
        <w:rPr>
          <w:rFonts w:ascii="Verdana" w:hAnsi="Verdana"/>
          <w:sz w:val="18"/>
          <w:szCs w:val="18"/>
        </w:rPr>
        <w:t>Cat 1</w:t>
      </w:r>
      <w:r w:rsidRPr="00B36823">
        <w:rPr>
          <w:rFonts w:ascii="Verdana" w:hAnsi="Verdana"/>
          <w:sz w:val="18"/>
          <w:szCs w:val="18"/>
        </w:rPr>
        <w:tab/>
      </w:r>
      <w:r>
        <w:rPr>
          <w:rFonts w:ascii="Verdana" w:hAnsi="Verdana"/>
          <w:sz w:val="18"/>
          <w:szCs w:val="18"/>
        </w:rPr>
        <w:tab/>
      </w:r>
      <w:r w:rsidRPr="00B36823">
        <w:rPr>
          <w:rFonts w:ascii="Verdana" w:hAnsi="Verdana"/>
          <w:sz w:val="18"/>
          <w:szCs w:val="18"/>
        </w:rPr>
        <w:t>Cat 2</w:t>
      </w:r>
      <w:r w:rsidRPr="00B36823">
        <w:rPr>
          <w:rFonts w:ascii="Verdana" w:hAnsi="Verdana"/>
          <w:sz w:val="18"/>
          <w:szCs w:val="18"/>
        </w:rPr>
        <w:tab/>
      </w:r>
      <w:r>
        <w:rPr>
          <w:rFonts w:ascii="Verdana" w:hAnsi="Verdana"/>
          <w:sz w:val="18"/>
          <w:szCs w:val="18"/>
        </w:rPr>
        <w:tab/>
      </w:r>
      <w:r w:rsidRPr="0023169C">
        <w:rPr>
          <w:rFonts w:ascii="Verdana" w:hAnsi="Verdana"/>
          <w:sz w:val="18"/>
          <w:szCs w:val="18"/>
        </w:rPr>
        <w:t>C</w:t>
      </w:r>
      <w:r w:rsidRPr="00B36823">
        <w:rPr>
          <w:rFonts w:ascii="Verdana" w:hAnsi="Verdana"/>
          <w:sz w:val="18"/>
          <w:szCs w:val="18"/>
        </w:rPr>
        <w:t>at 3</w:t>
      </w:r>
    </w:p>
    <w:p w:rsidR="00EB0B84" w:rsidRDefault="00EB0B84" w:rsidP="00EB0B84">
      <w:pPr>
        <w:rPr>
          <w:rFonts w:ascii="Verdana" w:hAnsi="Verdana"/>
          <w:sz w:val="18"/>
          <w:szCs w:val="18"/>
        </w:rPr>
      </w:pPr>
      <w:r w:rsidRPr="00983D3E">
        <w:rPr>
          <w:rFonts w:ascii="Verdana" w:hAnsi="Verdana"/>
          <w:sz w:val="18"/>
          <w:szCs w:val="18"/>
        </w:rPr>
        <w:t>Per leerling VSO:</w:t>
      </w:r>
      <w:r w:rsidRPr="00983D3E">
        <w:rPr>
          <w:rFonts w:ascii="Verdana" w:hAnsi="Verdana"/>
          <w:sz w:val="18"/>
          <w:szCs w:val="18"/>
        </w:rPr>
        <w:tab/>
      </w:r>
      <w:r>
        <w:rPr>
          <w:rFonts w:ascii="Verdana" w:hAnsi="Verdana"/>
          <w:sz w:val="18"/>
          <w:szCs w:val="18"/>
        </w:rPr>
        <w:t>€ 1.</w:t>
      </w:r>
      <w:r w:rsidR="006C6C7A">
        <w:rPr>
          <w:rFonts w:ascii="Verdana" w:hAnsi="Verdana"/>
          <w:sz w:val="18"/>
          <w:szCs w:val="18"/>
        </w:rPr>
        <w:t>2</w:t>
      </w:r>
      <w:r w:rsidR="00F3198F">
        <w:rPr>
          <w:rFonts w:ascii="Verdana" w:hAnsi="Verdana"/>
          <w:sz w:val="18"/>
          <w:szCs w:val="18"/>
        </w:rPr>
        <w:t>32,87</w:t>
      </w:r>
      <w:r w:rsidR="00025190">
        <w:rPr>
          <w:rFonts w:ascii="Verdana" w:hAnsi="Verdana"/>
          <w:sz w:val="18"/>
          <w:szCs w:val="18"/>
        </w:rPr>
        <w:tab/>
      </w:r>
      <w:r w:rsidR="00025190">
        <w:rPr>
          <w:rFonts w:ascii="Verdana" w:hAnsi="Verdana"/>
          <w:sz w:val="18"/>
          <w:szCs w:val="18"/>
        </w:rPr>
        <w:tab/>
        <w:t>€ 6</w:t>
      </w:r>
      <w:r w:rsidR="00F3198F">
        <w:rPr>
          <w:rFonts w:ascii="Verdana" w:hAnsi="Verdana"/>
          <w:sz w:val="18"/>
          <w:szCs w:val="18"/>
        </w:rPr>
        <w:t>27,91</w:t>
      </w:r>
      <w:r>
        <w:rPr>
          <w:rFonts w:ascii="Verdana" w:hAnsi="Verdana"/>
          <w:sz w:val="18"/>
          <w:szCs w:val="18"/>
        </w:rPr>
        <w:tab/>
        <w:t>€    9</w:t>
      </w:r>
      <w:r w:rsidR="00F3198F">
        <w:rPr>
          <w:rFonts w:ascii="Verdana" w:hAnsi="Verdana"/>
          <w:sz w:val="18"/>
          <w:szCs w:val="18"/>
        </w:rPr>
        <w:t>76,68</w:t>
      </w:r>
      <w:r>
        <w:rPr>
          <w:rFonts w:ascii="Verdana" w:hAnsi="Verdana"/>
          <w:sz w:val="18"/>
          <w:szCs w:val="18"/>
        </w:rPr>
        <w:tab/>
        <w:t>€ 1.</w:t>
      </w:r>
      <w:r w:rsidR="00025190">
        <w:rPr>
          <w:rFonts w:ascii="Verdana" w:hAnsi="Verdana"/>
          <w:sz w:val="18"/>
          <w:szCs w:val="18"/>
        </w:rPr>
        <w:t>1</w:t>
      </w:r>
      <w:r w:rsidR="00F3198F">
        <w:rPr>
          <w:rFonts w:ascii="Verdana" w:hAnsi="Verdana"/>
          <w:sz w:val="18"/>
          <w:szCs w:val="18"/>
        </w:rPr>
        <w:t>32,43</w:t>
      </w:r>
    </w:p>
    <w:p w:rsidR="006E5284" w:rsidRDefault="006E5284" w:rsidP="00EB0B84">
      <w:pPr>
        <w:rPr>
          <w:rFonts w:ascii="Verdana" w:hAnsi="Verdana"/>
          <w:sz w:val="18"/>
          <w:szCs w:val="18"/>
        </w:rPr>
      </w:pPr>
    </w:p>
    <w:p w:rsidR="006E5284" w:rsidRPr="007F7CB0" w:rsidRDefault="006E5284" w:rsidP="006E5284">
      <w:pPr>
        <w:rPr>
          <w:rFonts w:ascii="Verdana" w:hAnsi="Verdana"/>
          <w:b/>
          <w:sz w:val="18"/>
          <w:szCs w:val="18"/>
        </w:rPr>
      </w:pPr>
      <w:r w:rsidRPr="007F7CB0">
        <w:rPr>
          <w:rFonts w:ascii="Verdana" w:hAnsi="Verdana"/>
          <w:b/>
          <w:sz w:val="18"/>
          <w:szCs w:val="18"/>
        </w:rPr>
        <w:t>Materi</w:t>
      </w:r>
      <w:r>
        <w:rPr>
          <w:rFonts w:ascii="Verdana" w:hAnsi="Verdana"/>
          <w:b/>
          <w:sz w:val="18"/>
          <w:szCs w:val="18"/>
        </w:rPr>
        <w:t>ë</w:t>
      </w:r>
      <w:r w:rsidRPr="007F7CB0">
        <w:rPr>
          <w:rFonts w:ascii="Verdana" w:hAnsi="Verdana"/>
          <w:b/>
          <w:sz w:val="18"/>
          <w:szCs w:val="18"/>
        </w:rPr>
        <w:t>le Basisbekostiging</w:t>
      </w:r>
      <w:r>
        <w:rPr>
          <w:rFonts w:ascii="Verdana" w:hAnsi="Verdana"/>
          <w:b/>
          <w:sz w:val="18"/>
          <w:szCs w:val="18"/>
        </w:rPr>
        <w:t xml:space="preserve"> 201</w:t>
      </w:r>
      <w:r w:rsidR="00F3198F">
        <w:rPr>
          <w:rFonts w:ascii="Verdana" w:hAnsi="Verdana"/>
          <w:b/>
          <w:sz w:val="18"/>
          <w:szCs w:val="18"/>
        </w:rPr>
        <w:t>9</w:t>
      </w:r>
      <w:r w:rsidRPr="007F7CB0">
        <w:rPr>
          <w:rFonts w:ascii="Verdana" w:hAnsi="Verdana"/>
          <w:b/>
          <w:sz w:val="18"/>
          <w:szCs w:val="18"/>
        </w:rPr>
        <w:t xml:space="preserve"> </w:t>
      </w:r>
      <w:r w:rsidRPr="007F7CB0">
        <w:rPr>
          <w:rFonts w:ascii="Verdana" w:hAnsi="Verdana"/>
          <w:b/>
          <w:sz w:val="18"/>
          <w:szCs w:val="18"/>
        </w:rPr>
        <w:tab/>
      </w:r>
      <w:r>
        <w:rPr>
          <w:rFonts w:ascii="Verdana" w:hAnsi="Verdana"/>
          <w:b/>
          <w:sz w:val="18"/>
          <w:szCs w:val="18"/>
        </w:rPr>
        <w:tab/>
        <w:t xml:space="preserve">Materiële </w:t>
      </w:r>
      <w:r w:rsidRPr="007F7CB0">
        <w:rPr>
          <w:rFonts w:ascii="Verdana" w:hAnsi="Verdana"/>
          <w:b/>
          <w:sz w:val="18"/>
          <w:szCs w:val="18"/>
        </w:rPr>
        <w:t>Ondersteuningsbekostiging</w:t>
      </w:r>
      <w:r>
        <w:rPr>
          <w:rFonts w:ascii="Verdana" w:hAnsi="Verdana"/>
          <w:b/>
          <w:sz w:val="18"/>
          <w:szCs w:val="18"/>
        </w:rPr>
        <w:t xml:space="preserve"> 201</w:t>
      </w:r>
      <w:r w:rsidR="00F3198F">
        <w:rPr>
          <w:rFonts w:ascii="Verdana" w:hAnsi="Verdana"/>
          <w:b/>
          <w:sz w:val="18"/>
          <w:szCs w:val="18"/>
        </w:rPr>
        <w:t>9</w:t>
      </w:r>
    </w:p>
    <w:p w:rsidR="006E5284" w:rsidRPr="00B36823" w:rsidRDefault="006E5284" w:rsidP="006E5284">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B36823">
        <w:rPr>
          <w:rFonts w:ascii="Verdana" w:hAnsi="Verdana"/>
          <w:sz w:val="18"/>
          <w:szCs w:val="18"/>
        </w:rPr>
        <w:t>Cat 1</w:t>
      </w:r>
      <w:r w:rsidRPr="00B36823">
        <w:rPr>
          <w:rFonts w:ascii="Verdana" w:hAnsi="Verdana"/>
          <w:sz w:val="18"/>
          <w:szCs w:val="18"/>
        </w:rPr>
        <w:tab/>
      </w:r>
      <w:r>
        <w:rPr>
          <w:rFonts w:ascii="Verdana" w:hAnsi="Verdana"/>
          <w:sz w:val="18"/>
          <w:szCs w:val="18"/>
        </w:rPr>
        <w:tab/>
      </w:r>
      <w:r w:rsidRPr="00B36823">
        <w:rPr>
          <w:rFonts w:ascii="Verdana" w:hAnsi="Verdana"/>
          <w:sz w:val="18"/>
          <w:szCs w:val="18"/>
        </w:rPr>
        <w:t>Cat 2</w:t>
      </w:r>
      <w:r w:rsidRPr="00B36823">
        <w:rPr>
          <w:rFonts w:ascii="Verdana" w:hAnsi="Verdana"/>
          <w:sz w:val="18"/>
          <w:szCs w:val="18"/>
        </w:rPr>
        <w:tab/>
      </w:r>
      <w:r>
        <w:rPr>
          <w:rFonts w:ascii="Verdana" w:hAnsi="Verdana"/>
          <w:sz w:val="18"/>
          <w:szCs w:val="18"/>
        </w:rPr>
        <w:tab/>
      </w:r>
      <w:r w:rsidRPr="0023169C">
        <w:rPr>
          <w:rFonts w:ascii="Verdana" w:hAnsi="Verdana"/>
          <w:sz w:val="18"/>
          <w:szCs w:val="18"/>
        </w:rPr>
        <w:t>C</w:t>
      </w:r>
      <w:r w:rsidRPr="00B36823">
        <w:rPr>
          <w:rFonts w:ascii="Verdana" w:hAnsi="Verdana"/>
          <w:sz w:val="18"/>
          <w:szCs w:val="18"/>
        </w:rPr>
        <w:t>at 3</w:t>
      </w:r>
    </w:p>
    <w:p w:rsidR="006E5284" w:rsidRDefault="006E5284" w:rsidP="006E5284">
      <w:pPr>
        <w:rPr>
          <w:rFonts w:ascii="Verdana" w:hAnsi="Verdana"/>
          <w:sz w:val="18"/>
          <w:szCs w:val="18"/>
        </w:rPr>
      </w:pPr>
      <w:r w:rsidRPr="00E02942">
        <w:rPr>
          <w:rFonts w:ascii="Verdana" w:hAnsi="Verdana"/>
          <w:sz w:val="18"/>
          <w:szCs w:val="18"/>
        </w:rPr>
        <w:t>Per leerling VSO:</w:t>
      </w:r>
      <w:r w:rsidRPr="00E02942">
        <w:rPr>
          <w:rFonts w:ascii="Verdana" w:hAnsi="Verdana"/>
          <w:sz w:val="18"/>
          <w:szCs w:val="18"/>
        </w:rPr>
        <w:tab/>
        <w:t>€ 1.2</w:t>
      </w:r>
      <w:r w:rsidR="00F3198F">
        <w:rPr>
          <w:rFonts w:ascii="Verdana" w:hAnsi="Verdana"/>
          <w:sz w:val="18"/>
          <w:szCs w:val="18"/>
        </w:rPr>
        <w:t>5</w:t>
      </w:r>
      <w:r w:rsidR="00910ED4">
        <w:rPr>
          <w:rFonts w:ascii="Verdana" w:hAnsi="Verdana"/>
          <w:sz w:val="18"/>
          <w:szCs w:val="18"/>
        </w:rPr>
        <w:t>3</w:t>
      </w:r>
      <w:r w:rsidR="00F3198F">
        <w:rPr>
          <w:rFonts w:ascii="Verdana" w:hAnsi="Verdana"/>
          <w:sz w:val="18"/>
          <w:szCs w:val="18"/>
        </w:rPr>
        <w:t>,</w:t>
      </w:r>
      <w:r w:rsidR="00910ED4">
        <w:rPr>
          <w:rFonts w:ascii="Verdana" w:hAnsi="Verdana"/>
          <w:sz w:val="18"/>
          <w:szCs w:val="18"/>
        </w:rPr>
        <w:t>02</w:t>
      </w:r>
      <w:r w:rsidRPr="00E02942">
        <w:rPr>
          <w:rFonts w:ascii="Verdana" w:hAnsi="Verdana"/>
          <w:sz w:val="18"/>
          <w:szCs w:val="18"/>
        </w:rPr>
        <w:tab/>
      </w:r>
      <w:r w:rsidRPr="00E02942">
        <w:rPr>
          <w:rFonts w:ascii="Verdana" w:hAnsi="Verdana"/>
          <w:sz w:val="18"/>
          <w:szCs w:val="18"/>
        </w:rPr>
        <w:tab/>
        <w:t>€ 6</w:t>
      </w:r>
      <w:r w:rsidR="00F3198F">
        <w:rPr>
          <w:rFonts w:ascii="Verdana" w:hAnsi="Verdana"/>
          <w:sz w:val="18"/>
          <w:szCs w:val="18"/>
        </w:rPr>
        <w:t>3</w:t>
      </w:r>
      <w:r w:rsidR="00E02942" w:rsidRPr="00E02942">
        <w:rPr>
          <w:rFonts w:ascii="Verdana" w:hAnsi="Verdana"/>
          <w:sz w:val="18"/>
          <w:szCs w:val="18"/>
        </w:rPr>
        <w:t>7,</w:t>
      </w:r>
      <w:r w:rsidR="00F3198F">
        <w:rPr>
          <w:rFonts w:ascii="Verdana" w:hAnsi="Verdana"/>
          <w:sz w:val="18"/>
          <w:szCs w:val="18"/>
        </w:rPr>
        <w:t>33</w:t>
      </w:r>
      <w:r w:rsidRPr="00E02942">
        <w:rPr>
          <w:rFonts w:ascii="Verdana" w:hAnsi="Verdana"/>
          <w:sz w:val="18"/>
          <w:szCs w:val="18"/>
        </w:rPr>
        <w:tab/>
        <w:t>€    9</w:t>
      </w:r>
      <w:r w:rsidR="00F3198F">
        <w:rPr>
          <w:rFonts w:ascii="Verdana" w:hAnsi="Verdana"/>
          <w:sz w:val="18"/>
          <w:szCs w:val="18"/>
        </w:rPr>
        <w:t>91</w:t>
      </w:r>
      <w:r w:rsidR="00E02942" w:rsidRPr="00E02942">
        <w:rPr>
          <w:rFonts w:ascii="Verdana" w:hAnsi="Verdana"/>
          <w:sz w:val="18"/>
          <w:szCs w:val="18"/>
        </w:rPr>
        <w:t>,</w:t>
      </w:r>
      <w:r w:rsidR="00F3198F">
        <w:rPr>
          <w:rFonts w:ascii="Verdana" w:hAnsi="Verdana"/>
          <w:sz w:val="18"/>
          <w:szCs w:val="18"/>
        </w:rPr>
        <w:t>33</w:t>
      </w:r>
      <w:r w:rsidRPr="00E02942">
        <w:rPr>
          <w:rFonts w:ascii="Verdana" w:hAnsi="Verdana"/>
          <w:sz w:val="18"/>
          <w:szCs w:val="18"/>
        </w:rPr>
        <w:tab/>
        <w:t>€ 1.1</w:t>
      </w:r>
      <w:r w:rsidR="00F3198F">
        <w:rPr>
          <w:rFonts w:ascii="Verdana" w:hAnsi="Verdana"/>
          <w:sz w:val="18"/>
          <w:szCs w:val="18"/>
        </w:rPr>
        <w:t>49</w:t>
      </w:r>
      <w:r w:rsidR="00E02942" w:rsidRPr="00E02942">
        <w:rPr>
          <w:rFonts w:ascii="Verdana" w:hAnsi="Verdana"/>
          <w:sz w:val="18"/>
          <w:szCs w:val="18"/>
        </w:rPr>
        <w:t>,4</w:t>
      </w:r>
      <w:r w:rsidR="00F3198F">
        <w:rPr>
          <w:rFonts w:ascii="Verdana" w:hAnsi="Verdana"/>
          <w:sz w:val="18"/>
          <w:szCs w:val="18"/>
        </w:rPr>
        <w:t>2</w:t>
      </w:r>
    </w:p>
    <w:p w:rsidR="00D17D05" w:rsidRDefault="00D17D05" w:rsidP="00D17D05">
      <w:pPr>
        <w:rPr>
          <w:rFonts w:ascii="Verdana" w:hAnsi="Verdana"/>
          <w:b/>
        </w:rPr>
      </w:pPr>
    </w:p>
    <w:p w:rsidR="00D17D05" w:rsidRDefault="00D17D05" w:rsidP="00D17D05">
      <w:pPr>
        <w:rPr>
          <w:rFonts w:ascii="Verdana" w:hAnsi="Verdana"/>
          <w:b/>
        </w:rPr>
      </w:pPr>
      <w:r>
        <w:rPr>
          <w:rFonts w:ascii="Verdana" w:hAnsi="Verdana"/>
          <w:b/>
        </w:rPr>
        <w:br w:type="page"/>
      </w:r>
    </w:p>
    <w:p w:rsidR="00D17D05" w:rsidRPr="00801EA6" w:rsidRDefault="00D17D05" w:rsidP="00D17D05">
      <w:pPr>
        <w:rPr>
          <w:rFonts w:ascii="Verdana" w:hAnsi="Verdana"/>
          <w:b/>
        </w:rPr>
      </w:pPr>
      <w:r w:rsidRPr="00801EA6">
        <w:rPr>
          <w:rFonts w:ascii="Verdana" w:hAnsi="Verdana"/>
          <w:b/>
        </w:rPr>
        <w:lastRenderedPageBreak/>
        <w:t>Bijlage II</w:t>
      </w:r>
      <w:r>
        <w:rPr>
          <w:rFonts w:ascii="Verdana" w:hAnsi="Verdana"/>
          <w:b/>
        </w:rPr>
        <w:t>B</w:t>
      </w:r>
      <w:r w:rsidRPr="00801EA6">
        <w:rPr>
          <w:rFonts w:ascii="Verdana" w:hAnsi="Verdana"/>
          <w:b/>
        </w:rPr>
        <w:tab/>
        <w:t xml:space="preserve">Bedragen zware ondersteuning SWV en (V)SO </w:t>
      </w:r>
    </w:p>
    <w:p w:rsidR="00D17D05" w:rsidRDefault="00D17D05" w:rsidP="00520418">
      <w:pPr>
        <w:rPr>
          <w:rFonts w:ascii="Verdana" w:hAnsi="Verdana"/>
          <w:b/>
          <w:sz w:val="18"/>
          <w:szCs w:val="18"/>
        </w:rPr>
      </w:pPr>
    </w:p>
    <w:p w:rsidR="00D17D05" w:rsidRDefault="00D17D05" w:rsidP="00D17D05">
      <w:pPr>
        <w:rPr>
          <w:rFonts w:ascii="Verdana" w:hAnsi="Verdana"/>
          <w:b/>
          <w:sz w:val="18"/>
          <w:szCs w:val="18"/>
        </w:rPr>
      </w:pPr>
      <w:r w:rsidRPr="00983D3E">
        <w:rPr>
          <w:rFonts w:ascii="Verdana" w:hAnsi="Verdana"/>
          <w:b/>
          <w:sz w:val="18"/>
          <w:szCs w:val="18"/>
        </w:rPr>
        <w:t xml:space="preserve">Structurele bedragen SWV o.b.v. prijzen personeel </w:t>
      </w:r>
      <w:r>
        <w:rPr>
          <w:rFonts w:ascii="Verdana" w:hAnsi="Verdana"/>
          <w:b/>
          <w:sz w:val="18"/>
          <w:szCs w:val="18"/>
        </w:rPr>
        <w:t>(prijspeil 19-20</w:t>
      </w:r>
      <w:r w:rsidR="00346BAA">
        <w:rPr>
          <w:rFonts w:ascii="Verdana" w:hAnsi="Verdana"/>
          <w:b/>
          <w:sz w:val="18"/>
          <w:szCs w:val="18"/>
        </w:rPr>
        <w:t>,</w:t>
      </w:r>
      <w:r>
        <w:rPr>
          <w:rFonts w:ascii="Verdana" w:hAnsi="Verdana"/>
          <w:b/>
          <w:sz w:val="18"/>
          <w:szCs w:val="18"/>
        </w:rPr>
        <w:t xml:space="preserve"> </w:t>
      </w:r>
      <w:r w:rsidR="00910ED4">
        <w:rPr>
          <w:rFonts w:ascii="Verdana" w:hAnsi="Verdana"/>
          <w:b/>
          <w:sz w:val="18"/>
          <w:szCs w:val="18"/>
        </w:rPr>
        <w:t>okt</w:t>
      </w:r>
      <w:r>
        <w:rPr>
          <w:rFonts w:ascii="Verdana" w:hAnsi="Verdana"/>
          <w:b/>
          <w:sz w:val="18"/>
          <w:szCs w:val="18"/>
        </w:rPr>
        <w:t>. 2019) en materieel (prijspeil 20</w:t>
      </w:r>
      <w:r w:rsidR="00910ED4">
        <w:rPr>
          <w:rFonts w:ascii="Verdana" w:hAnsi="Verdana"/>
          <w:b/>
          <w:sz w:val="18"/>
          <w:szCs w:val="18"/>
        </w:rPr>
        <w:t>20</w:t>
      </w:r>
      <w:r>
        <w:rPr>
          <w:rFonts w:ascii="Verdana" w:hAnsi="Verdana"/>
          <w:b/>
          <w:sz w:val="18"/>
          <w:szCs w:val="18"/>
        </w:rPr>
        <w:t>)</w:t>
      </w:r>
    </w:p>
    <w:p w:rsidR="00D17D05" w:rsidRDefault="00D17D05" w:rsidP="00D17D05">
      <w:pPr>
        <w:rPr>
          <w:rFonts w:ascii="Verdana" w:hAnsi="Verdana"/>
          <w:b/>
          <w:sz w:val="18"/>
          <w:szCs w:val="18"/>
        </w:rPr>
      </w:pPr>
      <w:r>
        <w:rPr>
          <w:rFonts w:ascii="Verdana" w:hAnsi="Verdana"/>
          <w:b/>
          <w:sz w:val="18"/>
          <w:szCs w:val="18"/>
        </w:rPr>
        <w:t>Bekostiging zware ondersteuning</w:t>
      </w:r>
    </w:p>
    <w:p w:rsidR="00D17D05" w:rsidRDefault="00D17D05" w:rsidP="00D17D05">
      <w:pPr>
        <w:rPr>
          <w:rFonts w:ascii="Verdana" w:hAnsi="Verdana"/>
          <w:b/>
          <w:sz w:val="18"/>
          <w:szCs w:val="18"/>
        </w:rPr>
      </w:pPr>
      <w:r>
        <w:rPr>
          <w:rFonts w:ascii="Verdana" w:hAnsi="Verdana"/>
          <w:b/>
          <w:sz w:val="18"/>
          <w:szCs w:val="18"/>
        </w:rPr>
        <w:t>Personeel</w:t>
      </w:r>
      <w:r>
        <w:rPr>
          <w:rFonts w:ascii="Verdana" w:hAnsi="Verdana"/>
          <w:b/>
          <w:sz w:val="18"/>
          <w:szCs w:val="18"/>
        </w:rPr>
        <w:tab/>
        <w:t>fte</w:t>
      </w:r>
      <w:r>
        <w:rPr>
          <w:rFonts w:ascii="Verdana" w:hAnsi="Verdana"/>
          <w:b/>
          <w:sz w:val="18"/>
          <w:szCs w:val="18"/>
        </w:rPr>
        <w:tab/>
      </w:r>
      <w:r>
        <w:rPr>
          <w:rFonts w:ascii="Verdana" w:hAnsi="Verdana"/>
          <w:b/>
          <w:sz w:val="18"/>
          <w:szCs w:val="18"/>
        </w:rPr>
        <w:tab/>
        <w:t>201</w:t>
      </w:r>
      <w:r w:rsidR="00910ED4">
        <w:rPr>
          <w:rFonts w:ascii="Verdana" w:hAnsi="Verdana"/>
          <w:b/>
          <w:sz w:val="18"/>
          <w:szCs w:val="18"/>
        </w:rPr>
        <w:t>8/19</w:t>
      </w:r>
      <w:r>
        <w:rPr>
          <w:rFonts w:ascii="Verdana" w:hAnsi="Verdana"/>
          <w:b/>
          <w:sz w:val="18"/>
          <w:szCs w:val="18"/>
        </w:rPr>
        <w:t xml:space="preserve"> </w:t>
      </w:r>
      <w:r>
        <w:rPr>
          <w:rFonts w:ascii="Verdana" w:hAnsi="Verdana"/>
          <w:b/>
          <w:sz w:val="18"/>
          <w:szCs w:val="18"/>
        </w:rPr>
        <w:tab/>
        <w:t>20</w:t>
      </w:r>
      <w:r w:rsidR="00910ED4">
        <w:rPr>
          <w:rFonts w:ascii="Verdana" w:hAnsi="Verdana"/>
          <w:b/>
          <w:sz w:val="18"/>
          <w:szCs w:val="18"/>
        </w:rPr>
        <w:t>19/20</w:t>
      </w:r>
      <w:r>
        <w:rPr>
          <w:rFonts w:ascii="Verdana" w:hAnsi="Verdana"/>
          <w:b/>
          <w:sz w:val="18"/>
          <w:szCs w:val="18"/>
        </w:rPr>
        <w:tab/>
        <w:t>en volgende</w:t>
      </w:r>
    </w:p>
    <w:p w:rsidR="00D17D05" w:rsidRDefault="00D17D05" w:rsidP="00D17D05">
      <w:pPr>
        <w:rPr>
          <w:rFonts w:ascii="Verdana" w:hAnsi="Verdana"/>
          <w:b/>
          <w:sz w:val="18"/>
          <w:szCs w:val="18"/>
        </w:rPr>
      </w:pPr>
      <w:r>
        <w:rPr>
          <w:rFonts w:ascii="Verdana" w:hAnsi="Verdana"/>
          <w:b/>
          <w:sz w:val="18"/>
          <w:szCs w:val="18"/>
        </w:rPr>
        <w:tab/>
      </w:r>
      <w:r>
        <w:rPr>
          <w:rFonts w:ascii="Verdana" w:hAnsi="Verdana"/>
          <w:b/>
          <w:sz w:val="18"/>
          <w:szCs w:val="18"/>
        </w:rPr>
        <w:tab/>
        <w:t>0,00793</w:t>
      </w:r>
      <w:r>
        <w:rPr>
          <w:rFonts w:ascii="Verdana" w:hAnsi="Verdana"/>
          <w:b/>
          <w:sz w:val="18"/>
          <w:szCs w:val="18"/>
        </w:rPr>
        <w:tab/>
        <w:t>5</w:t>
      </w:r>
      <w:r w:rsidR="00910ED4">
        <w:rPr>
          <w:rFonts w:ascii="Verdana" w:hAnsi="Verdana"/>
          <w:b/>
          <w:sz w:val="18"/>
          <w:szCs w:val="18"/>
        </w:rPr>
        <w:t>86,49</w:t>
      </w:r>
      <w:r>
        <w:rPr>
          <w:rFonts w:ascii="Verdana" w:hAnsi="Verdana"/>
          <w:b/>
          <w:sz w:val="18"/>
          <w:szCs w:val="18"/>
        </w:rPr>
        <w:tab/>
      </w:r>
      <w:r>
        <w:rPr>
          <w:rFonts w:ascii="Verdana" w:hAnsi="Verdana"/>
          <w:b/>
          <w:sz w:val="18"/>
          <w:szCs w:val="18"/>
        </w:rPr>
        <w:tab/>
        <w:t>5</w:t>
      </w:r>
      <w:r w:rsidR="00BD4C94">
        <w:rPr>
          <w:rFonts w:ascii="Verdana" w:hAnsi="Verdana"/>
          <w:b/>
          <w:sz w:val="18"/>
          <w:szCs w:val="18"/>
        </w:rPr>
        <w:t>92,13</w:t>
      </w:r>
    </w:p>
    <w:p w:rsidR="00D17D05" w:rsidRDefault="00D17D05" w:rsidP="00D17D05">
      <w:pPr>
        <w:rPr>
          <w:rFonts w:ascii="Verdana" w:hAnsi="Verdana"/>
          <w:b/>
          <w:sz w:val="18"/>
          <w:szCs w:val="18"/>
        </w:rPr>
      </w:pPr>
      <w:r>
        <w:rPr>
          <w:rFonts w:ascii="Verdana" w:hAnsi="Verdana"/>
          <w:b/>
          <w:sz w:val="18"/>
          <w:szCs w:val="18"/>
        </w:rPr>
        <w:t>Materieel</w:t>
      </w:r>
      <w:r>
        <w:rPr>
          <w:rFonts w:ascii="Verdana" w:hAnsi="Verdana"/>
          <w:b/>
          <w:sz w:val="18"/>
          <w:szCs w:val="18"/>
        </w:rPr>
        <w:tab/>
      </w:r>
      <w:r>
        <w:rPr>
          <w:rFonts w:ascii="Verdana" w:hAnsi="Verdana"/>
          <w:b/>
          <w:sz w:val="18"/>
          <w:szCs w:val="18"/>
        </w:rPr>
        <w:tab/>
      </w:r>
      <w:r>
        <w:rPr>
          <w:rFonts w:ascii="Verdana" w:hAnsi="Verdana"/>
          <w:b/>
          <w:sz w:val="18"/>
          <w:szCs w:val="18"/>
        </w:rPr>
        <w:tab/>
        <w:t>201</w:t>
      </w:r>
      <w:r w:rsidR="00BD4C94">
        <w:rPr>
          <w:rFonts w:ascii="Verdana" w:hAnsi="Verdana"/>
          <w:b/>
          <w:sz w:val="18"/>
          <w:szCs w:val="18"/>
        </w:rPr>
        <w:t>9</w:t>
      </w:r>
      <w:r>
        <w:rPr>
          <w:rFonts w:ascii="Verdana" w:hAnsi="Verdana"/>
          <w:b/>
          <w:sz w:val="18"/>
          <w:szCs w:val="18"/>
        </w:rPr>
        <w:tab/>
      </w:r>
      <w:r>
        <w:rPr>
          <w:rFonts w:ascii="Verdana" w:hAnsi="Verdana"/>
          <w:b/>
          <w:sz w:val="18"/>
          <w:szCs w:val="18"/>
        </w:rPr>
        <w:tab/>
        <w:t>20</w:t>
      </w:r>
      <w:r w:rsidR="00BD4C94">
        <w:rPr>
          <w:rFonts w:ascii="Verdana" w:hAnsi="Verdana"/>
          <w:b/>
          <w:sz w:val="18"/>
          <w:szCs w:val="18"/>
        </w:rPr>
        <w:t>20</w:t>
      </w:r>
      <w:r>
        <w:rPr>
          <w:rFonts w:ascii="Verdana" w:hAnsi="Verdana"/>
          <w:b/>
          <w:sz w:val="18"/>
          <w:szCs w:val="18"/>
        </w:rPr>
        <w:t xml:space="preserve"> en volgende </w:t>
      </w:r>
    </w:p>
    <w:p w:rsidR="00D17D05" w:rsidRDefault="00D17D05" w:rsidP="00D17D05">
      <w:pPr>
        <w:rPr>
          <w:rFonts w:ascii="Verdana" w:hAnsi="Verdana"/>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29,</w:t>
      </w:r>
      <w:r w:rsidR="00BD4C94">
        <w:rPr>
          <w:rFonts w:ascii="Verdana" w:hAnsi="Verdana"/>
          <w:b/>
          <w:sz w:val="18"/>
          <w:szCs w:val="18"/>
        </w:rPr>
        <w:t>57</w:t>
      </w:r>
      <w:r>
        <w:rPr>
          <w:rFonts w:ascii="Verdana" w:hAnsi="Verdana"/>
          <w:b/>
          <w:sz w:val="18"/>
          <w:szCs w:val="18"/>
        </w:rPr>
        <w:tab/>
      </w:r>
      <w:r>
        <w:rPr>
          <w:rFonts w:ascii="Verdana" w:hAnsi="Verdana"/>
          <w:b/>
          <w:sz w:val="18"/>
          <w:szCs w:val="18"/>
        </w:rPr>
        <w:tab/>
      </w:r>
      <w:r w:rsidR="00BD4C94">
        <w:rPr>
          <w:rFonts w:ascii="Verdana" w:hAnsi="Verdana"/>
          <w:b/>
          <w:sz w:val="18"/>
          <w:szCs w:val="18"/>
        </w:rPr>
        <w:t>30,04</w:t>
      </w:r>
    </w:p>
    <w:p w:rsidR="00D17D05" w:rsidRDefault="00D17D05" w:rsidP="00D17D05">
      <w:pPr>
        <w:rPr>
          <w:rFonts w:ascii="Verdana" w:hAnsi="Verdana"/>
          <w:b/>
          <w:sz w:val="18"/>
          <w:szCs w:val="18"/>
        </w:rPr>
      </w:pPr>
    </w:p>
    <w:p w:rsidR="00D17D05" w:rsidRDefault="00D17D05" w:rsidP="00D17D05">
      <w:pPr>
        <w:rPr>
          <w:rFonts w:ascii="Verdana" w:hAnsi="Verdana"/>
          <w:b/>
          <w:sz w:val="18"/>
          <w:szCs w:val="18"/>
        </w:rPr>
      </w:pPr>
      <w:r w:rsidRPr="00983D3E">
        <w:rPr>
          <w:rFonts w:ascii="Verdana" w:hAnsi="Verdana"/>
          <w:b/>
          <w:sz w:val="18"/>
          <w:szCs w:val="18"/>
        </w:rPr>
        <w:t>Bedragen (V)SO vanaf 1 augustus 201</w:t>
      </w:r>
      <w:r>
        <w:rPr>
          <w:rFonts w:ascii="Verdana" w:hAnsi="Verdana"/>
          <w:b/>
          <w:sz w:val="18"/>
          <w:szCs w:val="18"/>
        </w:rPr>
        <w:t>9</w:t>
      </w:r>
      <w:r w:rsidRPr="00983D3E">
        <w:rPr>
          <w:rFonts w:ascii="Verdana" w:hAnsi="Verdana"/>
          <w:b/>
          <w:sz w:val="18"/>
          <w:szCs w:val="18"/>
        </w:rPr>
        <w:t xml:space="preserve"> o.b.v. prijzen 201</w:t>
      </w:r>
      <w:r>
        <w:rPr>
          <w:rFonts w:ascii="Verdana" w:hAnsi="Verdana"/>
          <w:b/>
          <w:sz w:val="18"/>
          <w:szCs w:val="18"/>
        </w:rPr>
        <w:t>9</w:t>
      </w:r>
      <w:r w:rsidRPr="00983D3E">
        <w:rPr>
          <w:rFonts w:ascii="Verdana" w:hAnsi="Verdana"/>
          <w:b/>
          <w:sz w:val="18"/>
          <w:szCs w:val="18"/>
        </w:rPr>
        <w:t>-20</w:t>
      </w:r>
      <w:r>
        <w:rPr>
          <w:rFonts w:ascii="Verdana" w:hAnsi="Verdana"/>
          <w:b/>
          <w:sz w:val="18"/>
          <w:szCs w:val="18"/>
        </w:rPr>
        <w:t>20</w:t>
      </w:r>
      <w:r w:rsidRPr="00983D3E">
        <w:rPr>
          <w:rFonts w:ascii="Verdana" w:hAnsi="Verdana"/>
          <w:b/>
          <w:sz w:val="18"/>
          <w:szCs w:val="18"/>
        </w:rPr>
        <w:t xml:space="preserve"> (</w:t>
      </w:r>
      <w:r w:rsidR="00BD4C94">
        <w:rPr>
          <w:rFonts w:ascii="Verdana" w:hAnsi="Verdana"/>
          <w:b/>
          <w:sz w:val="18"/>
          <w:szCs w:val="18"/>
        </w:rPr>
        <w:t>okt</w:t>
      </w:r>
      <w:r>
        <w:rPr>
          <w:rFonts w:ascii="Verdana" w:hAnsi="Verdana"/>
          <w:b/>
          <w:sz w:val="18"/>
          <w:szCs w:val="18"/>
        </w:rPr>
        <w:t>. 201</w:t>
      </w:r>
      <w:r w:rsidR="00BD4C94">
        <w:rPr>
          <w:rFonts w:ascii="Verdana" w:hAnsi="Verdana"/>
          <w:b/>
          <w:sz w:val="18"/>
          <w:szCs w:val="18"/>
        </w:rPr>
        <w:t>9</w:t>
      </w:r>
      <w:r w:rsidRPr="00983D3E">
        <w:rPr>
          <w:rFonts w:ascii="Verdana" w:hAnsi="Verdana"/>
          <w:b/>
          <w:sz w:val="18"/>
          <w:szCs w:val="18"/>
        </w:rPr>
        <w:t>)</w:t>
      </w:r>
    </w:p>
    <w:p w:rsidR="00D17D05" w:rsidRDefault="00D17D05" w:rsidP="00D17D05">
      <w:pPr>
        <w:rPr>
          <w:rFonts w:ascii="Verdana" w:hAnsi="Verdana"/>
          <w:b/>
          <w:sz w:val="18"/>
          <w:szCs w:val="18"/>
        </w:rPr>
      </w:pPr>
      <w:r w:rsidRPr="00983D3E">
        <w:rPr>
          <w:rFonts w:ascii="Verdana" w:hAnsi="Verdana"/>
          <w:b/>
          <w:sz w:val="18"/>
          <w:szCs w:val="18"/>
        </w:rPr>
        <w:t>Personele Basisbekostiging</w:t>
      </w:r>
      <w:r w:rsidRPr="00983D3E">
        <w:rPr>
          <w:rFonts w:ascii="Verdana" w:hAnsi="Verdana"/>
          <w:b/>
          <w:sz w:val="18"/>
          <w:szCs w:val="18"/>
        </w:rPr>
        <w:tab/>
      </w:r>
      <w:r>
        <w:rPr>
          <w:rFonts w:ascii="Verdana" w:hAnsi="Verdana"/>
          <w:b/>
          <w:sz w:val="18"/>
          <w:szCs w:val="18"/>
        </w:rPr>
        <w:tab/>
        <w:t xml:space="preserve">                </w:t>
      </w:r>
      <w:r w:rsidRPr="00983D3E">
        <w:rPr>
          <w:rFonts w:ascii="Verdana" w:hAnsi="Verdana"/>
          <w:b/>
          <w:sz w:val="18"/>
          <w:szCs w:val="18"/>
        </w:rPr>
        <w:t>vast bedrag</w:t>
      </w:r>
      <w:r w:rsidRPr="00983D3E">
        <w:rPr>
          <w:rFonts w:ascii="Verdana" w:hAnsi="Verdana"/>
          <w:b/>
          <w:sz w:val="18"/>
          <w:szCs w:val="18"/>
        </w:rPr>
        <w:tab/>
        <w:t>x GGL</w:t>
      </w:r>
      <w:r>
        <w:rPr>
          <w:rFonts w:ascii="Verdana" w:hAnsi="Verdana"/>
          <w:b/>
          <w:sz w:val="18"/>
          <w:szCs w:val="18"/>
        </w:rPr>
        <w:tab/>
        <w:t xml:space="preserve">   </w:t>
      </w:r>
      <w:r>
        <w:rPr>
          <w:rFonts w:ascii="Verdana" w:hAnsi="Verdana"/>
          <w:b/>
          <w:sz w:val="18"/>
          <w:szCs w:val="18"/>
        </w:rPr>
        <w:tab/>
        <w:t>o.b.v. GPL</w:t>
      </w:r>
    </w:p>
    <w:p w:rsidR="00BD4C94" w:rsidRDefault="00BD4C94" w:rsidP="00D17D05">
      <w:pPr>
        <w:rPr>
          <w:rFonts w:ascii="Verdana" w:hAnsi="Verdana"/>
          <w:b/>
          <w:sz w:val="18"/>
          <w:szCs w:val="18"/>
        </w:rPr>
      </w:pPr>
      <w:r w:rsidRPr="00BD4C94">
        <w:drawing>
          <wp:inline distT="0" distB="0" distL="0" distR="0">
            <wp:extent cx="5759450" cy="756203"/>
            <wp:effectExtent l="0" t="0" r="0"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756203"/>
                    </a:xfrm>
                    <a:prstGeom prst="rect">
                      <a:avLst/>
                    </a:prstGeom>
                    <a:noFill/>
                    <a:ln>
                      <a:noFill/>
                    </a:ln>
                  </pic:spPr>
                </pic:pic>
              </a:graphicData>
            </a:graphic>
          </wp:inline>
        </w:drawing>
      </w:r>
    </w:p>
    <w:p w:rsidR="00BD4C94" w:rsidRDefault="00BD4C94" w:rsidP="00D17D05">
      <w:pPr>
        <w:rPr>
          <w:rFonts w:ascii="Verdana" w:hAnsi="Verdana"/>
          <w:b/>
          <w:sz w:val="18"/>
          <w:szCs w:val="18"/>
        </w:rPr>
      </w:pPr>
    </w:p>
    <w:p w:rsidR="00D17D05" w:rsidRPr="0023169C" w:rsidRDefault="00D17D05" w:rsidP="00D17D05">
      <w:pPr>
        <w:rPr>
          <w:rFonts w:ascii="Verdana" w:hAnsi="Verdana"/>
          <w:sz w:val="18"/>
          <w:szCs w:val="18"/>
        </w:rPr>
      </w:pPr>
      <w:r w:rsidRPr="001A2F74">
        <w:rPr>
          <w:rFonts w:ascii="Verdana" w:hAnsi="Verdana"/>
          <w:b/>
          <w:sz w:val="18"/>
          <w:szCs w:val="18"/>
        </w:rPr>
        <w:t>Budget P&amp;A</w:t>
      </w:r>
      <w:r w:rsidRPr="001A2F74">
        <w:rPr>
          <w:rFonts w:ascii="Verdana" w:hAnsi="Verdana"/>
          <w:b/>
          <w:sz w:val="18"/>
          <w:szCs w:val="18"/>
        </w:rPr>
        <w:tab/>
        <w:t>per leerling</w:t>
      </w:r>
      <w:r w:rsidRPr="0023169C">
        <w:rPr>
          <w:rFonts w:ascii="Verdana" w:hAnsi="Verdana"/>
          <w:sz w:val="18"/>
          <w:szCs w:val="18"/>
        </w:rPr>
        <w:tab/>
      </w:r>
      <w:r w:rsidRPr="0023169C">
        <w:rPr>
          <w:rFonts w:ascii="Verdana" w:hAnsi="Verdana"/>
          <w:sz w:val="18"/>
          <w:szCs w:val="18"/>
        </w:rPr>
        <w:tab/>
        <w:t xml:space="preserve">€ </w:t>
      </w:r>
      <w:r w:rsidR="00346BAA">
        <w:rPr>
          <w:rFonts w:ascii="Verdana" w:hAnsi="Verdana"/>
          <w:sz w:val="18"/>
          <w:szCs w:val="18"/>
        </w:rPr>
        <w:t>7</w:t>
      </w:r>
      <w:r w:rsidR="00BD4C94">
        <w:rPr>
          <w:rFonts w:ascii="Verdana" w:hAnsi="Verdana"/>
          <w:sz w:val="18"/>
          <w:szCs w:val="18"/>
        </w:rPr>
        <w:t>45,71</w:t>
      </w:r>
    </w:p>
    <w:p w:rsidR="00D17D05" w:rsidRDefault="00D17D05" w:rsidP="00D17D05">
      <w:pPr>
        <w:rPr>
          <w:rFonts w:ascii="Verdana" w:hAnsi="Verdana"/>
          <w:sz w:val="18"/>
          <w:szCs w:val="18"/>
        </w:rPr>
      </w:pPr>
    </w:p>
    <w:p w:rsidR="00D17D05" w:rsidRDefault="00D17D05" w:rsidP="00D17D05">
      <w:pPr>
        <w:rPr>
          <w:rFonts w:ascii="Verdana" w:hAnsi="Verdana"/>
          <w:b/>
          <w:sz w:val="18"/>
          <w:szCs w:val="18"/>
        </w:rPr>
      </w:pPr>
      <w:r w:rsidRPr="001A2F74">
        <w:rPr>
          <w:rFonts w:ascii="Verdana" w:hAnsi="Verdana"/>
          <w:b/>
          <w:sz w:val="18"/>
          <w:szCs w:val="18"/>
        </w:rPr>
        <w:t>Directietoeslagen</w:t>
      </w:r>
    </w:p>
    <w:p w:rsidR="00D17D05" w:rsidRDefault="00BD4C94" w:rsidP="00D17D05">
      <w:pPr>
        <w:rPr>
          <w:rFonts w:ascii="Verdana" w:hAnsi="Verdana"/>
          <w:b/>
          <w:sz w:val="18"/>
          <w:szCs w:val="18"/>
        </w:rPr>
      </w:pPr>
      <w:r w:rsidRPr="00BD4C94">
        <w:drawing>
          <wp:inline distT="0" distB="0" distL="0" distR="0">
            <wp:extent cx="5759450" cy="38744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87440"/>
                    </a:xfrm>
                    <a:prstGeom prst="rect">
                      <a:avLst/>
                    </a:prstGeom>
                    <a:noFill/>
                    <a:ln>
                      <a:noFill/>
                    </a:ln>
                  </pic:spPr>
                </pic:pic>
              </a:graphicData>
            </a:graphic>
          </wp:inline>
        </w:drawing>
      </w:r>
    </w:p>
    <w:p w:rsidR="00D17D05" w:rsidRDefault="00D17D05" w:rsidP="00D17D05">
      <w:pPr>
        <w:rPr>
          <w:rFonts w:ascii="Verdana" w:hAnsi="Verdana"/>
          <w:sz w:val="18"/>
          <w:szCs w:val="18"/>
        </w:rPr>
      </w:pPr>
    </w:p>
    <w:p w:rsidR="00D17D05" w:rsidRPr="00983D3E" w:rsidRDefault="00D17D05" w:rsidP="00D17D05">
      <w:pPr>
        <w:rPr>
          <w:rFonts w:ascii="Verdana" w:hAnsi="Verdana"/>
          <w:b/>
          <w:sz w:val="18"/>
          <w:szCs w:val="18"/>
        </w:rPr>
      </w:pPr>
      <w:r w:rsidRPr="00983D3E">
        <w:rPr>
          <w:rFonts w:ascii="Verdana" w:hAnsi="Verdana"/>
          <w:b/>
          <w:sz w:val="18"/>
          <w:szCs w:val="18"/>
        </w:rPr>
        <w:t xml:space="preserve">Personele ondersteuningsbekostiging </w:t>
      </w:r>
      <w:r>
        <w:rPr>
          <w:rFonts w:ascii="Verdana" w:hAnsi="Verdana"/>
          <w:b/>
          <w:sz w:val="18"/>
          <w:szCs w:val="18"/>
        </w:rPr>
        <w:t>(V)SO-leerling</w:t>
      </w:r>
    </w:p>
    <w:p w:rsidR="00D17D05" w:rsidRDefault="00D17D05" w:rsidP="00D17D05">
      <w:pPr>
        <w:rPr>
          <w:rFonts w:ascii="Verdana" w:hAnsi="Verdana"/>
          <w:b/>
          <w:sz w:val="18"/>
          <w:szCs w:val="18"/>
        </w:rPr>
      </w:pPr>
      <w:r w:rsidRPr="00983D3E">
        <w:rPr>
          <w:rFonts w:ascii="Verdana" w:hAnsi="Verdana"/>
          <w:b/>
          <w:sz w:val="18"/>
          <w:szCs w:val="18"/>
        </w:rPr>
        <w:t>o.b.v. prijzen P: 201</w:t>
      </w:r>
      <w:r w:rsidR="00BD4C94">
        <w:rPr>
          <w:rFonts w:ascii="Verdana" w:hAnsi="Verdana"/>
          <w:b/>
          <w:sz w:val="18"/>
          <w:szCs w:val="18"/>
        </w:rPr>
        <w:t>9</w:t>
      </w:r>
      <w:r w:rsidRPr="00983D3E">
        <w:rPr>
          <w:rFonts w:ascii="Verdana" w:hAnsi="Verdana"/>
          <w:b/>
          <w:sz w:val="18"/>
          <w:szCs w:val="18"/>
        </w:rPr>
        <w:t>-20</w:t>
      </w:r>
      <w:r w:rsidR="00BD4C94">
        <w:rPr>
          <w:rFonts w:ascii="Verdana" w:hAnsi="Verdana"/>
          <w:b/>
          <w:sz w:val="18"/>
          <w:szCs w:val="18"/>
        </w:rPr>
        <w:t>20</w:t>
      </w:r>
      <w:r>
        <w:rPr>
          <w:rFonts w:ascii="Verdana" w:hAnsi="Verdana"/>
          <w:b/>
          <w:sz w:val="18"/>
          <w:szCs w:val="18"/>
        </w:rPr>
        <w:t xml:space="preserve"> (</w:t>
      </w:r>
      <w:r w:rsidR="00BD4C94">
        <w:rPr>
          <w:rFonts w:ascii="Verdana" w:hAnsi="Verdana"/>
          <w:b/>
          <w:sz w:val="18"/>
          <w:szCs w:val="18"/>
        </w:rPr>
        <w:t>okt</w:t>
      </w:r>
      <w:r>
        <w:rPr>
          <w:rFonts w:ascii="Verdana" w:hAnsi="Verdana"/>
          <w:b/>
          <w:sz w:val="18"/>
          <w:szCs w:val="18"/>
        </w:rPr>
        <w:t>. 201</w:t>
      </w:r>
      <w:r w:rsidR="00BD4C94">
        <w:rPr>
          <w:rFonts w:ascii="Verdana" w:hAnsi="Verdana"/>
          <w:b/>
          <w:sz w:val="18"/>
          <w:szCs w:val="18"/>
        </w:rPr>
        <w:t>9</w:t>
      </w:r>
      <w:r>
        <w:rPr>
          <w:rFonts w:ascii="Verdana" w:hAnsi="Verdana"/>
          <w:b/>
          <w:sz w:val="18"/>
          <w:szCs w:val="18"/>
        </w:rPr>
        <w:t>)</w:t>
      </w:r>
    </w:p>
    <w:tbl>
      <w:tblPr>
        <w:tblW w:w="4648" w:type="dxa"/>
        <w:tblCellMar>
          <w:left w:w="70" w:type="dxa"/>
          <w:right w:w="70" w:type="dxa"/>
        </w:tblCellMar>
        <w:tblLook w:val="04A0" w:firstRow="1" w:lastRow="0" w:firstColumn="1" w:lastColumn="0" w:noHBand="0" w:noVBand="1"/>
      </w:tblPr>
      <w:tblGrid>
        <w:gridCol w:w="2216"/>
        <w:gridCol w:w="1176"/>
        <w:gridCol w:w="1256"/>
      </w:tblGrid>
      <w:tr w:rsidR="00D17D05" w:rsidRPr="00E66053" w:rsidTr="004D4154">
        <w:trPr>
          <w:trHeight w:val="255"/>
        </w:trPr>
        <w:tc>
          <w:tcPr>
            <w:tcW w:w="2216" w:type="dxa"/>
            <w:tcBorders>
              <w:top w:val="nil"/>
              <w:left w:val="nil"/>
              <w:bottom w:val="nil"/>
              <w:right w:val="nil"/>
            </w:tcBorders>
            <w:shd w:val="clear" w:color="auto" w:fill="auto"/>
            <w:noWrap/>
            <w:vAlign w:val="bottom"/>
            <w:hideMark/>
          </w:tcPr>
          <w:p w:rsidR="00D17D05" w:rsidRPr="00E66053" w:rsidRDefault="00D17D05" w:rsidP="004D4154">
            <w:pPr>
              <w:rPr>
                <w:color w:val="000000"/>
                <w:sz w:val="20"/>
                <w:szCs w:val="20"/>
              </w:rPr>
            </w:pPr>
            <w:r w:rsidRPr="00E66053">
              <w:rPr>
                <w:color w:val="000000"/>
                <w:sz w:val="20"/>
                <w:szCs w:val="20"/>
              </w:rPr>
              <w:t>categorie 1</w:t>
            </w:r>
          </w:p>
        </w:tc>
        <w:tc>
          <w:tcPr>
            <w:tcW w:w="1176" w:type="dxa"/>
            <w:tcBorders>
              <w:top w:val="nil"/>
              <w:left w:val="nil"/>
              <w:bottom w:val="nil"/>
              <w:right w:val="nil"/>
            </w:tcBorders>
            <w:shd w:val="clear" w:color="auto" w:fill="auto"/>
            <w:noWrap/>
            <w:vAlign w:val="bottom"/>
            <w:hideMark/>
          </w:tcPr>
          <w:p w:rsidR="00D17D05" w:rsidRPr="00E66053" w:rsidRDefault="00D17D05" w:rsidP="004D4154">
            <w:pPr>
              <w:rPr>
                <w:color w:val="000000"/>
                <w:sz w:val="20"/>
                <w:szCs w:val="20"/>
              </w:rPr>
            </w:pPr>
          </w:p>
        </w:tc>
        <w:tc>
          <w:tcPr>
            <w:tcW w:w="1256" w:type="dxa"/>
            <w:tcBorders>
              <w:top w:val="nil"/>
              <w:left w:val="nil"/>
              <w:bottom w:val="nil"/>
              <w:right w:val="nil"/>
            </w:tcBorders>
            <w:shd w:val="clear" w:color="auto" w:fill="auto"/>
            <w:noWrap/>
            <w:vAlign w:val="bottom"/>
            <w:hideMark/>
          </w:tcPr>
          <w:p w:rsidR="00D17D05" w:rsidRPr="00E66053" w:rsidRDefault="00D17D05" w:rsidP="00BD4C94">
            <w:pPr>
              <w:rPr>
                <w:color w:val="000000"/>
                <w:sz w:val="20"/>
                <w:szCs w:val="20"/>
              </w:rPr>
            </w:pPr>
            <w:r w:rsidRPr="00E66053">
              <w:rPr>
                <w:color w:val="000000"/>
                <w:sz w:val="20"/>
                <w:szCs w:val="20"/>
              </w:rPr>
              <w:t xml:space="preserve"> € </w:t>
            </w:r>
            <w:r>
              <w:rPr>
                <w:color w:val="000000"/>
                <w:sz w:val="20"/>
                <w:szCs w:val="20"/>
              </w:rPr>
              <w:t>10</w:t>
            </w:r>
            <w:r w:rsidRPr="00E66053">
              <w:rPr>
                <w:color w:val="000000"/>
                <w:sz w:val="20"/>
                <w:szCs w:val="20"/>
              </w:rPr>
              <w:t>.</w:t>
            </w:r>
            <w:r w:rsidR="00BD4C94">
              <w:rPr>
                <w:color w:val="000000"/>
                <w:sz w:val="20"/>
                <w:szCs w:val="20"/>
              </w:rPr>
              <w:t>37</w:t>
            </w:r>
            <w:r w:rsidR="00346BAA">
              <w:rPr>
                <w:color w:val="000000"/>
                <w:sz w:val="20"/>
                <w:szCs w:val="20"/>
              </w:rPr>
              <w:t>1,</w:t>
            </w:r>
            <w:r w:rsidR="00BD4C94">
              <w:rPr>
                <w:color w:val="000000"/>
                <w:sz w:val="20"/>
                <w:szCs w:val="20"/>
              </w:rPr>
              <w:t>38</w:t>
            </w:r>
            <w:r w:rsidRPr="00E66053">
              <w:rPr>
                <w:color w:val="000000"/>
                <w:sz w:val="20"/>
                <w:szCs w:val="20"/>
              </w:rPr>
              <w:t xml:space="preserve"> </w:t>
            </w:r>
          </w:p>
        </w:tc>
      </w:tr>
      <w:tr w:rsidR="00D17D05" w:rsidRPr="00E66053" w:rsidTr="004D4154">
        <w:trPr>
          <w:trHeight w:val="255"/>
        </w:trPr>
        <w:tc>
          <w:tcPr>
            <w:tcW w:w="2216" w:type="dxa"/>
            <w:tcBorders>
              <w:top w:val="nil"/>
              <w:left w:val="nil"/>
              <w:bottom w:val="nil"/>
              <w:right w:val="nil"/>
            </w:tcBorders>
            <w:shd w:val="clear" w:color="auto" w:fill="auto"/>
            <w:noWrap/>
            <w:vAlign w:val="bottom"/>
            <w:hideMark/>
          </w:tcPr>
          <w:p w:rsidR="00D17D05" w:rsidRPr="00E66053" w:rsidRDefault="00D17D05" w:rsidP="004D4154">
            <w:pPr>
              <w:rPr>
                <w:color w:val="000000"/>
                <w:sz w:val="20"/>
                <w:szCs w:val="20"/>
              </w:rPr>
            </w:pPr>
            <w:r w:rsidRPr="00E66053">
              <w:rPr>
                <w:color w:val="000000"/>
                <w:sz w:val="20"/>
                <w:szCs w:val="20"/>
              </w:rPr>
              <w:t>categorie 2</w:t>
            </w:r>
          </w:p>
        </w:tc>
        <w:tc>
          <w:tcPr>
            <w:tcW w:w="1176" w:type="dxa"/>
            <w:tcBorders>
              <w:top w:val="nil"/>
              <w:left w:val="nil"/>
              <w:bottom w:val="nil"/>
              <w:right w:val="nil"/>
            </w:tcBorders>
            <w:shd w:val="clear" w:color="auto" w:fill="auto"/>
            <w:noWrap/>
            <w:vAlign w:val="bottom"/>
            <w:hideMark/>
          </w:tcPr>
          <w:p w:rsidR="00D17D05" w:rsidRPr="00E66053" w:rsidRDefault="00D17D05" w:rsidP="004D4154">
            <w:pPr>
              <w:rPr>
                <w:color w:val="000000"/>
                <w:sz w:val="20"/>
                <w:szCs w:val="20"/>
              </w:rPr>
            </w:pPr>
          </w:p>
        </w:tc>
        <w:tc>
          <w:tcPr>
            <w:tcW w:w="1256" w:type="dxa"/>
            <w:tcBorders>
              <w:top w:val="nil"/>
              <w:left w:val="nil"/>
              <w:bottom w:val="nil"/>
              <w:right w:val="nil"/>
            </w:tcBorders>
            <w:shd w:val="clear" w:color="auto" w:fill="auto"/>
            <w:noWrap/>
            <w:vAlign w:val="bottom"/>
            <w:hideMark/>
          </w:tcPr>
          <w:p w:rsidR="00D17D05" w:rsidRPr="00E66053" w:rsidRDefault="00D17D05" w:rsidP="00BD4C94">
            <w:pPr>
              <w:rPr>
                <w:color w:val="000000"/>
                <w:sz w:val="20"/>
                <w:szCs w:val="20"/>
              </w:rPr>
            </w:pPr>
            <w:r w:rsidRPr="00E66053">
              <w:rPr>
                <w:color w:val="000000"/>
                <w:sz w:val="20"/>
                <w:szCs w:val="20"/>
              </w:rPr>
              <w:t xml:space="preserve"> € 1</w:t>
            </w:r>
            <w:r w:rsidR="00BD4C94">
              <w:rPr>
                <w:color w:val="000000"/>
                <w:sz w:val="20"/>
                <w:szCs w:val="20"/>
              </w:rPr>
              <w:t>8</w:t>
            </w:r>
            <w:r>
              <w:rPr>
                <w:color w:val="000000"/>
                <w:sz w:val="20"/>
                <w:szCs w:val="20"/>
              </w:rPr>
              <w:t>.</w:t>
            </w:r>
            <w:r w:rsidR="00BD4C94">
              <w:rPr>
                <w:color w:val="000000"/>
                <w:sz w:val="20"/>
                <w:szCs w:val="20"/>
              </w:rPr>
              <w:t>210,16</w:t>
            </w:r>
            <w:r w:rsidRPr="00E66053">
              <w:rPr>
                <w:color w:val="000000"/>
                <w:sz w:val="20"/>
                <w:szCs w:val="20"/>
              </w:rPr>
              <w:t xml:space="preserve"> </w:t>
            </w:r>
          </w:p>
        </w:tc>
      </w:tr>
      <w:tr w:rsidR="00D17D05" w:rsidRPr="00E66053" w:rsidTr="004D4154">
        <w:trPr>
          <w:trHeight w:val="255"/>
        </w:trPr>
        <w:tc>
          <w:tcPr>
            <w:tcW w:w="2216" w:type="dxa"/>
            <w:tcBorders>
              <w:top w:val="nil"/>
              <w:left w:val="nil"/>
              <w:bottom w:val="nil"/>
              <w:right w:val="nil"/>
            </w:tcBorders>
            <w:shd w:val="clear" w:color="auto" w:fill="auto"/>
            <w:noWrap/>
            <w:vAlign w:val="bottom"/>
            <w:hideMark/>
          </w:tcPr>
          <w:p w:rsidR="00D17D05" w:rsidRPr="00E66053" w:rsidRDefault="00D17D05" w:rsidP="004D4154">
            <w:pPr>
              <w:rPr>
                <w:color w:val="000000"/>
                <w:sz w:val="20"/>
                <w:szCs w:val="20"/>
              </w:rPr>
            </w:pPr>
            <w:r w:rsidRPr="00E66053">
              <w:rPr>
                <w:color w:val="000000"/>
                <w:sz w:val="20"/>
                <w:szCs w:val="20"/>
              </w:rPr>
              <w:t>categorie 3</w:t>
            </w:r>
          </w:p>
        </w:tc>
        <w:tc>
          <w:tcPr>
            <w:tcW w:w="1176" w:type="dxa"/>
            <w:tcBorders>
              <w:top w:val="nil"/>
              <w:left w:val="nil"/>
              <w:bottom w:val="nil"/>
              <w:right w:val="nil"/>
            </w:tcBorders>
            <w:shd w:val="clear" w:color="auto" w:fill="auto"/>
            <w:noWrap/>
            <w:vAlign w:val="bottom"/>
            <w:hideMark/>
          </w:tcPr>
          <w:p w:rsidR="00D17D05" w:rsidRPr="00E66053" w:rsidRDefault="00D17D05" w:rsidP="004D4154">
            <w:pPr>
              <w:rPr>
                <w:color w:val="000000"/>
                <w:sz w:val="20"/>
                <w:szCs w:val="20"/>
              </w:rPr>
            </w:pPr>
          </w:p>
        </w:tc>
        <w:tc>
          <w:tcPr>
            <w:tcW w:w="1256" w:type="dxa"/>
            <w:tcBorders>
              <w:top w:val="nil"/>
              <w:left w:val="nil"/>
              <w:bottom w:val="nil"/>
              <w:right w:val="nil"/>
            </w:tcBorders>
            <w:shd w:val="clear" w:color="auto" w:fill="auto"/>
            <w:noWrap/>
            <w:vAlign w:val="bottom"/>
            <w:hideMark/>
          </w:tcPr>
          <w:p w:rsidR="00D17D05" w:rsidRPr="00E66053" w:rsidRDefault="00D17D05" w:rsidP="00BD4C94">
            <w:pPr>
              <w:rPr>
                <w:color w:val="000000"/>
                <w:sz w:val="20"/>
                <w:szCs w:val="20"/>
              </w:rPr>
            </w:pPr>
            <w:r w:rsidRPr="00E66053">
              <w:rPr>
                <w:color w:val="000000"/>
                <w:sz w:val="20"/>
                <w:szCs w:val="20"/>
              </w:rPr>
              <w:t xml:space="preserve"> € 2</w:t>
            </w:r>
            <w:r w:rsidR="00346BAA">
              <w:rPr>
                <w:color w:val="000000"/>
                <w:sz w:val="20"/>
                <w:szCs w:val="20"/>
              </w:rPr>
              <w:t>2</w:t>
            </w:r>
            <w:r>
              <w:rPr>
                <w:color w:val="000000"/>
                <w:sz w:val="20"/>
                <w:szCs w:val="20"/>
              </w:rPr>
              <w:t>.</w:t>
            </w:r>
            <w:r w:rsidR="00BD4C94">
              <w:rPr>
                <w:color w:val="000000"/>
                <w:sz w:val="20"/>
                <w:szCs w:val="20"/>
              </w:rPr>
              <w:t>563,53</w:t>
            </w:r>
            <w:r w:rsidRPr="00E66053">
              <w:rPr>
                <w:color w:val="000000"/>
                <w:sz w:val="20"/>
                <w:szCs w:val="20"/>
              </w:rPr>
              <w:t xml:space="preserve"> </w:t>
            </w:r>
          </w:p>
        </w:tc>
      </w:tr>
    </w:tbl>
    <w:p w:rsidR="00D17D05" w:rsidRDefault="00D17D05" w:rsidP="00D17D05">
      <w:pPr>
        <w:rPr>
          <w:rFonts w:ascii="Verdana" w:hAnsi="Verdana"/>
          <w:sz w:val="18"/>
          <w:szCs w:val="18"/>
        </w:rPr>
      </w:pPr>
    </w:p>
    <w:p w:rsidR="00D17D05" w:rsidRPr="007F7CB0" w:rsidRDefault="00D17D05" w:rsidP="00D17D05">
      <w:pPr>
        <w:rPr>
          <w:rFonts w:ascii="Verdana" w:hAnsi="Verdana"/>
          <w:b/>
          <w:sz w:val="18"/>
          <w:szCs w:val="18"/>
        </w:rPr>
      </w:pPr>
      <w:r w:rsidRPr="007F7CB0">
        <w:rPr>
          <w:rFonts w:ascii="Verdana" w:hAnsi="Verdana"/>
          <w:b/>
          <w:sz w:val="18"/>
          <w:szCs w:val="18"/>
        </w:rPr>
        <w:t>Materi</w:t>
      </w:r>
      <w:r>
        <w:rPr>
          <w:rFonts w:ascii="Verdana" w:hAnsi="Verdana"/>
          <w:b/>
          <w:sz w:val="18"/>
          <w:szCs w:val="18"/>
        </w:rPr>
        <w:t>ë</w:t>
      </w:r>
      <w:r w:rsidRPr="007F7CB0">
        <w:rPr>
          <w:rFonts w:ascii="Verdana" w:hAnsi="Verdana"/>
          <w:b/>
          <w:sz w:val="18"/>
          <w:szCs w:val="18"/>
        </w:rPr>
        <w:t>le Basisbekostiging</w:t>
      </w:r>
      <w:r>
        <w:rPr>
          <w:rFonts w:ascii="Verdana" w:hAnsi="Verdana"/>
          <w:b/>
          <w:sz w:val="18"/>
          <w:szCs w:val="18"/>
        </w:rPr>
        <w:t xml:space="preserve"> 2019</w:t>
      </w:r>
      <w:r w:rsidRPr="007F7CB0">
        <w:rPr>
          <w:rFonts w:ascii="Verdana" w:hAnsi="Verdana"/>
          <w:b/>
          <w:sz w:val="18"/>
          <w:szCs w:val="18"/>
        </w:rPr>
        <w:t xml:space="preserve"> </w:t>
      </w:r>
      <w:r w:rsidRPr="007F7CB0">
        <w:rPr>
          <w:rFonts w:ascii="Verdana" w:hAnsi="Verdana"/>
          <w:b/>
          <w:sz w:val="18"/>
          <w:szCs w:val="18"/>
        </w:rPr>
        <w:tab/>
      </w:r>
      <w:r>
        <w:rPr>
          <w:rFonts w:ascii="Verdana" w:hAnsi="Verdana"/>
          <w:b/>
          <w:sz w:val="18"/>
          <w:szCs w:val="18"/>
        </w:rPr>
        <w:tab/>
        <w:t xml:space="preserve">Materiële </w:t>
      </w:r>
      <w:r w:rsidRPr="007F7CB0">
        <w:rPr>
          <w:rFonts w:ascii="Verdana" w:hAnsi="Verdana"/>
          <w:b/>
          <w:sz w:val="18"/>
          <w:szCs w:val="18"/>
        </w:rPr>
        <w:t>Ondersteuningsbekostiging</w:t>
      </w:r>
      <w:r>
        <w:rPr>
          <w:rFonts w:ascii="Verdana" w:hAnsi="Verdana"/>
          <w:b/>
          <w:sz w:val="18"/>
          <w:szCs w:val="18"/>
        </w:rPr>
        <w:t xml:space="preserve"> 2019</w:t>
      </w:r>
    </w:p>
    <w:p w:rsidR="00D17D05" w:rsidRPr="00B36823" w:rsidRDefault="00D17D05" w:rsidP="00D17D05">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B36823">
        <w:rPr>
          <w:rFonts w:ascii="Verdana" w:hAnsi="Verdana"/>
          <w:sz w:val="18"/>
          <w:szCs w:val="18"/>
        </w:rPr>
        <w:t>Cat 1</w:t>
      </w:r>
      <w:r w:rsidRPr="00B36823">
        <w:rPr>
          <w:rFonts w:ascii="Verdana" w:hAnsi="Verdana"/>
          <w:sz w:val="18"/>
          <w:szCs w:val="18"/>
        </w:rPr>
        <w:tab/>
      </w:r>
      <w:r>
        <w:rPr>
          <w:rFonts w:ascii="Verdana" w:hAnsi="Verdana"/>
          <w:sz w:val="18"/>
          <w:szCs w:val="18"/>
        </w:rPr>
        <w:tab/>
      </w:r>
      <w:r w:rsidRPr="00B36823">
        <w:rPr>
          <w:rFonts w:ascii="Verdana" w:hAnsi="Verdana"/>
          <w:sz w:val="18"/>
          <w:szCs w:val="18"/>
        </w:rPr>
        <w:t>Cat 2</w:t>
      </w:r>
      <w:r w:rsidRPr="00B36823">
        <w:rPr>
          <w:rFonts w:ascii="Verdana" w:hAnsi="Verdana"/>
          <w:sz w:val="18"/>
          <w:szCs w:val="18"/>
        </w:rPr>
        <w:tab/>
      </w:r>
      <w:r>
        <w:rPr>
          <w:rFonts w:ascii="Verdana" w:hAnsi="Verdana"/>
          <w:sz w:val="18"/>
          <w:szCs w:val="18"/>
        </w:rPr>
        <w:tab/>
      </w:r>
      <w:r w:rsidRPr="0023169C">
        <w:rPr>
          <w:rFonts w:ascii="Verdana" w:hAnsi="Verdana"/>
          <w:sz w:val="18"/>
          <w:szCs w:val="18"/>
        </w:rPr>
        <w:t>C</w:t>
      </w:r>
      <w:r w:rsidRPr="00B36823">
        <w:rPr>
          <w:rFonts w:ascii="Verdana" w:hAnsi="Verdana"/>
          <w:sz w:val="18"/>
          <w:szCs w:val="18"/>
        </w:rPr>
        <w:t>at 3</w:t>
      </w:r>
    </w:p>
    <w:p w:rsidR="00D17D05" w:rsidRDefault="00D17D05" w:rsidP="00D17D05">
      <w:pPr>
        <w:rPr>
          <w:rFonts w:ascii="Verdana" w:hAnsi="Verdana"/>
          <w:sz w:val="18"/>
          <w:szCs w:val="18"/>
        </w:rPr>
      </w:pPr>
      <w:r w:rsidRPr="00E02942">
        <w:rPr>
          <w:rFonts w:ascii="Verdana" w:hAnsi="Verdana"/>
          <w:sz w:val="18"/>
          <w:szCs w:val="18"/>
        </w:rPr>
        <w:t>Per leerling VSO:</w:t>
      </w:r>
      <w:r w:rsidRPr="00E02942">
        <w:rPr>
          <w:rFonts w:ascii="Verdana" w:hAnsi="Verdana"/>
          <w:sz w:val="18"/>
          <w:szCs w:val="18"/>
        </w:rPr>
        <w:tab/>
        <w:t>€ 1.2</w:t>
      </w:r>
      <w:r>
        <w:rPr>
          <w:rFonts w:ascii="Verdana" w:hAnsi="Verdana"/>
          <w:sz w:val="18"/>
          <w:szCs w:val="18"/>
        </w:rPr>
        <w:t>5</w:t>
      </w:r>
      <w:r w:rsidR="00BD4C94">
        <w:rPr>
          <w:rFonts w:ascii="Verdana" w:hAnsi="Verdana"/>
          <w:sz w:val="18"/>
          <w:szCs w:val="18"/>
        </w:rPr>
        <w:t>3</w:t>
      </w:r>
      <w:r>
        <w:rPr>
          <w:rFonts w:ascii="Verdana" w:hAnsi="Verdana"/>
          <w:sz w:val="18"/>
          <w:szCs w:val="18"/>
        </w:rPr>
        <w:t>,</w:t>
      </w:r>
      <w:r w:rsidR="00BD4C94">
        <w:rPr>
          <w:rFonts w:ascii="Verdana" w:hAnsi="Verdana"/>
          <w:sz w:val="18"/>
          <w:szCs w:val="18"/>
        </w:rPr>
        <w:t>02</w:t>
      </w:r>
      <w:r w:rsidRPr="00E02942">
        <w:rPr>
          <w:rFonts w:ascii="Verdana" w:hAnsi="Verdana"/>
          <w:sz w:val="18"/>
          <w:szCs w:val="18"/>
        </w:rPr>
        <w:tab/>
      </w:r>
      <w:r w:rsidRPr="00E02942">
        <w:rPr>
          <w:rFonts w:ascii="Verdana" w:hAnsi="Verdana"/>
          <w:sz w:val="18"/>
          <w:szCs w:val="18"/>
        </w:rPr>
        <w:tab/>
        <w:t>€ 6</w:t>
      </w:r>
      <w:r>
        <w:rPr>
          <w:rFonts w:ascii="Verdana" w:hAnsi="Verdana"/>
          <w:sz w:val="18"/>
          <w:szCs w:val="18"/>
        </w:rPr>
        <w:t>3</w:t>
      </w:r>
      <w:r w:rsidRPr="00E02942">
        <w:rPr>
          <w:rFonts w:ascii="Verdana" w:hAnsi="Verdana"/>
          <w:sz w:val="18"/>
          <w:szCs w:val="18"/>
        </w:rPr>
        <w:t>7,</w:t>
      </w:r>
      <w:r>
        <w:rPr>
          <w:rFonts w:ascii="Verdana" w:hAnsi="Verdana"/>
          <w:sz w:val="18"/>
          <w:szCs w:val="18"/>
        </w:rPr>
        <w:t>33</w:t>
      </w:r>
      <w:r w:rsidRPr="00E02942">
        <w:rPr>
          <w:rFonts w:ascii="Verdana" w:hAnsi="Verdana"/>
          <w:sz w:val="18"/>
          <w:szCs w:val="18"/>
        </w:rPr>
        <w:tab/>
        <w:t>€    9</w:t>
      </w:r>
      <w:r>
        <w:rPr>
          <w:rFonts w:ascii="Verdana" w:hAnsi="Verdana"/>
          <w:sz w:val="18"/>
          <w:szCs w:val="18"/>
        </w:rPr>
        <w:t>91</w:t>
      </w:r>
      <w:r w:rsidRPr="00E02942">
        <w:rPr>
          <w:rFonts w:ascii="Verdana" w:hAnsi="Verdana"/>
          <w:sz w:val="18"/>
          <w:szCs w:val="18"/>
        </w:rPr>
        <w:t>,</w:t>
      </w:r>
      <w:r>
        <w:rPr>
          <w:rFonts w:ascii="Verdana" w:hAnsi="Verdana"/>
          <w:sz w:val="18"/>
          <w:szCs w:val="18"/>
        </w:rPr>
        <w:t>33</w:t>
      </w:r>
      <w:r w:rsidRPr="00E02942">
        <w:rPr>
          <w:rFonts w:ascii="Verdana" w:hAnsi="Verdana"/>
          <w:sz w:val="18"/>
          <w:szCs w:val="18"/>
        </w:rPr>
        <w:tab/>
        <w:t>€ 1.1</w:t>
      </w:r>
      <w:r>
        <w:rPr>
          <w:rFonts w:ascii="Verdana" w:hAnsi="Verdana"/>
          <w:sz w:val="18"/>
          <w:szCs w:val="18"/>
        </w:rPr>
        <w:t>49</w:t>
      </w:r>
      <w:r w:rsidRPr="00E02942">
        <w:rPr>
          <w:rFonts w:ascii="Verdana" w:hAnsi="Verdana"/>
          <w:sz w:val="18"/>
          <w:szCs w:val="18"/>
        </w:rPr>
        <w:t>,4</w:t>
      </w:r>
      <w:r>
        <w:rPr>
          <w:rFonts w:ascii="Verdana" w:hAnsi="Verdana"/>
          <w:sz w:val="18"/>
          <w:szCs w:val="18"/>
        </w:rPr>
        <w:t>2</w:t>
      </w:r>
    </w:p>
    <w:p w:rsidR="00D17D05" w:rsidRDefault="00D17D05" w:rsidP="00D17D05">
      <w:pPr>
        <w:rPr>
          <w:rFonts w:ascii="Verdana" w:hAnsi="Verdana"/>
          <w:b/>
          <w:sz w:val="18"/>
          <w:szCs w:val="18"/>
        </w:rPr>
      </w:pPr>
    </w:p>
    <w:p w:rsidR="00346BAA" w:rsidRPr="007F7CB0" w:rsidRDefault="00346BAA" w:rsidP="00346BAA">
      <w:pPr>
        <w:rPr>
          <w:rFonts w:ascii="Verdana" w:hAnsi="Verdana"/>
          <w:b/>
          <w:sz w:val="18"/>
          <w:szCs w:val="18"/>
        </w:rPr>
      </w:pPr>
      <w:r w:rsidRPr="007F7CB0">
        <w:rPr>
          <w:rFonts w:ascii="Verdana" w:hAnsi="Verdana"/>
          <w:b/>
          <w:sz w:val="18"/>
          <w:szCs w:val="18"/>
        </w:rPr>
        <w:t>Materi</w:t>
      </w:r>
      <w:r>
        <w:rPr>
          <w:rFonts w:ascii="Verdana" w:hAnsi="Verdana"/>
          <w:b/>
          <w:sz w:val="18"/>
          <w:szCs w:val="18"/>
        </w:rPr>
        <w:t>ë</w:t>
      </w:r>
      <w:r w:rsidRPr="007F7CB0">
        <w:rPr>
          <w:rFonts w:ascii="Verdana" w:hAnsi="Verdana"/>
          <w:b/>
          <w:sz w:val="18"/>
          <w:szCs w:val="18"/>
        </w:rPr>
        <w:t>le Basisbekostiging</w:t>
      </w:r>
      <w:r>
        <w:rPr>
          <w:rFonts w:ascii="Verdana" w:hAnsi="Verdana"/>
          <w:b/>
          <w:sz w:val="18"/>
          <w:szCs w:val="18"/>
        </w:rPr>
        <w:t xml:space="preserve"> 2020</w:t>
      </w:r>
      <w:r w:rsidRPr="007F7CB0">
        <w:rPr>
          <w:rFonts w:ascii="Verdana" w:hAnsi="Verdana"/>
          <w:b/>
          <w:sz w:val="18"/>
          <w:szCs w:val="18"/>
        </w:rPr>
        <w:t xml:space="preserve"> </w:t>
      </w:r>
      <w:r w:rsidRPr="007F7CB0">
        <w:rPr>
          <w:rFonts w:ascii="Verdana" w:hAnsi="Verdana"/>
          <w:b/>
          <w:sz w:val="18"/>
          <w:szCs w:val="18"/>
        </w:rPr>
        <w:tab/>
      </w:r>
      <w:r>
        <w:rPr>
          <w:rFonts w:ascii="Verdana" w:hAnsi="Verdana"/>
          <w:b/>
          <w:sz w:val="18"/>
          <w:szCs w:val="18"/>
        </w:rPr>
        <w:tab/>
        <w:t xml:space="preserve">Materiële </w:t>
      </w:r>
      <w:r w:rsidRPr="007F7CB0">
        <w:rPr>
          <w:rFonts w:ascii="Verdana" w:hAnsi="Verdana"/>
          <w:b/>
          <w:sz w:val="18"/>
          <w:szCs w:val="18"/>
        </w:rPr>
        <w:t>Ondersteuningsbekostiging</w:t>
      </w:r>
      <w:r>
        <w:rPr>
          <w:rFonts w:ascii="Verdana" w:hAnsi="Verdana"/>
          <w:b/>
          <w:sz w:val="18"/>
          <w:szCs w:val="18"/>
        </w:rPr>
        <w:t xml:space="preserve"> 2020</w:t>
      </w:r>
    </w:p>
    <w:p w:rsidR="00346BAA" w:rsidRPr="00B36823" w:rsidRDefault="00346BAA" w:rsidP="00346BAA">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B36823">
        <w:rPr>
          <w:rFonts w:ascii="Verdana" w:hAnsi="Verdana"/>
          <w:sz w:val="18"/>
          <w:szCs w:val="18"/>
        </w:rPr>
        <w:t>Cat 1</w:t>
      </w:r>
      <w:r w:rsidRPr="00B36823">
        <w:rPr>
          <w:rFonts w:ascii="Verdana" w:hAnsi="Verdana"/>
          <w:sz w:val="18"/>
          <w:szCs w:val="18"/>
        </w:rPr>
        <w:tab/>
      </w:r>
      <w:r>
        <w:rPr>
          <w:rFonts w:ascii="Verdana" w:hAnsi="Verdana"/>
          <w:sz w:val="18"/>
          <w:szCs w:val="18"/>
        </w:rPr>
        <w:tab/>
      </w:r>
      <w:r w:rsidRPr="00B36823">
        <w:rPr>
          <w:rFonts w:ascii="Verdana" w:hAnsi="Verdana"/>
          <w:sz w:val="18"/>
          <w:szCs w:val="18"/>
        </w:rPr>
        <w:t>Cat 2</w:t>
      </w:r>
      <w:r w:rsidRPr="00B36823">
        <w:rPr>
          <w:rFonts w:ascii="Verdana" w:hAnsi="Verdana"/>
          <w:sz w:val="18"/>
          <w:szCs w:val="18"/>
        </w:rPr>
        <w:tab/>
      </w:r>
      <w:r>
        <w:rPr>
          <w:rFonts w:ascii="Verdana" w:hAnsi="Verdana"/>
          <w:sz w:val="18"/>
          <w:szCs w:val="18"/>
        </w:rPr>
        <w:tab/>
      </w:r>
      <w:r w:rsidRPr="0023169C">
        <w:rPr>
          <w:rFonts w:ascii="Verdana" w:hAnsi="Verdana"/>
          <w:sz w:val="18"/>
          <w:szCs w:val="18"/>
        </w:rPr>
        <w:t>C</w:t>
      </w:r>
      <w:r w:rsidRPr="00B36823">
        <w:rPr>
          <w:rFonts w:ascii="Verdana" w:hAnsi="Verdana"/>
          <w:sz w:val="18"/>
          <w:szCs w:val="18"/>
        </w:rPr>
        <w:t>at 3</w:t>
      </w:r>
    </w:p>
    <w:p w:rsidR="00346BAA" w:rsidRDefault="00BD4C94" w:rsidP="00346BAA">
      <w:pPr>
        <w:rPr>
          <w:rFonts w:ascii="Verdana" w:hAnsi="Verdana"/>
          <w:sz w:val="18"/>
          <w:szCs w:val="18"/>
        </w:rPr>
      </w:pPr>
      <w:r>
        <w:rPr>
          <w:rFonts w:ascii="Verdana" w:hAnsi="Verdana"/>
          <w:sz w:val="18"/>
          <w:szCs w:val="18"/>
        </w:rPr>
        <w:t>Per leerling VSO:</w:t>
      </w:r>
      <w:r>
        <w:rPr>
          <w:rFonts w:ascii="Verdana" w:hAnsi="Verdana"/>
          <w:sz w:val="18"/>
          <w:szCs w:val="18"/>
        </w:rPr>
        <w:tab/>
        <w:t xml:space="preserve">€ </w:t>
      </w:r>
      <w:r w:rsidR="00103F44">
        <w:rPr>
          <w:rFonts w:ascii="Verdana" w:hAnsi="Verdana"/>
          <w:sz w:val="18"/>
          <w:szCs w:val="18"/>
        </w:rPr>
        <w:t>1.273,07</w:t>
      </w:r>
      <w:r w:rsidR="00103F44">
        <w:rPr>
          <w:rFonts w:ascii="Verdana" w:hAnsi="Verdana"/>
          <w:sz w:val="18"/>
          <w:szCs w:val="18"/>
        </w:rPr>
        <w:tab/>
      </w:r>
      <w:r w:rsidR="00103F44">
        <w:rPr>
          <w:rFonts w:ascii="Verdana" w:hAnsi="Verdana"/>
          <w:sz w:val="18"/>
          <w:szCs w:val="18"/>
        </w:rPr>
        <w:tab/>
        <w:t>€ 647,53</w:t>
      </w:r>
      <w:r w:rsidR="00103F44">
        <w:rPr>
          <w:rFonts w:ascii="Verdana" w:hAnsi="Verdana"/>
          <w:sz w:val="18"/>
          <w:szCs w:val="18"/>
        </w:rPr>
        <w:tab/>
        <w:t>€ 1.007,19</w:t>
      </w:r>
      <w:r w:rsidR="00103F44">
        <w:rPr>
          <w:rFonts w:ascii="Verdana" w:hAnsi="Verdana"/>
          <w:sz w:val="18"/>
          <w:szCs w:val="18"/>
        </w:rPr>
        <w:tab/>
        <w:t>€ 1.167,81</w:t>
      </w:r>
    </w:p>
    <w:p w:rsidR="00346BAA" w:rsidRDefault="00346BAA" w:rsidP="00346BAA">
      <w:pPr>
        <w:rPr>
          <w:rFonts w:ascii="Verdana" w:hAnsi="Verdana"/>
          <w:sz w:val="18"/>
          <w:szCs w:val="18"/>
        </w:rPr>
      </w:pPr>
    </w:p>
    <w:p w:rsidR="00D17D05" w:rsidRDefault="00D17D05" w:rsidP="00520418">
      <w:pPr>
        <w:rPr>
          <w:rFonts w:ascii="Verdana" w:hAnsi="Verdana"/>
          <w:b/>
          <w:sz w:val="18"/>
          <w:szCs w:val="18"/>
        </w:rPr>
      </w:pPr>
    </w:p>
    <w:sectPr w:rsidR="00D17D05" w:rsidSect="00EA3302">
      <w:footerReference w:type="defaul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FA0" w:rsidRDefault="00A02FA0">
      <w:r>
        <w:separator/>
      </w:r>
    </w:p>
  </w:endnote>
  <w:endnote w:type="continuationSeparator" w:id="0">
    <w:p w:rsidR="00A02FA0" w:rsidRDefault="00A0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JSO BT">
    <w:altName w:val="JSO B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08" w:rsidRDefault="00167108" w:rsidP="001202CB">
    <w:pPr>
      <w:pStyle w:val="Voettekst"/>
    </w:pPr>
    <w:r>
      <w:t xml:space="preserve">Bekostiging samenwerkingsverband passend onderwijs VO </w:t>
    </w:r>
    <w:r w:rsidR="00F45D94">
      <w:t>oktober</w:t>
    </w:r>
    <w:r w:rsidR="00FE4E6C">
      <w:t xml:space="preserve"> </w:t>
    </w:r>
    <w:r>
      <w:t>201</w:t>
    </w:r>
    <w:r w:rsidR="001E1EB4">
      <w:t>9</w:t>
    </w:r>
    <w:r>
      <w:tab/>
    </w:r>
    <w:sdt>
      <w:sdtPr>
        <w:id w:val="2133896673"/>
        <w:docPartObj>
          <w:docPartGallery w:val="Page Numbers (Bottom of Page)"/>
          <w:docPartUnique/>
        </w:docPartObj>
      </w:sdtPr>
      <w:sdtEndPr/>
      <w:sdtContent>
        <w:r>
          <w:fldChar w:fldCharType="begin"/>
        </w:r>
        <w:r>
          <w:instrText>PAGE   \* MERGEFORMAT</w:instrText>
        </w:r>
        <w:r>
          <w:fldChar w:fldCharType="separate"/>
        </w:r>
        <w:r w:rsidR="00741D30">
          <w:rPr>
            <w:noProof/>
          </w:rPr>
          <w:t>1</w:t>
        </w:r>
        <w:r>
          <w:fldChar w:fldCharType="end"/>
        </w:r>
      </w:sdtContent>
    </w:sdt>
  </w:p>
  <w:p w:rsidR="00167108" w:rsidRPr="003F6877" w:rsidRDefault="00167108">
    <w:pPr>
      <w:pStyle w:val="Voettekst"/>
      <w:rPr>
        <w:noProof/>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FA0" w:rsidRDefault="00A02FA0">
      <w:r>
        <w:separator/>
      </w:r>
    </w:p>
  </w:footnote>
  <w:footnote w:type="continuationSeparator" w:id="0">
    <w:p w:rsidR="00A02FA0" w:rsidRDefault="00A02FA0">
      <w:r>
        <w:continuationSeparator/>
      </w:r>
    </w:p>
  </w:footnote>
  <w:footnote w:id="1">
    <w:p w:rsidR="00167108" w:rsidRDefault="00167108">
      <w:pPr>
        <w:pStyle w:val="Voetnoottekst"/>
      </w:pPr>
      <w:r>
        <w:rPr>
          <w:rStyle w:val="Voetnootmarkering"/>
        </w:rPr>
        <w:footnoteRef/>
      </w:r>
      <w:r>
        <w:t xml:space="preserve"> </w:t>
      </w:r>
      <w:r>
        <w:rPr>
          <w:sz w:val="16"/>
          <w:szCs w:val="16"/>
        </w:rPr>
        <w:t>Met Overige lichte ondersteuning wordt alle lichte ondersteuning bedoeld die geen LWOO of PRO is.</w:t>
      </w:r>
    </w:p>
  </w:footnote>
  <w:footnote w:id="2">
    <w:p w:rsidR="00167108" w:rsidRDefault="00167108">
      <w:pPr>
        <w:pStyle w:val="Voetnoottekst"/>
      </w:pPr>
      <w:r>
        <w:rPr>
          <w:rStyle w:val="Voetnootmarkering"/>
        </w:rPr>
        <w:footnoteRef/>
      </w:r>
      <w:r>
        <w:t xml:space="preserve"> In de wet </w:t>
      </w:r>
      <w:r w:rsidR="004D730A">
        <w:t>wa</w:t>
      </w:r>
      <w:r>
        <w:t>s opgenomen dat er sprake is van aanvulling van de personele ondersteuningsbekostiging en niet van de personele basisbekostiging. Geadviseerd w</w:t>
      </w:r>
      <w:r w:rsidR="004D730A">
        <w:t>erd</w:t>
      </w:r>
      <w:r>
        <w:t xml:space="preserve"> door de VO-</w:t>
      </w:r>
      <w:r w:rsidR="00F33CBE">
        <w:t>r</w:t>
      </w:r>
      <w:r>
        <w:t xml:space="preserve">aad en de PO-Raad om ook de personele basisbekostiging over te dragen. Daartoe </w:t>
      </w:r>
      <w:r w:rsidR="004D730A">
        <w:t>wa</w:t>
      </w:r>
      <w:r>
        <w:t>s in het instrument Kijkdoos groeiregeling SWV VO deze keuzemogelijkheid ingebouwd.</w:t>
      </w:r>
      <w:r w:rsidR="001E66AC">
        <w:t xml:space="preserve"> Inmiddels is een wets</w:t>
      </w:r>
      <w:r w:rsidR="004D730A">
        <w:t xml:space="preserve">wijziging gerealiseerd </w:t>
      </w:r>
      <w:r w:rsidR="001E66AC">
        <w:t xml:space="preserve">waarin </w:t>
      </w:r>
      <w:r w:rsidR="004D730A">
        <w:t>is</w:t>
      </w:r>
      <w:r w:rsidR="001E66AC">
        <w:t xml:space="preserve"> opgenomen dat ook de personele basisbekostiging </w:t>
      </w:r>
      <w:r w:rsidR="001E66AC" w:rsidRPr="00F33CBE">
        <w:rPr>
          <w:u w:val="single"/>
        </w:rPr>
        <w:t>moet</w:t>
      </w:r>
      <w:r w:rsidR="001E66AC">
        <w:t xml:space="preserve"> worden overgedragen. </w:t>
      </w:r>
      <w:r w:rsidR="004D730A">
        <w:t>Deze wetswijziging gaat gelden voor de telling van</w:t>
      </w:r>
      <w:r w:rsidR="00F33CBE">
        <w:t>af</w:t>
      </w:r>
      <w:r w:rsidR="004D730A">
        <w:t xml:space="preserve"> 1 februari 2018. </w:t>
      </w:r>
      <w:r w:rsidR="001E66AC">
        <w:t xml:space="preserve">In de MvT </w:t>
      </w:r>
      <w:r w:rsidR="004D730A">
        <w:t xml:space="preserve">bij het wetsvoorstel (TK 34.732) </w:t>
      </w:r>
      <w:r w:rsidR="001E66AC">
        <w:t>w</w:t>
      </w:r>
      <w:r w:rsidR="004D730A">
        <w:t>erd</w:t>
      </w:r>
      <w:r w:rsidR="001E66AC">
        <w:t xml:space="preserve"> gesteld dat dit nu ook zou gelden voor de materiële bekostiging, maar dit is niet in de wettekst verwerkt.</w:t>
      </w:r>
    </w:p>
  </w:footnote>
  <w:footnote w:id="3">
    <w:p w:rsidR="00811F5F" w:rsidRDefault="00811F5F">
      <w:pPr>
        <w:pStyle w:val="Voetnoottekst"/>
      </w:pPr>
      <w:r>
        <w:rPr>
          <w:rStyle w:val="Voetnootmarkering"/>
        </w:rPr>
        <w:footnoteRef/>
      </w:r>
      <w:r>
        <w:t xml:space="preserve"> De bekostigingssystematiek van het PO gaat m.i.v. 1 januari 2023 ingrijpend veranderen en wordt dan aanmerkelijk vereenvoudigd. </w:t>
      </w:r>
      <w:r w:rsidR="00B14F8C">
        <w:t xml:space="preserve">Dit geldt ook voor het VSO. </w:t>
      </w:r>
      <w:r>
        <w:t>In dat kader wordt ook de huidige regeling van de uitputting bekostiging aangepast.</w:t>
      </w:r>
    </w:p>
  </w:footnote>
  <w:footnote w:id="4">
    <w:p w:rsidR="00167108" w:rsidRDefault="00167108" w:rsidP="009D4BEA">
      <w:pPr>
        <w:pStyle w:val="Voetnoottekst"/>
      </w:pPr>
      <w:r>
        <w:rPr>
          <w:rStyle w:val="Voetnootmarkering"/>
        </w:rPr>
        <w:footnoteRef/>
      </w:r>
      <w:r>
        <w:t xml:space="preserve"> </w:t>
      </w:r>
      <w:r w:rsidR="009627FB">
        <w:t xml:space="preserve">Op basis van een nader onderzoek is in 2016 besloten niet over te gaan tot verevening. Wat </w:t>
      </w:r>
      <w:r w:rsidR="00FF0A18">
        <w:t xml:space="preserve">het dan </w:t>
      </w:r>
      <w:r w:rsidR="009627FB">
        <w:t>wel</w:t>
      </w:r>
      <w:r w:rsidR="00FF0A18">
        <w:t xml:space="preserve"> wordt</w:t>
      </w:r>
      <w:r w:rsidR="009627FB">
        <w:t xml:space="preserve">, moet </w:t>
      </w:r>
      <w:r w:rsidR="00B14F8C">
        <w:t xml:space="preserve">nu </w:t>
      </w:r>
      <w:r w:rsidR="009627FB">
        <w:t xml:space="preserve">nog </w:t>
      </w:r>
      <w:r w:rsidR="00B14F8C">
        <w:t xml:space="preserve">steeds </w:t>
      </w:r>
      <w:r w:rsidR="0016064A">
        <w:t xml:space="preserve">nader </w:t>
      </w:r>
      <w:r w:rsidR="009627FB">
        <w:t>beslist worden.</w:t>
      </w:r>
    </w:p>
  </w:footnote>
  <w:footnote w:id="5">
    <w:p w:rsidR="00167108" w:rsidRDefault="00167108">
      <w:pPr>
        <w:pStyle w:val="Voetnoottekst"/>
      </w:pPr>
      <w:r>
        <w:rPr>
          <w:rStyle w:val="Voetnootmarkering"/>
        </w:rPr>
        <w:footnoteRef/>
      </w:r>
      <w:r>
        <w:t xml:space="preserve"> Dus geen onderscheid naar LWOO en PRO.</w:t>
      </w:r>
    </w:p>
  </w:footnote>
  <w:footnote w:id="6">
    <w:p w:rsidR="00910815" w:rsidRDefault="00910815" w:rsidP="00910815">
      <w:pPr>
        <w:pStyle w:val="Voetnoottekst"/>
      </w:pPr>
      <w:r>
        <w:rPr>
          <w:rStyle w:val="Voetnootmarkering"/>
        </w:rPr>
        <w:footnoteRef/>
      </w:r>
      <w:r>
        <w:t xml:space="preserve"> Voor leerlingen met een RVC-verklaring blijft deze verklaring gelden tot het einde van de schoolloopbaan van deze leerling.</w:t>
      </w:r>
    </w:p>
  </w:footnote>
  <w:footnote w:id="7">
    <w:p w:rsidR="00167108" w:rsidRPr="0070513F" w:rsidRDefault="00167108" w:rsidP="00493F37">
      <w:pPr>
        <w:pStyle w:val="Voetnoottekst"/>
        <w:rPr>
          <w:rFonts w:ascii="Verdana" w:hAnsi="Verdana"/>
          <w:sz w:val="18"/>
          <w:szCs w:val="18"/>
        </w:rPr>
      </w:pPr>
      <w:r w:rsidRPr="00E86671">
        <w:rPr>
          <w:rStyle w:val="Voetnootmarkering"/>
          <w:rFonts w:ascii="Verdana" w:hAnsi="Verdana"/>
          <w:sz w:val="18"/>
          <w:szCs w:val="18"/>
        </w:rPr>
        <w:footnoteRef/>
      </w:r>
      <w:r w:rsidRPr="00E86671">
        <w:rPr>
          <w:rFonts w:ascii="Verdana" w:hAnsi="Verdana"/>
          <w:sz w:val="18"/>
          <w:szCs w:val="18"/>
        </w:rPr>
        <w:t xml:space="preserve"> In het overleg is een voorstel in bespreking </w:t>
      </w:r>
      <w:r>
        <w:rPr>
          <w:rFonts w:ascii="Verdana" w:hAnsi="Verdana"/>
          <w:sz w:val="18"/>
          <w:szCs w:val="18"/>
        </w:rPr>
        <w:t xml:space="preserve">geweest </w:t>
      </w:r>
      <w:r w:rsidRPr="00E86671">
        <w:rPr>
          <w:rFonts w:ascii="Verdana" w:hAnsi="Verdana"/>
          <w:sz w:val="18"/>
          <w:szCs w:val="18"/>
        </w:rPr>
        <w:t>om het onderscheid bij de materi</w:t>
      </w:r>
      <w:r>
        <w:rPr>
          <w:rFonts w:ascii="Verdana" w:hAnsi="Verdana"/>
          <w:sz w:val="18"/>
          <w:szCs w:val="18"/>
        </w:rPr>
        <w:t>ë</w:t>
      </w:r>
      <w:r w:rsidRPr="00E86671">
        <w:rPr>
          <w:rFonts w:ascii="Verdana" w:hAnsi="Verdana"/>
          <w:sz w:val="18"/>
          <w:szCs w:val="18"/>
        </w:rPr>
        <w:t xml:space="preserve">le bekostiging van de vaste bedragen per schoolsoort te vervangen door een voor iedere </w:t>
      </w:r>
      <w:r>
        <w:rPr>
          <w:rFonts w:ascii="Verdana" w:hAnsi="Verdana"/>
          <w:sz w:val="18"/>
          <w:szCs w:val="18"/>
        </w:rPr>
        <w:t xml:space="preserve">VSO-school </w:t>
      </w:r>
      <w:r w:rsidRPr="00E86671">
        <w:rPr>
          <w:rFonts w:ascii="Verdana" w:hAnsi="Verdana"/>
          <w:sz w:val="18"/>
          <w:szCs w:val="18"/>
        </w:rPr>
        <w:t>gelijk bedrag. Dat gebeur</w:t>
      </w:r>
      <w:r>
        <w:rPr>
          <w:rFonts w:ascii="Verdana" w:hAnsi="Verdana"/>
          <w:sz w:val="18"/>
          <w:szCs w:val="18"/>
        </w:rPr>
        <w:t>de</w:t>
      </w:r>
      <w:r w:rsidRPr="00E86671">
        <w:rPr>
          <w:rFonts w:ascii="Verdana" w:hAnsi="Verdana"/>
          <w:sz w:val="18"/>
          <w:szCs w:val="18"/>
        </w:rPr>
        <w:t xml:space="preserve"> vanuit de overweging dat er straks alleen nog maar sprake is van categorie 1, 2 of 3 leerlingen en de schoolsoort van cluster 3/4 er dan niet meer toe doet, zeker na verloop van tijd.</w:t>
      </w:r>
      <w:r>
        <w:rPr>
          <w:rFonts w:ascii="Verdana" w:hAnsi="Verdana"/>
          <w:sz w:val="18"/>
          <w:szCs w:val="18"/>
        </w:rPr>
        <w:t xml:space="preserve"> Besloten is het onderscheid per schoolsoort </w:t>
      </w:r>
      <w:r w:rsidR="000224A9">
        <w:rPr>
          <w:rFonts w:ascii="Verdana" w:hAnsi="Verdana"/>
          <w:sz w:val="18"/>
          <w:szCs w:val="18"/>
        </w:rPr>
        <w:t xml:space="preserve">voorlopig </w:t>
      </w:r>
      <w:r>
        <w:rPr>
          <w:rFonts w:ascii="Verdana" w:hAnsi="Verdana"/>
          <w:sz w:val="18"/>
          <w:szCs w:val="18"/>
        </w:rPr>
        <w:t>nog in stand te houden, omdat de verevening al veel herverdeling teweeg brengt.</w:t>
      </w:r>
    </w:p>
  </w:footnote>
  <w:footnote w:id="8">
    <w:p w:rsidR="00167108" w:rsidRDefault="00167108" w:rsidP="00727D04">
      <w:pPr>
        <w:pStyle w:val="Voetnoottekst"/>
      </w:pPr>
      <w:r>
        <w:rPr>
          <w:rStyle w:val="Voetnootmarkering"/>
        </w:rPr>
        <w:footnoteRef/>
      </w:r>
      <w:r>
        <w:t xml:space="preserve"> Indien een school meerdere vestigingen in een bepaald samenwerkingsverband heeft, worden de gegevens van die vestigingen voor de groeiregeling samengevoegd.</w:t>
      </w:r>
    </w:p>
  </w:footnote>
  <w:footnote w:id="9">
    <w:p w:rsidR="005B3200" w:rsidRPr="00885BDE" w:rsidRDefault="005B3200">
      <w:pPr>
        <w:pStyle w:val="Voetnoottekst"/>
        <w:rPr>
          <w:rFonts w:asciiTheme="minorHAnsi" w:hAnsiTheme="minorHAnsi" w:cstheme="minorHAnsi"/>
        </w:rPr>
      </w:pPr>
      <w:r w:rsidRPr="00885BDE">
        <w:rPr>
          <w:rStyle w:val="Voetnootmarkering"/>
          <w:rFonts w:asciiTheme="minorHAnsi" w:hAnsiTheme="minorHAnsi" w:cstheme="minorHAnsi"/>
        </w:rPr>
        <w:footnoteRef/>
      </w:r>
      <w:r w:rsidRPr="00885BDE">
        <w:rPr>
          <w:rFonts w:asciiTheme="minorHAnsi" w:hAnsiTheme="minorHAnsi" w:cstheme="minorHAnsi"/>
        </w:rPr>
        <w:t xml:space="preserve"> In</w:t>
      </w:r>
      <w:r w:rsidR="00AB17D7" w:rsidRPr="00885BDE">
        <w:rPr>
          <w:rFonts w:asciiTheme="minorHAnsi" w:hAnsiTheme="minorHAnsi" w:cstheme="minorHAnsi"/>
        </w:rPr>
        <w:t xml:space="preserve"> het we</w:t>
      </w:r>
      <w:r w:rsidRPr="00885BDE">
        <w:rPr>
          <w:rFonts w:asciiTheme="minorHAnsi" w:hAnsiTheme="minorHAnsi" w:cstheme="minorHAnsi"/>
        </w:rPr>
        <w:t xml:space="preserve">tsvoorstel </w:t>
      </w:r>
      <w:r w:rsidR="00AB17D7" w:rsidRPr="00885BDE">
        <w:rPr>
          <w:rFonts w:asciiTheme="minorHAnsi" w:hAnsiTheme="minorHAnsi" w:cstheme="minorHAnsi"/>
        </w:rPr>
        <w:t xml:space="preserve">dat </w:t>
      </w:r>
      <w:r w:rsidRPr="00885BDE">
        <w:rPr>
          <w:rFonts w:asciiTheme="minorHAnsi" w:hAnsiTheme="minorHAnsi" w:cstheme="minorHAnsi"/>
        </w:rPr>
        <w:t xml:space="preserve">naar de Tweede Kamer </w:t>
      </w:r>
      <w:r w:rsidR="00AB17D7" w:rsidRPr="00885BDE">
        <w:rPr>
          <w:rFonts w:asciiTheme="minorHAnsi" w:hAnsiTheme="minorHAnsi" w:cstheme="minorHAnsi"/>
        </w:rPr>
        <w:t xml:space="preserve">is </w:t>
      </w:r>
      <w:r w:rsidRPr="00885BDE">
        <w:rPr>
          <w:rFonts w:asciiTheme="minorHAnsi" w:hAnsiTheme="minorHAnsi" w:cstheme="minorHAnsi"/>
        </w:rPr>
        <w:t xml:space="preserve">gestuurd </w:t>
      </w:r>
      <w:r w:rsidR="00EE063C" w:rsidRPr="00885BDE">
        <w:rPr>
          <w:rFonts w:asciiTheme="minorHAnsi" w:hAnsiTheme="minorHAnsi" w:cstheme="minorHAnsi"/>
        </w:rPr>
        <w:t>(TK 34</w:t>
      </w:r>
      <w:r w:rsidR="00AB17D7" w:rsidRPr="00885BDE">
        <w:rPr>
          <w:rFonts w:asciiTheme="minorHAnsi" w:hAnsiTheme="minorHAnsi" w:cstheme="minorHAnsi"/>
        </w:rPr>
        <w:t>.</w:t>
      </w:r>
      <w:r w:rsidR="00EE063C" w:rsidRPr="00885BDE">
        <w:rPr>
          <w:rFonts w:asciiTheme="minorHAnsi" w:hAnsiTheme="minorHAnsi" w:cstheme="minorHAnsi"/>
        </w:rPr>
        <w:t xml:space="preserve">732, 31 mei 2017) </w:t>
      </w:r>
      <w:r w:rsidR="00AB17D7" w:rsidRPr="00885BDE">
        <w:rPr>
          <w:rFonts w:asciiTheme="minorHAnsi" w:hAnsiTheme="minorHAnsi" w:cstheme="minorHAnsi"/>
        </w:rPr>
        <w:t>was i</w:t>
      </w:r>
      <w:r w:rsidRPr="00885BDE">
        <w:rPr>
          <w:rFonts w:asciiTheme="minorHAnsi" w:hAnsiTheme="minorHAnsi" w:cstheme="minorHAnsi"/>
        </w:rPr>
        <w:t xml:space="preserve">n de MvT opgenomen dat dit </w:t>
      </w:r>
      <w:r w:rsidR="00AB17D7" w:rsidRPr="00885BDE">
        <w:rPr>
          <w:rFonts w:asciiTheme="minorHAnsi" w:hAnsiTheme="minorHAnsi" w:cstheme="minorHAnsi"/>
        </w:rPr>
        <w:t xml:space="preserve">ook zou </w:t>
      </w:r>
      <w:r w:rsidRPr="00885BDE">
        <w:rPr>
          <w:rFonts w:asciiTheme="minorHAnsi" w:hAnsiTheme="minorHAnsi" w:cstheme="minorHAnsi"/>
        </w:rPr>
        <w:t>geld</w:t>
      </w:r>
      <w:r w:rsidR="00AB17D7" w:rsidRPr="00885BDE">
        <w:rPr>
          <w:rFonts w:asciiTheme="minorHAnsi" w:hAnsiTheme="minorHAnsi" w:cstheme="minorHAnsi"/>
        </w:rPr>
        <w:t>en</w:t>
      </w:r>
      <w:r w:rsidRPr="00885BDE">
        <w:rPr>
          <w:rFonts w:asciiTheme="minorHAnsi" w:hAnsiTheme="minorHAnsi" w:cstheme="minorHAnsi"/>
        </w:rPr>
        <w:t xml:space="preserve"> voor de materi</w:t>
      </w:r>
      <w:r w:rsidR="00EE063C" w:rsidRPr="00885BDE">
        <w:rPr>
          <w:rFonts w:asciiTheme="minorHAnsi" w:hAnsiTheme="minorHAnsi" w:cstheme="minorHAnsi"/>
        </w:rPr>
        <w:t>ë</w:t>
      </w:r>
      <w:r w:rsidRPr="00885BDE">
        <w:rPr>
          <w:rFonts w:asciiTheme="minorHAnsi" w:hAnsiTheme="minorHAnsi" w:cstheme="minorHAnsi"/>
        </w:rPr>
        <w:t>le bekostiging</w:t>
      </w:r>
      <w:r w:rsidR="00AB17D7" w:rsidRPr="00885BDE">
        <w:rPr>
          <w:rFonts w:asciiTheme="minorHAnsi" w:hAnsiTheme="minorHAnsi" w:cstheme="minorHAnsi"/>
        </w:rPr>
        <w:t>,</w:t>
      </w:r>
      <w:r w:rsidRPr="00885BDE">
        <w:rPr>
          <w:rFonts w:asciiTheme="minorHAnsi" w:hAnsiTheme="minorHAnsi" w:cstheme="minorHAnsi"/>
        </w:rPr>
        <w:t xml:space="preserve"> maar de uitwerking voor de materi</w:t>
      </w:r>
      <w:r w:rsidR="001F77D6" w:rsidRPr="00885BDE">
        <w:rPr>
          <w:rFonts w:asciiTheme="minorHAnsi" w:hAnsiTheme="minorHAnsi" w:cstheme="minorHAnsi"/>
        </w:rPr>
        <w:t>ë</w:t>
      </w:r>
      <w:r w:rsidRPr="00885BDE">
        <w:rPr>
          <w:rFonts w:asciiTheme="minorHAnsi" w:hAnsiTheme="minorHAnsi" w:cstheme="minorHAnsi"/>
        </w:rPr>
        <w:t xml:space="preserve">le bekostiging is niet in de tekst </w:t>
      </w:r>
      <w:r w:rsidR="00EE063C" w:rsidRPr="00885BDE">
        <w:rPr>
          <w:rFonts w:asciiTheme="minorHAnsi" w:hAnsiTheme="minorHAnsi" w:cstheme="minorHAnsi"/>
        </w:rPr>
        <w:t xml:space="preserve">van </w:t>
      </w:r>
      <w:r w:rsidR="00AB17D7" w:rsidRPr="00885BDE">
        <w:rPr>
          <w:rFonts w:asciiTheme="minorHAnsi" w:hAnsiTheme="minorHAnsi" w:cstheme="minorHAnsi"/>
        </w:rPr>
        <w:t xml:space="preserve">de </w:t>
      </w:r>
      <w:r w:rsidR="00EE063C" w:rsidRPr="00885BDE">
        <w:rPr>
          <w:rFonts w:asciiTheme="minorHAnsi" w:hAnsiTheme="minorHAnsi" w:cstheme="minorHAnsi"/>
        </w:rPr>
        <w:t>wets</w:t>
      </w:r>
      <w:r w:rsidR="00AB17D7" w:rsidRPr="00885BDE">
        <w:rPr>
          <w:rFonts w:asciiTheme="minorHAnsi" w:hAnsiTheme="minorHAnsi" w:cstheme="minorHAnsi"/>
        </w:rPr>
        <w:t>wijziging</w:t>
      </w:r>
      <w:r w:rsidR="00EE063C" w:rsidRPr="00885BDE">
        <w:rPr>
          <w:rFonts w:asciiTheme="minorHAnsi" w:hAnsiTheme="minorHAnsi" w:cstheme="minorHAnsi"/>
        </w:rPr>
        <w:t xml:space="preserve"> </w:t>
      </w:r>
      <w:r w:rsidRPr="00885BDE">
        <w:rPr>
          <w:rFonts w:asciiTheme="minorHAnsi" w:hAnsiTheme="minorHAnsi" w:cstheme="minorHAnsi"/>
        </w:rPr>
        <w:t>opgenomen.</w:t>
      </w:r>
    </w:p>
  </w:footnote>
  <w:footnote w:id="10">
    <w:p w:rsidR="00167108" w:rsidRPr="00727D04" w:rsidRDefault="00167108">
      <w:pPr>
        <w:pStyle w:val="Voetnoottekst"/>
        <w:rPr>
          <w:rFonts w:asciiTheme="minorHAnsi" w:hAnsiTheme="minorHAnsi"/>
          <w:sz w:val="18"/>
          <w:szCs w:val="18"/>
        </w:rPr>
      </w:pPr>
      <w:r w:rsidRPr="00727D04">
        <w:rPr>
          <w:rStyle w:val="Voetnootmarkering"/>
          <w:rFonts w:asciiTheme="minorHAnsi" w:hAnsiTheme="minorHAnsi"/>
          <w:sz w:val="18"/>
          <w:szCs w:val="18"/>
        </w:rPr>
        <w:footnoteRef/>
      </w:r>
      <w:r w:rsidRPr="00727D04">
        <w:rPr>
          <w:rFonts w:asciiTheme="minorHAnsi" w:hAnsiTheme="minorHAnsi"/>
          <w:sz w:val="18"/>
          <w:szCs w:val="18"/>
        </w:rPr>
        <w:t xml:space="preserve"> Er wordt geconstateerd dat de wijze van tellen van de groei tot gevolg heeft dat een overgang van een leerling van de ene (V)SO-school naar de andere (V)SO-school – het betreft geen overgang SO naar VSO - voor de betreffende scholen financiële gevolgen heeft die niet worden bijgesteld. Die conclusie is juist. De ene school krijgt o.b.v. 1 okt. T-1 bekostiging voor een leerling voor het schooljaar T/T+1, terwijl die leerling voor 1 augustus T is overgegaan van </w:t>
      </w:r>
      <w:r w:rsidR="00C8732E">
        <w:rPr>
          <w:rFonts w:asciiTheme="minorHAnsi" w:hAnsiTheme="minorHAnsi"/>
          <w:sz w:val="18"/>
          <w:szCs w:val="18"/>
        </w:rPr>
        <w:t>VSO-</w:t>
      </w:r>
      <w:r w:rsidRPr="00727D04">
        <w:rPr>
          <w:rFonts w:asciiTheme="minorHAnsi" w:hAnsiTheme="minorHAnsi"/>
          <w:sz w:val="18"/>
          <w:szCs w:val="18"/>
        </w:rPr>
        <w:t>sch</w:t>
      </w:r>
      <w:r w:rsidR="00C8732E">
        <w:rPr>
          <w:rFonts w:asciiTheme="minorHAnsi" w:hAnsiTheme="minorHAnsi"/>
          <w:sz w:val="18"/>
          <w:szCs w:val="18"/>
        </w:rPr>
        <w:t>oo</w:t>
      </w:r>
      <w:r w:rsidRPr="00727D04">
        <w:rPr>
          <w:rFonts w:asciiTheme="minorHAnsi" w:hAnsiTheme="minorHAnsi"/>
          <w:sz w:val="18"/>
          <w:szCs w:val="18"/>
        </w:rPr>
        <w:t xml:space="preserve">l A naar </w:t>
      </w:r>
      <w:r w:rsidR="00C8732E">
        <w:rPr>
          <w:rFonts w:asciiTheme="minorHAnsi" w:hAnsiTheme="minorHAnsi"/>
          <w:sz w:val="18"/>
          <w:szCs w:val="18"/>
        </w:rPr>
        <w:t>VSO-</w:t>
      </w:r>
      <w:r w:rsidRPr="00727D04">
        <w:rPr>
          <w:rFonts w:asciiTheme="minorHAnsi" w:hAnsiTheme="minorHAnsi"/>
          <w:sz w:val="18"/>
          <w:szCs w:val="18"/>
        </w:rPr>
        <w:t>school B en die school B krijgt geen aanvullende bekostiging. Dit is een zaak die de beide scholen onderling nader moeten bezien en zij kunnen desgewenst afspraken maken om de bekostigingsgelden in zo’n geval over te dragen van school A naar school 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9C914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18"/>
    <w:multiLevelType w:val="hybridMultilevel"/>
    <w:tmpl w:val="0D388688"/>
    <w:lvl w:ilvl="0" w:tplc="B9AA2A7A">
      <w:start w:val="1"/>
      <w:numFmt w:val="decimal"/>
      <w:lvlText w:val="%1."/>
      <w:lvlJc w:val="left"/>
      <w:pPr>
        <w:tabs>
          <w:tab w:val="num" w:pos="705"/>
        </w:tabs>
        <w:ind w:left="705" w:hanging="70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02A11571"/>
    <w:multiLevelType w:val="multilevel"/>
    <w:tmpl w:val="6A664A6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F57B2D"/>
    <w:multiLevelType w:val="hybridMultilevel"/>
    <w:tmpl w:val="65668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8F0A67"/>
    <w:multiLevelType w:val="hybridMultilevel"/>
    <w:tmpl w:val="4D5ADBD0"/>
    <w:lvl w:ilvl="0" w:tplc="7A74153E">
      <w:numFmt w:val="bullet"/>
      <w:lvlText w:val="•"/>
      <w:lvlJc w:val="left"/>
      <w:pPr>
        <w:ind w:left="360" w:hanging="360"/>
      </w:pPr>
      <w:rPr>
        <w:rFonts w:ascii="Verdana" w:eastAsia="Times New Roman"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4A25EBC"/>
    <w:multiLevelType w:val="hybridMultilevel"/>
    <w:tmpl w:val="E6585E4C"/>
    <w:lvl w:ilvl="0" w:tplc="C7AA4CFC">
      <w:numFmt w:val="bullet"/>
      <w:lvlText w:val="-"/>
      <w:lvlJc w:val="left"/>
      <w:pPr>
        <w:ind w:left="705" w:hanging="705"/>
      </w:pPr>
      <w:rPr>
        <w:rFonts w:ascii="Arial" w:eastAsia="Times New Roman" w:hAnsi="Aria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A7841C0"/>
    <w:multiLevelType w:val="hybridMultilevel"/>
    <w:tmpl w:val="8ACE7B94"/>
    <w:lvl w:ilvl="0" w:tplc="A1B2AE1A">
      <w:start w:val="7"/>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8B0C92"/>
    <w:multiLevelType w:val="hybridMultilevel"/>
    <w:tmpl w:val="B234FF3C"/>
    <w:lvl w:ilvl="0" w:tplc="6A14DE16">
      <w:start w:val="3"/>
      <w:numFmt w:val="decimal"/>
      <w:lvlText w:val="%1."/>
      <w:lvlJc w:val="left"/>
      <w:pPr>
        <w:tabs>
          <w:tab w:val="num" w:pos="705"/>
        </w:tabs>
        <w:ind w:left="705" w:hanging="70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13F26C62"/>
    <w:multiLevelType w:val="multilevel"/>
    <w:tmpl w:val="697886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AE56B9A"/>
    <w:multiLevelType w:val="multilevel"/>
    <w:tmpl w:val="6C3CB53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312935"/>
    <w:multiLevelType w:val="hybridMultilevel"/>
    <w:tmpl w:val="2D7A2690"/>
    <w:lvl w:ilvl="0" w:tplc="6250045A">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12" w15:restartNumberingAfterBreak="0">
    <w:nsid w:val="21EC24C0"/>
    <w:multiLevelType w:val="hybridMultilevel"/>
    <w:tmpl w:val="4DD683E2"/>
    <w:lvl w:ilvl="0" w:tplc="3F589E38">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24353B1D"/>
    <w:multiLevelType w:val="singleLevel"/>
    <w:tmpl w:val="3F702F7E"/>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14" w15:restartNumberingAfterBreak="0">
    <w:nsid w:val="299F67A7"/>
    <w:multiLevelType w:val="hybridMultilevel"/>
    <w:tmpl w:val="64DE1CF4"/>
    <w:lvl w:ilvl="0" w:tplc="9F2E1080">
      <w:start w:val="6"/>
      <w:numFmt w:val="decimal"/>
      <w:lvlText w:val="%1."/>
      <w:lvlJc w:val="left"/>
      <w:pPr>
        <w:tabs>
          <w:tab w:val="num" w:pos="705"/>
        </w:tabs>
        <w:ind w:left="705" w:hanging="70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15:restartNumberingAfterBreak="0">
    <w:nsid w:val="30A67DD2"/>
    <w:multiLevelType w:val="singleLevel"/>
    <w:tmpl w:val="583423E2"/>
    <w:lvl w:ilvl="0">
      <w:start w:val="1"/>
      <w:numFmt w:val="lowerLetter"/>
      <w:lvlText w:val="%1. "/>
      <w:legacy w:legacy="1" w:legacySpace="0" w:legacyIndent="283"/>
      <w:lvlJc w:val="left"/>
      <w:pPr>
        <w:ind w:left="283" w:hanging="283"/>
      </w:pPr>
      <w:rPr>
        <w:rFonts w:ascii="Times New Roman" w:hAnsi="Times New Roman" w:hint="default"/>
        <w:b w:val="0"/>
        <w:i w:val="0"/>
        <w:sz w:val="22"/>
        <w:u w:val="none"/>
      </w:rPr>
    </w:lvl>
  </w:abstractNum>
  <w:abstractNum w:abstractNumId="16" w15:restartNumberingAfterBreak="0">
    <w:nsid w:val="35AF4289"/>
    <w:multiLevelType w:val="hybridMultilevel"/>
    <w:tmpl w:val="F9609E86"/>
    <w:lvl w:ilvl="0" w:tplc="A3244EA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7EC0C72"/>
    <w:multiLevelType w:val="hybridMultilevel"/>
    <w:tmpl w:val="0884EE3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38694DB0"/>
    <w:multiLevelType w:val="hybridMultilevel"/>
    <w:tmpl w:val="4880B88A"/>
    <w:lvl w:ilvl="0" w:tplc="6DE6A98E">
      <w:start w:val="5"/>
      <w:numFmt w:val="decimal"/>
      <w:lvlText w:val="%1"/>
      <w:lvlJc w:val="left"/>
      <w:pPr>
        <w:tabs>
          <w:tab w:val="num" w:pos="705"/>
        </w:tabs>
        <w:ind w:left="705" w:hanging="70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15:restartNumberingAfterBreak="0">
    <w:nsid w:val="42190B64"/>
    <w:multiLevelType w:val="singleLevel"/>
    <w:tmpl w:val="3F702F7E"/>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0" w15:restartNumberingAfterBreak="0">
    <w:nsid w:val="44F4055D"/>
    <w:multiLevelType w:val="hybridMultilevel"/>
    <w:tmpl w:val="BFB4FD4E"/>
    <w:lvl w:ilvl="0" w:tplc="0413000F">
      <w:start w:val="2"/>
      <w:numFmt w:val="decimal"/>
      <w:lvlText w:val="%1."/>
      <w:lvlJc w:val="left"/>
      <w:pPr>
        <w:tabs>
          <w:tab w:val="num" w:pos="360"/>
        </w:tabs>
        <w:ind w:left="360" w:hanging="360"/>
      </w:pPr>
      <w:rPr>
        <w:rFonts w:hint="default"/>
        <w:b w:val="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15:restartNumberingAfterBreak="0">
    <w:nsid w:val="47497FEE"/>
    <w:multiLevelType w:val="multilevel"/>
    <w:tmpl w:val="63B6AAC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480054B"/>
    <w:multiLevelType w:val="hybridMultilevel"/>
    <w:tmpl w:val="6C740094"/>
    <w:lvl w:ilvl="0" w:tplc="45A41F2A">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4019FD"/>
    <w:multiLevelType w:val="multilevel"/>
    <w:tmpl w:val="6C9284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803649"/>
    <w:multiLevelType w:val="hybridMultilevel"/>
    <w:tmpl w:val="EC806B14"/>
    <w:lvl w:ilvl="0" w:tplc="785AB888">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4A1117"/>
    <w:multiLevelType w:val="hybridMultilevel"/>
    <w:tmpl w:val="A1B2AE6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24"/>
  </w:num>
  <w:num w:numId="2">
    <w:abstractNumId w:val="2"/>
  </w:num>
  <w:num w:numId="3">
    <w:abstractNumId w:val="20"/>
  </w:num>
  <w:num w:numId="4">
    <w:abstractNumId w:val="8"/>
  </w:num>
  <w:num w:numId="5">
    <w:abstractNumId w:val="15"/>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9"/>
  </w:num>
  <w:num w:numId="8">
    <w:abstractNumId w:val="13"/>
  </w:num>
  <w:num w:numId="9">
    <w:abstractNumId w:val="0"/>
  </w:num>
  <w:num w:numId="10">
    <w:abstractNumId w:val="12"/>
  </w:num>
  <w:num w:numId="11">
    <w:abstractNumId w:val="10"/>
  </w:num>
  <w:num w:numId="12">
    <w:abstractNumId w:val="7"/>
  </w:num>
  <w:num w:numId="13">
    <w:abstractNumId w:val="25"/>
  </w:num>
  <w:num w:numId="14">
    <w:abstractNumId w:val="22"/>
  </w:num>
  <w:num w:numId="15">
    <w:abstractNumId w:val="17"/>
  </w:num>
  <w:num w:numId="16">
    <w:abstractNumId w:val="18"/>
  </w:num>
  <w:num w:numId="17">
    <w:abstractNumId w:val="14"/>
  </w:num>
  <w:num w:numId="18">
    <w:abstractNumId w:val="6"/>
  </w:num>
  <w:num w:numId="19">
    <w:abstractNumId w:val="11"/>
  </w:num>
  <w:num w:numId="20">
    <w:abstractNumId w:val="21"/>
  </w:num>
  <w:num w:numId="21">
    <w:abstractNumId w:val="9"/>
  </w:num>
  <w:num w:numId="22">
    <w:abstractNumId w:val="3"/>
  </w:num>
  <w:num w:numId="23">
    <w:abstractNumId w:val="23"/>
  </w:num>
  <w:num w:numId="24">
    <w:abstractNumId w:val="4"/>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F9"/>
    <w:rsid w:val="000001A2"/>
    <w:rsid w:val="00000A33"/>
    <w:rsid w:val="000013E7"/>
    <w:rsid w:val="000015A3"/>
    <w:rsid w:val="00001A4E"/>
    <w:rsid w:val="00002083"/>
    <w:rsid w:val="000026A3"/>
    <w:rsid w:val="00003341"/>
    <w:rsid w:val="00003ECB"/>
    <w:rsid w:val="00004127"/>
    <w:rsid w:val="00004AD3"/>
    <w:rsid w:val="00005255"/>
    <w:rsid w:val="00005FBF"/>
    <w:rsid w:val="000069E5"/>
    <w:rsid w:val="00006ACA"/>
    <w:rsid w:val="00006F23"/>
    <w:rsid w:val="0000728D"/>
    <w:rsid w:val="0001021A"/>
    <w:rsid w:val="00011865"/>
    <w:rsid w:val="00011DD0"/>
    <w:rsid w:val="00012AA2"/>
    <w:rsid w:val="00012D50"/>
    <w:rsid w:val="0001354A"/>
    <w:rsid w:val="000137ED"/>
    <w:rsid w:val="00013A31"/>
    <w:rsid w:val="00013FFE"/>
    <w:rsid w:val="000140E0"/>
    <w:rsid w:val="000149C6"/>
    <w:rsid w:val="00014D41"/>
    <w:rsid w:val="00015650"/>
    <w:rsid w:val="0001566D"/>
    <w:rsid w:val="00015F86"/>
    <w:rsid w:val="00016E77"/>
    <w:rsid w:val="000170BF"/>
    <w:rsid w:val="0001717F"/>
    <w:rsid w:val="00017F6C"/>
    <w:rsid w:val="000201C5"/>
    <w:rsid w:val="000207BB"/>
    <w:rsid w:val="000208DA"/>
    <w:rsid w:val="000213E4"/>
    <w:rsid w:val="00022141"/>
    <w:rsid w:val="00022155"/>
    <w:rsid w:val="000224A9"/>
    <w:rsid w:val="00022CE8"/>
    <w:rsid w:val="00023200"/>
    <w:rsid w:val="00023F85"/>
    <w:rsid w:val="000244E4"/>
    <w:rsid w:val="00024716"/>
    <w:rsid w:val="00025190"/>
    <w:rsid w:val="00025FC0"/>
    <w:rsid w:val="0002602D"/>
    <w:rsid w:val="00026B24"/>
    <w:rsid w:val="00026CA6"/>
    <w:rsid w:val="00026F40"/>
    <w:rsid w:val="0002722E"/>
    <w:rsid w:val="00027AA1"/>
    <w:rsid w:val="00027B88"/>
    <w:rsid w:val="000301DA"/>
    <w:rsid w:val="000304FE"/>
    <w:rsid w:val="00032C1A"/>
    <w:rsid w:val="00032D04"/>
    <w:rsid w:val="00036A83"/>
    <w:rsid w:val="000378ED"/>
    <w:rsid w:val="00037B26"/>
    <w:rsid w:val="00037D90"/>
    <w:rsid w:val="000403C3"/>
    <w:rsid w:val="00041754"/>
    <w:rsid w:val="00042189"/>
    <w:rsid w:val="00042331"/>
    <w:rsid w:val="00042693"/>
    <w:rsid w:val="0004297E"/>
    <w:rsid w:val="000429D0"/>
    <w:rsid w:val="00043B3A"/>
    <w:rsid w:val="00043E35"/>
    <w:rsid w:val="00044B1A"/>
    <w:rsid w:val="00044C8E"/>
    <w:rsid w:val="00045510"/>
    <w:rsid w:val="00045615"/>
    <w:rsid w:val="00045A55"/>
    <w:rsid w:val="00045DE8"/>
    <w:rsid w:val="00047E2C"/>
    <w:rsid w:val="00050221"/>
    <w:rsid w:val="00051E74"/>
    <w:rsid w:val="0005264D"/>
    <w:rsid w:val="00052F47"/>
    <w:rsid w:val="000539D4"/>
    <w:rsid w:val="00054821"/>
    <w:rsid w:val="00055E06"/>
    <w:rsid w:val="000560E6"/>
    <w:rsid w:val="0005610B"/>
    <w:rsid w:val="0005645D"/>
    <w:rsid w:val="000568ED"/>
    <w:rsid w:val="00056B30"/>
    <w:rsid w:val="000572F5"/>
    <w:rsid w:val="000573CA"/>
    <w:rsid w:val="00057546"/>
    <w:rsid w:val="000579CC"/>
    <w:rsid w:val="00057CF8"/>
    <w:rsid w:val="00060068"/>
    <w:rsid w:val="00061321"/>
    <w:rsid w:val="000616CD"/>
    <w:rsid w:val="000642D3"/>
    <w:rsid w:val="00064532"/>
    <w:rsid w:val="00064D51"/>
    <w:rsid w:val="00064F17"/>
    <w:rsid w:val="00065831"/>
    <w:rsid w:val="0006592F"/>
    <w:rsid w:val="00065C66"/>
    <w:rsid w:val="0006612D"/>
    <w:rsid w:val="00066940"/>
    <w:rsid w:val="000676FB"/>
    <w:rsid w:val="00067AA8"/>
    <w:rsid w:val="00067F11"/>
    <w:rsid w:val="00070F40"/>
    <w:rsid w:val="0007183A"/>
    <w:rsid w:val="0007324D"/>
    <w:rsid w:val="000736A9"/>
    <w:rsid w:val="00073A3B"/>
    <w:rsid w:val="00073E94"/>
    <w:rsid w:val="00074602"/>
    <w:rsid w:val="00075BB1"/>
    <w:rsid w:val="00076F7F"/>
    <w:rsid w:val="00077D8B"/>
    <w:rsid w:val="00081467"/>
    <w:rsid w:val="00081BB5"/>
    <w:rsid w:val="00081ECA"/>
    <w:rsid w:val="00081EED"/>
    <w:rsid w:val="00082551"/>
    <w:rsid w:val="000826D2"/>
    <w:rsid w:val="00082B49"/>
    <w:rsid w:val="00082CAF"/>
    <w:rsid w:val="00083242"/>
    <w:rsid w:val="000833B7"/>
    <w:rsid w:val="00083549"/>
    <w:rsid w:val="00083B9A"/>
    <w:rsid w:val="000842E8"/>
    <w:rsid w:val="00084A3D"/>
    <w:rsid w:val="000850A6"/>
    <w:rsid w:val="000857B6"/>
    <w:rsid w:val="00086156"/>
    <w:rsid w:val="000861BD"/>
    <w:rsid w:val="00086232"/>
    <w:rsid w:val="00087BD8"/>
    <w:rsid w:val="00090735"/>
    <w:rsid w:val="00090DBF"/>
    <w:rsid w:val="00091723"/>
    <w:rsid w:val="00091819"/>
    <w:rsid w:val="00091AF8"/>
    <w:rsid w:val="00092255"/>
    <w:rsid w:val="00093C9F"/>
    <w:rsid w:val="00094AA7"/>
    <w:rsid w:val="00094B27"/>
    <w:rsid w:val="00094D44"/>
    <w:rsid w:val="00096430"/>
    <w:rsid w:val="00096F43"/>
    <w:rsid w:val="00096FB0"/>
    <w:rsid w:val="00097401"/>
    <w:rsid w:val="00097794"/>
    <w:rsid w:val="000978D7"/>
    <w:rsid w:val="00097D05"/>
    <w:rsid w:val="000A11CD"/>
    <w:rsid w:val="000A1871"/>
    <w:rsid w:val="000A197D"/>
    <w:rsid w:val="000A1B71"/>
    <w:rsid w:val="000A1E2B"/>
    <w:rsid w:val="000A1EB1"/>
    <w:rsid w:val="000A2D4E"/>
    <w:rsid w:val="000A2FB3"/>
    <w:rsid w:val="000A38AF"/>
    <w:rsid w:val="000A436E"/>
    <w:rsid w:val="000A4D37"/>
    <w:rsid w:val="000A4F44"/>
    <w:rsid w:val="000A5249"/>
    <w:rsid w:val="000A57C3"/>
    <w:rsid w:val="000A57EF"/>
    <w:rsid w:val="000A6455"/>
    <w:rsid w:val="000A69EF"/>
    <w:rsid w:val="000A6AFD"/>
    <w:rsid w:val="000A6F14"/>
    <w:rsid w:val="000A7240"/>
    <w:rsid w:val="000A7434"/>
    <w:rsid w:val="000A758A"/>
    <w:rsid w:val="000A7FEF"/>
    <w:rsid w:val="000B01EE"/>
    <w:rsid w:val="000B04FB"/>
    <w:rsid w:val="000B0958"/>
    <w:rsid w:val="000B0ADF"/>
    <w:rsid w:val="000B158B"/>
    <w:rsid w:val="000B1730"/>
    <w:rsid w:val="000B2326"/>
    <w:rsid w:val="000B35D8"/>
    <w:rsid w:val="000B3ED4"/>
    <w:rsid w:val="000B4A13"/>
    <w:rsid w:val="000B5657"/>
    <w:rsid w:val="000B6350"/>
    <w:rsid w:val="000C0267"/>
    <w:rsid w:val="000C1877"/>
    <w:rsid w:val="000C25AA"/>
    <w:rsid w:val="000C2B06"/>
    <w:rsid w:val="000C2B3E"/>
    <w:rsid w:val="000C2BA3"/>
    <w:rsid w:val="000C33F3"/>
    <w:rsid w:val="000C524F"/>
    <w:rsid w:val="000C58C7"/>
    <w:rsid w:val="000C5F3D"/>
    <w:rsid w:val="000C7672"/>
    <w:rsid w:val="000C7B99"/>
    <w:rsid w:val="000D06B0"/>
    <w:rsid w:val="000D09B0"/>
    <w:rsid w:val="000D0A35"/>
    <w:rsid w:val="000D0CC5"/>
    <w:rsid w:val="000D1CAB"/>
    <w:rsid w:val="000D217F"/>
    <w:rsid w:val="000D34DA"/>
    <w:rsid w:val="000D42CF"/>
    <w:rsid w:val="000D5DB6"/>
    <w:rsid w:val="000D6251"/>
    <w:rsid w:val="000D6E61"/>
    <w:rsid w:val="000D6EA8"/>
    <w:rsid w:val="000E27BC"/>
    <w:rsid w:val="000E2D93"/>
    <w:rsid w:val="000E3BEC"/>
    <w:rsid w:val="000E3E13"/>
    <w:rsid w:val="000E4BB6"/>
    <w:rsid w:val="000E5934"/>
    <w:rsid w:val="000E63FF"/>
    <w:rsid w:val="000E6ED6"/>
    <w:rsid w:val="000E71B5"/>
    <w:rsid w:val="000E7442"/>
    <w:rsid w:val="000F104A"/>
    <w:rsid w:val="000F248B"/>
    <w:rsid w:val="000F3549"/>
    <w:rsid w:val="000F3A2A"/>
    <w:rsid w:val="000F3F6B"/>
    <w:rsid w:val="000F4A21"/>
    <w:rsid w:val="000F4DA8"/>
    <w:rsid w:val="000F51FB"/>
    <w:rsid w:val="000F5D37"/>
    <w:rsid w:val="000F7005"/>
    <w:rsid w:val="000F78D3"/>
    <w:rsid w:val="000F79D3"/>
    <w:rsid w:val="00100E28"/>
    <w:rsid w:val="001016DA"/>
    <w:rsid w:val="0010216D"/>
    <w:rsid w:val="00102D55"/>
    <w:rsid w:val="00103685"/>
    <w:rsid w:val="00103F44"/>
    <w:rsid w:val="0010420E"/>
    <w:rsid w:val="00104B59"/>
    <w:rsid w:val="00105A04"/>
    <w:rsid w:val="0010692E"/>
    <w:rsid w:val="00106BB0"/>
    <w:rsid w:val="00106E76"/>
    <w:rsid w:val="0010726B"/>
    <w:rsid w:val="001076DC"/>
    <w:rsid w:val="00111956"/>
    <w:rsid w:val="0011348F"/>
    <w:rsid w:val="00114BD5"/>
    <w:rsid w:val="0011716A"/>
    <w:rsid w:val="0011727E"/>
    <w:rsid w:val="0011747F"/>
    <w:rsid w:val="0011781F"/>
    <w:rsid w:val="00117D0E"/>
    <w:rsid w:val="001202CB"/>
    <w:rsid w:val="001205AB"/>
    <w:rsid w:val="00120C25"/>
    <w:rsid w:val="00120CB3"/>
    <w:rsid w:val="00120E56"/>
    <w:rsid w:val="00121269"/>
    <w:rsid w:val="001231A5"/>
    <w:rsid w:val="0012329F"/>
    <w:rsid w:val="00123485"/>
    <w:rsid w:val="00123CD7"/>
    <w:rsid w:val="0012421F"/>
    <w:rsid w:val="00124445"/>
    <w:rsid w:val="0012593D"/>
    <w:rsid w:val="00126541"/>
    <w:rsid w:val="00126BF1"/>
    <w:rsid w:val="00126EEC"/>
    <w:rsid w:val="0012732F"/>
    <w:rsid w:val="00127849"/>
    <w:rsid w:val="00130729"/>
    <w:rsid w:val="00130F2E"/>
    <w:rsid w:val="001320E5"/>
    <w:rsid w:val="001325F8"/>
    <w:rsid w:val="001327F6"/>
    <w:rsid w:val="00132940"/>
    <w:rsid w:val="0013443E"/>
    <w:rsid w:val="0013471F"/>
    <w:rsid w:val="001358E9"/>
    <w:rsid w:val="0013646B"/>
    <w:rsid w:val="00136DC3"/>
    <w:rsid w:val="00137292"/>
    <w:rsid w:val="00137584"/>
    <w:rsid w:val="00137982"/>
    <w:rsid w:val="0014045B"/>
    <w:rsid w:val="001404F3"/>
    <w:rsid w:val="00140EE2"/>
    <w:rsid w:val="00141B26"/>
    <w:rsid w:val="001420B0"/>
    <w:rsid w:val="001421CC"/>
    <w:rsid w:val="00142826"/>
    <w:rsid w:val="00143299"/>
    <w:rsid w:val="00143861"/>
    <w:rsid w:val="00143A9F"/>
    <w:rsid w:val="0014562B"/>
    <w:rsid w:val="00146FFE"/>
    <w:rsid w:val="0014724C"/>
    <w:rsid w:val="001474E9"/>
    <w:rsid w:val="00147D3A"/>
    <w:rsid w:val="0015064A"/>
    <w:rsid w:val="00152698"/>
    <w:rsid w:val="00152AFF"/>
    <w:rsid w:val="00154423"/>
    <w:rsid w:val="00154E4A"/>
    <w:rsid w:val="001563C7"/>
    <w:rsid w:val="001568EC"/>
    <w:rsid w:val="00157F0C"/>
    <w:rsid w:val="0016064A"/>
    <w:rsid w:val="00160A97"/>
    <w:rsid w:val="00160E90"/>
    <w:rsid w:val="00160F74"/>
    <w:rsid w:val="001611E6"/>
    <w:rsid w:val="001613D8"/>
    <w:rsid w:val="00161DBE"/>
    <w:rsid w:val="00162037"/>
    <w:rsid w:val="0016271B"/>
    <w:rsid w:val="00163790"/>
    <w:rsid w:val="00163AC8"/>
    <w:rsid w:val="00163C7C"/>
    <w:rsid w:val="0016416A"/>
    <w:rsid w:val="0016455A"/>
    <w:rsid w:val="00164EDC"/>
    <w:rsid w:val="00165F00"/>
    <w:rsid w:val="00166775"/>
    <w:rsid w:val="00166889"/>
    <w:rsid w:val="001669DE"/>
    <w:rsid w:val="00166D99"/>
    <w:rsid w:val="00166E5F"/>
    <w:rsid w:val="00167108"/>
    <w:rsid w:val="00167AF9"/>
    <w:rsid w:val="00167BF0"/>
    <w:rsid w:val="001701BB"/>
    <w:rsid w:val="00170B92"/>
    <w:rsid w:val="00170D3C"/>
    <w:rsid w:val="0017135B"/>
    <w:rsid w:val="001728C0"/>
    <w:rsid w:val="001731CC"/>
    <w:rsid w:val="001732F7"/>
    <w:rsid w:val="00173C1D"/>
    <w:rsid w:val="00173E11"/>
    <w:rsid w:val="00174092"/>
    <w:rsid w:val="0017435E"/>
    <w:rsid w:val="001748DA"/>
    <w:rsid w:val="00175BCE"/>
    <w:rsid w:val="00175F61"/>
    <w:rsid w:val="00176132"/>
    <w:rsid w:val="0017682D"/>
    <w:rsid w:val="00176A60"/>
    <w:rsid w:val="00176EB6"/>
    <w:rsid w:val="00177A39"/>
    <w:rsid w:val="0018017D"/>
    <w:rsid w:val="00180758"/>
    <w:rsid w:val="00180DEB"/>
    <w:rsid w:val="0018113D"/>
    <w:rsid w:val="0018116F"/>
    <w:rsid w:val="0018146F"/>
    <w:rsid w:val="00181998"/>
    <w:rsid w:val="00182A81"/>
    <w:rsid w:val="00182DE4"/>
    <w:rsid w:val="00184731"/>
    <w:rsid w:val="00185825"/>
    <w:rsid w:val="00185B49"/>
    <w:rsid w:val="00186922"/>
    <w:rsid w:val="0018699A"/>
    <w:rsid w:val="00186CDD"/>
    <w:rsid w:val="00187081"/>
    <w:rsid w:val="00187221"/>
    <w:rsid w:val="0018790E"/>
    <w:rsid w:val="00191973"/>
    <w:rsid w:val="00191CC6"/>
    <w:rsid w:val="001922F3"/>
    <w:rsid w:val="001923C7"/>
    <w:rsid w:val="00192B0F"/>
    <w:rsid w:val="0019350B"/>
    <w:rsid w:val="00195032"/>
    <w:rsid w:val="00195272"/>
    <w:rsid w:val="0019572C"/>
    <w:rsid w:val="001965AB"/>
    <w:rsid w:val="00196675"/>
    <w:rsid w:val="00196A51"/>
    <w:rsid w:val="00196E1C"/>
    <w:rsid w:val="00196F5C"/>
    <w:rsid w:val="001975C4"/>
    <w:rsid w:val="00197D82"/>
    <w:rsid w:val="001A0385"/>
    <w:rsid w:val="001A0579"/>
    <w:rsid w:val="001A0F4E"/>
    <w:rsid w:val="001A1504"/>
    <w:rsid w:val="001A1814"/>
    <w:rsid w:val="001A2DF8"/>
    <w:rsid w:val="001A2F74"/>
    <w:rsid w:val="001A2FDE"/>
    <w:rsid w:val="001A3682"/>
    <w:rsid w:val="001A415C"/>
    <w:rsid w:val="001A486A"/>
    <w:rsid w:val="001A51E8"/>
    <w:rsid w:val="001A56CD"/>
    <w:rsid w:val="001A5E8D"/>
    <w:rsid w:val="001A66B0"/>
    <w:rsid w:val="001A6CBA"/>
    <w:rsid w:val="001A6E8B"/>
    <w:rsid w:val="001A7198"/>
    <w:rsid w:val="001B046A"/>
    <w:rsid w:val="001B0497"/>
    <w:rsid w:val="001B0C80"/>
    <w:rsid w:val="001B2825"/>
    <w:rsid w:val="001B3041"/>
    <w:rsid w:val="001B39A9"/>
    <w:rsid w:val="001B3B8C"/>
    <w:rsid w:val="001B3EFB"/>
    <w:rsid w:val="001B41FA"/>
    <w:rsid w:val="001B4A35"/>
    <w:rsid w:val="001B4C86"/>
    <w:rsid w:val="001B4F9B"/>
    <w:rsid w:val="001B54DC"/>
    <w:rsid w:val="001B59C5"/>
    <w:rsid w:val="001B76A6"/>
    <w:rsid w:val="001B76BB"/>
    <w:rsid w:val="001B7A42"/>
    <w:rsid w:val="001C0270"/>
    <w:rsid w:val="001C0ED8"/>
    <w:rsid w:val="001C13FF"/>
    <w:rsid w:val="001C14B2"/>
    <w:rsid w:val="001C2643"/>
    <w:rsid w:val="001C2735"/>
    <w:rsid w:val="001C3287"/>
    <w:rsid w:val="001C3826"/>
    <w:rsid w:val="001C4A6F"/>
    <w:rsid w:val="001C52EA"/>
    <w:rsid w:val="001C710D"/>
    <w:rsid w:val="001C77FF"/>
    <w:rsid w:val="001D1321"/>
    <w:rsid w:val="001D29AD"/>
    <w:rsid w:val="001D2FFA"/>
    <w:rsid w:val="001D338B"/>
    <w:rsid w:val="001D3DB8"/>
    <w:rsid w:val="001D467C"/>
    <w:rsid w:val="001D4AA8"/>
    <w:rsid w:val="001D55FA"/>
    <w:rsid w:val="001D5904"/>
    <w:rsid w:val="001D5B04"/>
    <w:rsid w:val="001D68AF"/>
    <w:rsid w:val="001D68F8"/>
    <w:rsid w:val="001D6EC0"/>
    <w:rsid w:val="001D77A8"/>
    <w:rsid w:val="001D7A31"/>
    <w:rsid w:val="001D7A49"/>
    <w:rsid w:val="001D7E33"/>
    <w:rsid w:val="001D7F0E"/>
    <w:rsid w:val="001E0D25"/>
    <w:rsid w:val="001E0E07"/>
    <w:rsid w:val="001E131E"/>
    <w:rsid w:val="001E1EB4"/>
    <w:rsid w:val="001E1F11"/>
    <w:rsid w:val="001E1F6A"/>
    <w:rsid w:val="001E2074"/>
    <w:rsid w:val="001E20FC"/>
    <w:rsid w:val="001E2AC3"/>
    <w:rsid w:val="001E300A"/>
    <w:rsid w:val="001E3D83"/>
    <w:rsid w:val="001E418B"/>
    <w:rsid w:val="001E46AD"/>
    <w:rsid w:val="001E4AB4"/>
    <w:rsid w:val="001E5693"/>
    <w:rsid w:val="001E66AC"/>
    <w:rsid w:val="001E6CA5"/>
    <w:rsid w:val="001E7A39"/>
    <w:rsid w:val="001E7BAA"/>
    <w:rsid w:val="001E7D59"/>
    <w:rsid w:val="001F18DC"/>
    <w:rsid w:val="001F1AD4"/>
    <w:rsid w:val="001F1D6B"/>
    <w:rsid w:val="001F2313"/>
    <w:rsid w:val="001F2F20"/>
    <w:rsid w:val="001F4303"/>
    <w:rsid w:val="001F4817"/>
    <w:rsid w:val="001F53DF"/>
    <w:rsid w:val="001F637A"/>
    <w:rsid w:val="001F77D6"/>
    <w:rsid w:val="001F7C38"/>
    <w:rsid w:val="00200125"/>
    <w:rsid w:val="002002AF"/>
    <w:rsid w:val="002004B7"/>
    <w:rsid w:val="00201542"/>
    <w:rsid w:val="00201DC3"/>
    <w:rsid w:val="002023CB"/>
    <w:rsid w:val="00203001"/>
    <w:rsid w:val="002032C2"/>
    <w:rsid w:val="00204223"/>
    <w:rsid w:val="002048DD"/>
    <w:rsid w:val="0020665C"/>
    <w:rsid w:val="002100FA"/>
    <w:rsid w:val="0021068C"/>
    <w:rsid w:val="00210B4B"/>
    <w:rsid w:val="00210FBB"/>
    <w:rsid w:val="00211DF3"/>
    <w:rsid w:val="002121AE"/>
    <w:rsid w:val="002125BD"/>
    <w:rsid w:val="002139D9"/>
    <w:rsid w:val="00214065"/>
    <w:rsid w:val="0021420A"/>
    <w:rsid w:val="00214477"/>
    <w:rsid w:val="002146A4"/>
    <w:rsid w:val="00214745"/>
    <w:rsid w:val="002148EF"/>
    <w:rsid w:val="00216241"/>
    <w:rsid w:val="00217835"/>
    <w:rsid w:val="00220442"/>
    <w:rsid w:val="002210E7"/>
    <w:rsid w:val="00221125"/>
    <w:rsid w:val="002213C1"/>
    <w:rsid w:val="00221769"/>
    <w:rsid w:val="00221BF2"/>
    <w:rsid w:val="00221CF1"/>
    <w:rsid w:val="0022262F"/>
    <w:rsid w:val="00223ED8"/>
    <w:rsid w:val="002245F3"/>
    <w:rsid w:val="002267A8"/>
    <w:rsid w:val="00226A44"/>
    <w:rsid w:val="00226CC3"/>
    <w:rsid w:val="00227784"/>
    <w:rsid w:val="00227EDA"/>
    <w:rsid w:val="00230EA0"/>
    <w:rsid w:val="0023169C"/>
    <w:rsid w:val="002319DC"/>
    <w:rsid w:val="002324DC"/>
    <w:rsid w:val="00233989"/>
    <w:rsid w:val="002342A3"/>
    <w:rsid w:val="002355A4"/>
    <w:rsid w:val="002358CF"/>
    <w:rsid w:val="00235993"/>
    <w:rsid w:val="00235CD5"/>
    <w:rsid w:val="00235ECC"/>
    <w:rsid w:val="00236032"/>
    <w:rsid w:val="00236715"/>
    <w:rsid w:val="0023677B"/>
    <w:rsid w:val="002367F8"/>
    <w:rsid w:val="00236BA5"/>
    <w:rsid w:val="002370C6"/>
    <w:rsid w:val="00240451"/>
    <w:rsid w:val="00240A58"/>
    <w:rsid w:val="00241C4E"/>
    <w:rsid w:val="0024238E"/>
    <w:rsid w:val="002423B5"/>
    <w:rsid w:val="0024262D"/>
    <w:rsid w:val="00242C5A"/>
    <w:rsid w:val="00243149"/>
    <w:rsid w:val="0024372B"/>
    <w:rsid w:val="002438F3"/>
    <w:rsid w:val="0024450C"/>
    <w:rsid w:val="00244690"/>
    <w:rsid w:val="00246885"/>
    <w:rsid w:val="00247DD7"/>
    <w:rsid w:val="00247FAC"/>
    <w:rsid w:val="00250031"/>
    <w:rsid w:val="00250D24"/>
    <w:rsid w:val="0025131E"/>
    <w:rsid w:val="00253E87"/>
    <w:rsid w:val="00253F2A"/>
    <w:rsid w:val="00254562"/>
    <w:rsid w:val="00254937"/>
    <w:rsid w:val="00255024"/>
    <w:rsid w:val="002557C1"/>
    <w:rsid w:val="00255BF5"/>
    <w:rsid w:val="002560EE"/>
    <w:rsid w:val="002565B6"/>
    <w:rsid w:val="00256B9B"/>
    <w:rsid w:val="00256FA4"/>
    <w:rsid w:val="002603B4"/>
    <w:rsid w:val="0026132F"/>
    <w:rsid w:val="00261375"/>
    <w:rsid w:val="0026172E"/>
    <w:rsid w:val="00261F05"/>
    <w:rsid w:val="0026296D"/>
    <w:rsid w:val="002629BE"/>
    <w:rsid w:val="00263880"/>
    <w:rsid w:val="00264287"/>
    <w:rsid w:val="0026485A"/>
    <w:rsid w:val="00264EE0"/>
    <w:rsid w:val="00265A13"/>
    <w:rsid w:val="00265B05"/>
    <w:rsid w:val="00266808"/>
    <w:rsid w:val="002673C5"/>
    <w:rsid w:val="0026759B"/>
    <w:rsid w:val="00267F46"/>
    <w:rsid w:val="00270720"/>
    <w:rsid w:val="00270A61"/>
    <w:rsid w:val="00271C23"/>
    <w:rsid w:val="002721C7"/>
    <w:rsid w:val="002723B5"/>
    <w:rsid w:val="00272CEB"/>
    <w:rsid w:val="00272F4E"/>
    <w:rsid w:val="002731D6"/>
    <w:rsid w:val="002738B8"/>
    <w:rsid w:val="00273CFB"/>
    <w:rsid w:val="00274C1C"/>
    <w:rsid w:val="00275928"/>
    <w:rsid w:val="00276225"/>
    <w:rsid w:val="0027635B"/>
    <w:rsid w:val="00276860"/>
    <w:rsid w:val="00276F05"/>
    <w:rsid w:val="00277074"/>
    <w:rsid w:val="00277676"/>
    <w:rsid w:val="0027767B"/>
    <w:rsid w:val="00277A61"/>
    <w:rsid w:val="00277CFB"/>
    <w:rsid w:val="002801CF"/>
    <w:rsid w:val="002811B5"/>
    <w:rsid w:val="00281D2F"/>
    <w:rsid w:val="0028268B"/>
    <w:rsid w:val="00282BDE"/>
    <w:rsid w:val="00283300"/>
    <w:rsid w:val="00283909"/>
    <w:rsid w:val="00283E83"/>
    <w:rsid w:val="002844A8"/>
    <w:rsid w:val="002854B4"/>
    <w:rsid w:val="0028622A"/>
    <w:rsid w:val="0028732D"/>
    <w:rsid w:val="002903E9"/>
    <w:rsid w:val="00290706"/>
    <w:rsid w:val="00291869"/>
    <w:rsid w:val="002937CD"/>
    <w:rsid w:val="002938D7"/>
    <w:rsid w:val="0029438B"/>
    <w:rsid w:val="00295918"/>
    <w:rsid w:val="002970A8"/>
    <w:rsid w:val="002972A1"/>
    <w:rsid w:val="00297546"/>
    <w:rsid w:val="00297617"/>
    <w:rsid w:val="002A0186"/>
    <w:rsid w:val="002A02A5"/>
    <w:rsid w:val="002A0493"/>
    <w:rsid w:val="002A0AFF"/>
    <w:rsid w:val="002A102E"/>
    <w:rsid w:val="002A2337"/>
    <w:rsid w:val="002A2879"/>
    <w:rsid w:val="002A2C7A"/>
    <w:rsid w:val="002A2EB3"/>
    <w:rsid w:val="002A3525"/>
    <w:rsid w:val="002A4511"/>
    <w:rsid w:val="002A4EB0"/>
    <w:rsid w:val="002A5015"/>
    <w:rsid w:val="002A52B9"/>
    <w:rsid w:val="002A5880"/>
    <w:rsid w:val="002A59CD"/>
    <w:rsid w:val="002A68EF"/>
    <w:rsid w:val="002A6A5A"/>
    <w:rsid w:val="002A7956"/>
    <w:rsid w:val="002A7F2E"/>
    <w:rsid w:val="002B04DC"/>
    <w:rsid w:val="002B16FD"/>
    <w:rsid w:val="002B315E"/>
    <w:rsid w:val="002B32F0"/>
    <w:rsid w:val="002B45A4"/>
    <w:rsid w:val="002B4BF3"/>
    <w:rsid w:val="002B4D39"/>
    <w:rsid w:val="002B5181"/>
    <w:rsid w:val="002B520B"/>
    <w:rsid w:val="002B5569"/>
    <w:rsid w:val="002B5AB0"/>
    <w:rsid w:val="002B66C9"/>
    <w:rsid w:val="002B79F8"/>
    <w:rsid w:val="002B7F37"/>
    <w:rsid w:val="002C0238"/>
    <w:rsid w:val="002C0667"/>
    <w:rsid w:val="002C18B7"/>
    <w:rsid w:val="002C201C"/>
    <w:rsid w:val="002C2764"/>
    <w:rsid w:val="002C2984"/>
    <w:rsid w:val="002C29AB"/>
    <w:rsid w:val="002C2AA3"/>
    <w:rsid w:val="002C3193"/>
    <w:rsid w:val="002C3948"/>
    <w:rsid w:val="002C404F"/>
    <w:rsid w:val="002C4372"/>
    <w:rsid w:val="002C4AAB"/>
    <w:rsid w:val="002C4DBB"/>
    <w:rsid w:val="002C57FA"/>
    <w:rsid w:val="002C5D35"/>
    <w:rsid w:val="002C6267"/>
    <w:rsid w:val="002C6FE8"/>
    <w:rsid w:val="002C6FF2"/>
    <w:rsid w:val="002D00D6"/>
    <w:rsid w:val="002D22B5"/>
    <w:rsid w:val="002D23BC"/>
    <w:rsid w:val="002D2E35"/>
    <w:rsid w:val="002D32EE"/>
    <w:rsid w:val="002D3AE2"/>
    <w:rsid w:val="002D43A5"/>
    <w:rsid w:val="002D4DC2"/>
    <w:rsid w:val="002D5350"/>
    <w:rsid w:val="002D56B6"/>
    <w:rsid w:val="002D67E5"/>
    <w:rsid w:val="002D681D"/>
    <w:rsid w:val="002D6D84"/>
    <w:rsid w:val="002D7511"/>
    <w:rsid w:val="002D7861"/>
    <w:rsid w:val="002D7ABB"/>
    <w:rsid w:val="002E0517"/>
    <w:rsid w:val="002E2624"/>
    <w:rsid w:val="002E2A5E"/>
    <w:rsid w:val="002E2B57"/>
    <w:rsid w:val="002E3385"/>
    <w:rsid w:val="002E3BB9"/>
    <w:rsid w:val="002E4799"/>
    <w:rsid w:val="002E5BC4"/>
    <w:rsid w:val="002E5D0C"/>
    <w:rsid w:val="002E5D3B"/>
    <w:rsid w:val="002E6B34"/>
    <w:rsid w:val="002E7186"/>
    <w:rsid w:val="002E71C8"/>
    <w:rsid w:val="002E72B0"/>
    <w:rsid w:val="002F046F"/>
    <w:rsid w:val="002F0887"/>
    <w:rsid w:val="002F0F12"/>
    <w:rsid w:val="002F19E9"/>
    <w:rsid w:val="002F1DD3"/>
    <w:rsid w:val="002F1E9E"/>
    <w:rsid w:val="002F2112"/>
    <w:rsid w:val="002F2547"/>
    <w:rsid w:val="002F3CF4"/>
    <w:rsid w:val="002F4285"/>
    <w:rsid w:val="002F64FE"/>
    <w:rsid w:val="00300678"/>
    <w:rsid w:val="00300F9C"/>
    <w:rsid w:val="003011CC"/>
    <w:rsid w:val="00301945"/>
    <w:rsid w:val="00301B8F"/>
    <w:rsid w:val="0030228E"/>
    <w:rsid w:val="003022BC"/>
    <w:rsid w:val="00302985"/>
    <w:rsid w:val="00303073"/>
    <w:rsid w:val="00303E80"/>
    <w:rsid w:val="00304599"/>
    <w:rsid w:val="00305BB8"/>
    <w:rsid w:val="00305D6D"/>
    <w:rsid w:val="00306062"/>
    <w:rsid w:val="003069EA"/>
    <w:rsid w:val="00306B54"/>
    <w:rsid w:val="00307241"/>
    <w:rsid w:val="003073B5"/>
    <w:rsid w:val="00307DF3"/>
    <w:rsid w:val="00310735"/>
    <w:rsid w:val="00310829"/>
    <w:rsid w:val="00310A1E"/>
    <w:rsid w:val="00311358"/>
    <w:rsid w:val="00311491"/>
    <w:rsid w:val="003128AA"/>
    <w:rsid w:val="00312B13"/>
    <w:rsid w:val="00313A4F"/>
    <w:rsid w:val="00313BAF"/>
    <w:rsid w:val="00314963"/>
    <w:rsid w:val="00314AE2"/>
    <w:rsid w:val="0031567B"/>
    <w:rsid w:val="00315779"/>
    <w:rsid w:val="003159E1"/>
    <w:rsid w:val="00315B4C"/>
    <w:rsid w:val="0031645A"/>
    <w:rsid w:val="00317181"/>
    <w:rsid w:val="0031723F"/>
    <w:rsid w:val="003208A0"/>
    <w:rsid w:val="0032111E"/>
    <w:rsid w:val="00321696"/>
    <w:rsid w:val="0032288E"/>
    <w:rsid w:val="00322AF8"/>
    <w:rsid w:val="003234EB"/>
    <w:rsid w:val="00323618"/>
    <w:rsid w:val="00323945"/>
    <w:rsid w:val="00323CA4"/>
    <w:rsid w:val="00323FCD"/>
    <w:rsid w:val="00324623"/>
    <w:rsid w:val="00324759"/>
    <w:rsid w:val="00326599"/>
    <w:rsid w:val="00326E94"/>
    <w:rsid w:val="00327329"/>
    <w:rsid w:val="00327A6A"/>
    <w:rsid w:val="00327C6B"/>
    <w:rsid w:val="00330288"/>
    <w:rsid w:val="00330858"/>
    <w:rsid w:val="00332716"/>
    <w:rsid w:val="00332927"/>
    <w:rsid w:val="0033414D"/>
    <w:rsid w:val="00335B4F"/>
    <w:rsid w:val="00336636"/>
    <w:rsid w:val="003369B0"/>
    <w:rsid w:val="00336AFD"/>
    <w:rsid w:val="00337A24"/>
    <w:rsid w:val="00337E57"/>
    <w:rsid w:val="003422AB"/>
    <w:rsid w:val="0034264E"/>
    <w:rsid w:val="00342933"/>
    <w:rsid w:val="00342C20"/>
    <w:rsid w:val="00342EDE"/>
    <w:rsid w:val="0034341A"/>
    <w:rsid w:val="00343995"/>
    <w:rsid w:val="00343B89"/>
    <w:rsid w:val="00345666"/>
    <w:rsid w:val="00345A45"/>
    <w:rsid w:val="003461B6"/>
    <w:rsid w:val="00346496"/>
    <w:rsid w:val="00346640"/>
    <w:rsid w:val="003466B8"/>
    <w:rsid w:val="00346BAA"/>
    <w:rsid w:val="003473E6"/>
    <w:rsid w:val="00347C96"/>
    <w:rsid w:val="003500D6"/>
    <w:rsid w:val="00350185"/>
    <w:rsid w:val="00351C8A"/>
    <w:rsid w:val="003525C8"/>
    <w:rsid w:val="00353113"/>
    <w:rsid w:val="00353919"/>
    <w:rsid w:val="00353D7C"/>
    <w:rsid w:val="003542E1"/>
    <w:rsid w:val="0035481D"/>
    <w:rsid w:val="00355451"/>
    <w:rsid w:val="0035780D"/>
    <w:rsid w:val="00360426"/>
    <w:rsid w:val="0036090A"/>
    <w:rsid w:val="0036094C"/>
    <w:rsid w:val="00360A54"/>
    <w:rsid w:val="00361FE1"/>
    <w:rsid w:val="003626F7"/>
    <w:rsid w:val="0036361C"/>
    <w:rsid w:val="003639BB"/>
    <w:rsid w:val="00363A95"/>
    <w:rsid w:val="00364E13"/>
    <w:rsid w:val="003650D7"/>
    <w:rsid w:val="00365431"/>
    <w:rsid w:val="003658F5"/>
    <w:rsid w:val="00366081"/>
    <w:rsid w:val="00367A3D"/>
    <w:rsid w:val="00367E80"/>
    <w:rsid w:val="003722E0"/>
    <w:rsid w:val="003733FC"/>
    <w:rsid w:val="00374AF7"/>
    <w:rsid w:val="0037561E"/>
    <w:rsid w:val="00376A63"/>
    <w:rsid w:val="00377BDA"/>
    <w:rsid w:val="003810EC"/>
    <w:rsid w:val="00381A9A"/>
    <w:rsid w:val="00381B10"/>
    <w:rsid w:val="0038297B"/>
    <w:rsid w:val="00382CC0"/>
    <w:rsid w:val="00382F25"/>
    <w:rsid w:val="003831BF"/>
    <w:rsid w:val="00384876"/>
    <w:rsid w:val="00384F2A"/>
    <w:rsid w:val="00385926"/>
    <w:rsid w:val="0038596D"/>
    <w:rsid w:val="00385C00"/>
    <w:rsid w:val="00385F1D"/>
    <w:rsid w:val="00386593"/>
    <w:rsid w:val="00386BA9"/>
    <w:rsid w:val="00386FF5"/>
    <w:rsid w:val="003909AD"/>
    <w:rsid w:val="00390EBB"/>
    <w:rsid w:val="0039268B"/>
    <w:rsid w:val="0039271A"/>
    <w:rsid w:val="003929F6"/>
    <w:rsid w:val="003938BF"/>
    <w:rsid w:val="00394BD3"/>
    <w:rsid w:val="003954BB"/>
    <w:rsid w:val="00395E56"/>
    <w:rsid w:val="00396174"/>
    <w:rsid w:val="0039658C"/>
    <w:rsid w:val="003978B5"/>
    <w:rsid w:val="00397A51"/>
    <w:rsid w:val="00397F7F"/>
    <w:rsid w:val="003A0068"/>
    <w:rsid w:val="003A06D0"/>
    <w:rsid w:val="003A0CE8"/>
    <w:rsid w:val="003A1A28"/>
    <w:rsid w:val="003A2CB1"/>
    <w:rsid w:val="003A2FF6"/>
    <w:rsid w:val="003A38C6"/>
    <w:rsid w:val="003A399C"/>
    <w:rsid w:val="003A3E4B"/>
    <w:rsid w:val="003A3ECA"/>
    <w:rsid w:val="003A4683"/>
    <w:rsid w:val="003A4C0D"/>
    <w:rsid w:val="003A4FB2"/>
    <w:rsid w:val="003A5643"/>
    <w:rsid w:val="003A6A23"/>
    <w:rsid w:val="003A6F5D"/>
    <w:rsid w:val="003A6FC2"/>
    <w:rsid w:val="003B0370"/>
    <w:rsid w:val="003B12EC"/>
    <w:rsid w:val="003B137C"/>
    <w:rsid w:val="003B1E17"/>
    <w:rsid w:val="003B1EBC"/>
    <w:rsid w:val="003B2767"/>
    <w:rsid w:val="003B48B7"/>
    <w:rsid w:val="003B49E1"/>
    <w:rsid w:val="003B4CE1"/>
    <w:rsid w:val="003B50D1"/>
    <w:rsid w:val="003B5BB4"/>
    <w:rsid w:val="003B5C72"/>
    <w:rsid w:val="003B6CFF"/>
    <w:rsid w:val="003B7082"/>
    <w:rsid w:val="003B7333"/>
    <w:rsid w:val="003B7E60"/>
    <w:rsid w:val="003B7EA1"/>
    <w:rsid w:val="003C0120"/>
    <w:rsid w:val="003C085A"/>
    <w:rsid w:val="003C18C3"/>
    <w:rsid w:val="003C22C5"/>
    <w:rsid w:val="003C2826"/>
    <w:rsid w:val="003C2DE5"/>
    <w:rsid w:val="003C4400"/>
    <w:rsid w:val="003C52B4"/>
    <w:rsid w:val="003C6272"/>
    <w:rsid w:val="003C693C"/>
    <w:rsid w:val="003C6FE7"/>
    <w:rsid w:val="003C7BEE"/>
    <w:rsid w:val="003C7C6A"/>
    <w:rsid w:val="003C7E6E"/>
    <w:rsid w:val="003D0D23"/>
    <w:rsid w:val="003D15CD"/>
    <w:rsid w:val="003D1B16"/>
    <w:rsid w:val="003D1C23"/>
    <w:rsid w:val="003D28EE"/>
    <w:rsid w:val="003D2B73"/>
    <w:rsid w:val="003D2D15"/>
    <w:rsid w:val="003D4CAA"/>
    <w:rsid w:val="003D4ED9"/>
    <w:rsid w:val="003D57EA"/>
    <w:rsid w:val="003D69E4"/>
    <w:rsid w:val="003D7517"/>
    <w:rsid w:val="003E06B2"/>
    <w:rsid w:val="003E28F4"/>
    <w:rsid w:val="003E2B7F"/>
    <w:rsid w:val="003E2C68"/>
    <w:rsid w:val="003E31D0"/>
    <w:rsid w:val="003E3BBC"/>
    <w:rsid w:val="003E44DB"/>
    <w:rsid w:val="003E5567"/>
    <w:rsid w:val="003E57D4"/>
    <w:rsid w:val="003E60B3"/>
    <w:rsid w:val="003E650F"/>
    <w:rsid w:val="003E6AE4"/>
    <w:rsid w:val="003E6AEE"/>
    <w:rsid w:val="003E6F02"/>
    <w:rsid w:val="003E7B64"/>
    <w:rsid w:val="003F03CB"/>
    <w:rsid w:val="003F11D6"/>
    <w:rsid w:val="003F159D"/>
    <w:rsid w:val="003F249C"/>
    <w:rsid w:val="003F27A2"/>
    <w:rsid w:val="003F3AA2"/>
    <w:rsid w:val="003F43D3"/>
    <w:rsid w:val="003F4B3A"/>
    <w:rsid w:val="003F4DE0"/>
    <w:rsid w:val="003F505A"/>
    <w:rsid w:val="003F5B29"/>
    <w:rsid w:val="003F6877"/>
    <w:rsid w:val="003F6C31"/>
    <w:rsid w:val="003F6EA1"/>
    <w:rsid w:val="003F71AB"/>
    <w:rsid w:val="003F7840"/>
    <w:rsid w:val="003F7AC2"/>
    <w:rsid w:val="004002A3"/>
    <w:rsid w:val="0040041D"/>
    <w:rsid w:val="00400E77"/>
    <w:rsid w:val="00404D06"/>
    <w:rsid w:val="00405FB3"/>
    <w:rsid w:val="00406052"/>
    <w:rsid w:val="00406381"/>
    <w:rsid w:val="00406ABF"/>
    <w:rsid w:val="00410D38"/>
    <w:rsid w:val="0041181B"/>
    <w:rsid w:val="004128CD"/>
    <w:rsid w:val="00413875"/>
    <w:rsid w:val="00413B6C"/>
    <w:rsid w:val="00413E49"/>
    <w:rsid w:val="004148E2"/>
    <w:rsid w:val="00414F98"/>
    <w:rsid w:val="00415C37"/>
    <w:rsid w:val="00415EA6"/>
    <w:rsid w:val="00416181"/>
    <w:rsid w:val="00416608"/>
    <w:rsid w:val="00421234"/>
    <w:rsid w:val="004215C5"/>
    <w:rsid w:val="004217BB"/>
    <w:rsid w:val="0042198F"/>
    <w:rsid w:val="00421FA3"/>
    <w:rsid w:val="004220FC"/>
    <w:rsid w:val="00422BF8"/>
    <w:rsid w:val="00422FC3"/>
    <w:rsid w:val="0042364B"/>
    <w:rsid w:val="004238B2"/>
    <w:rsid w:val="00423C12"/>
    <w:rsid w:val="00424288"/>
    <w:rsid w:val="00425AC5"/>
    <w:rsid w:val="00425D9E"/>
    <w:rsid w:val="00426481"/>
    <w:rsid w:val="00426611"/>
    <w:rsid w:val="00426E8E"/>
    <w:rsid w:val="004270D6"/>
    <w:rsid w:val="0042774A"/>
    <w:rsid w:val="004301AA"/>
    <w:rsid w:val="004301C8"/>
    <w:rsid w:val="004301E4"/>
    <w:rsid w:val="00430F64"/>
    <w:rsid w:val="00430FBD"/>
    <w:rsid w:val="004311BE"/>
    <w:rsid w:val="00431E03"/>
    <w:rsid w:val="00432265"/>
    <w:rsid w:val="0043294A"/>
    <w:rsid w:val="004330CD"/>
    <w:rsid w:val="00433498"/>
    <w:rsid w:val="00433CCC"/>
    <w:rsid w:val="004353E3"/>
    <w:rsid w:val="00435925"/>
    <w:rsid w:val="00435C92"/>
    <w:rsid w:val="00436EB1"/>
    <w:rsid w:val="004371A9"/>
    <w:rsid w:val="004379C2"/>
    <w:rsid w:val="00440384"/>
    <w:rsid w:val="00440AF2"/>
    <w:rsid w:val="0044121B"/>
    <w:rsid w:val="00442083"/>
    <w:rsid w:val="004434A7"/>
    <w:rsid w:val="00444135"/>
    <w:rsid w:val="004447B9"/>
    <w:rsid w:val="00445965"/>
    <w:rsid w:val="00445E2C"/>
    <w:rsid w:val="0044724F"/>
    <w:rsid w:val="00447812"/>
    <w:rsid w:val="004530ED"/>
    <w:rsid w:val="004538DD"/>
    <w:rsid w:val="0045401D"/>
    <w:rsid w:val="004542DC"/>
    <w:rsid w:val="00454674"/>
    <w:rsid w:val="00454B21"/>
    <w:rsid w:val="004557D4"/>
    <w:rsid w:val="004557DC"/>
    <w:rsid w:val="00455C31"/>
    <w:rsid w:val="004564EA"/>
    <w:rsid w:val="00456F7E"/>
    <w:rsid w:val="0045788B"/>
    <w:rsid w:val="00460435"/>
    <w:rsid w:val="00460C5B"/>
    <w:rsid w:val="0046122B"/>
    <w:rsid w:val="00461D74"/>
    <w:rsid w:val="00463788"/>
    <w:rsid w:val="0046534C"/>
    <w:rsid w:val="00465499"/>
    <w:rsid w:val="004658FC"/>
    <w:rsid w:val="0046672A"/>
    <w:rsid w:val="00467EEB"/>
    <w:rsid w:val="00471072"/>
    <w:rsid w:val="004716A2"/>
    <w:rsid w:val="004721AF"/>
    <w:rsid w:val="0047242F"/>
    <w:rsid w:val="0047293F"/>
    <w:rsid w:val="00472B04"/>
    <w:rsid w:val="004732B7"/>
    <w:rsid w:val="00473A77"/>
    <w:rsid w:val="00474443"/>
    <w:rsid w:val="004747E5"/>
    <w:rsid w:val="00474BCD"/>
    <w:rsid w:val="00474CAD"/>
    <w:rsid w:val="004753B7"/>
    <w:rsid w:val="00475E12"/>
    <w:rsid w:val="00477180"/>
    <w:rsid w:val="0048031F"/>
    <w:rsid w:val="00481108"/>
    <w:rsid w:val="0048184F"/>
    <w:rsid w:val="004819FC"/>
    <w:rsid w:val="004830D3"/>
    <w:rsid w:val="00483429"/>
    <w:rsid w:val="004836E6"/>
    <w:rsid w:val="004841E2"/>
    <w:rsid w:val="004841FE"/>
    <w:rsid w:val="004843D7"/>
    <w:rsid w:val="00486B30"/>
    <w:rsid w:val="004874E8"/>
    <w:rsid w:val="00487693"/>
    <w:rsid w:val="00487C06"/>
    <w:rsid w:val="004904B2"/>
    <w:rsid w:val="00491263"/>
    <w:rsid w:val="004913AE"/>
    <w:rsid w:val="0049152B"/>
    <w:rsid w:val="004915E8"/>
    <w:rsid w:val="00491939"/>
    <w:rsid w:val="00493C65"/>
    <w:rsid w:val="00493C81"/>
    <w:rsid w:val="00493F37"/>
    <w:rsid w:val="00494939"/>
    <w:rsid w:val="00494DC7"/>
    <w:rsid w:val="004960F0"/>
    <w:rsid w:val="00496EF8"/>
    <w:rsid w:val="004973DC"/>
    <w:rsid w:val="004A01C0"/>
    <w:rsid w:val="004A09D9"/>
    <w:rsid w:val="004A1890"/>
    <w:rsid w:val="004A1E77"/>
    <w:rsid w:val="004A20E5"/>
    <w:rsid w:val="004A30D8"/>
    <w:rsid w:val="004A31F1"/>
    <w:rsid w:val="004A377B"/>
    <w:rsid w:val="004A3785"/>
    <w:rsid w:val="004A54EC"/>
    <w:rsid w:val="004A73B7"/>
    <w:rsid w:val="004A7B5F"/>
    <w:rsid w:val="004B196B"/>
    <w:rsid w:val="004B1FA9"/>
    <w:rsid w:val="004B309B"/>
    <w:rsid w:val="004B3B04"/>
    <w:rsid w:val="004B3C25"/>
    <w:rsid w:val="004B53BD"/>
    <w:rsid w:val="004B5DC9"/>
    <w:rsid w:val="004B7D5F"/>
    <w:rsid w:val="004B7DD7"/>
    <w:rsid w:val="004C02BA"/>
    <w:rsid w:val="004C06D6"/>
    <w:rsid w:val="004C0B86"/>
    <w:rsid w:val="004C1B90"/>
    <w:rsid w:val="004C25D9"/>
    <w:rsid w:val="004C2735"/>
    <w:rsid w:val="004C2C83"/>
    <w:rsid w:val="004C306D"/>
    <w:rsid w:val="004C3F29"/>
    <w:rsid w:val="004C40C5"/>
    <w:rsid w:val="004C493E"/>
    <w:rsid w:val="004C5D9F"/>
    <w:rsid w:val="004C6A7E"/>
    <w:rsid w:val="004C6C3D"/>
    <w:rsid w:val="004C7F38"/>
    <w:rsid w:val="004D032F"/>
    <w:rsid w:val="004D2912"/>
    <w:rsid w:val="004D2EAD"/>
    <w:rsid w:val="004D39D1"/>
    <w:rsid w:val="004D4E4E"/>
    <w:rsid w:val="004D5593"/>
    <w:rsid w:val="004D6241"/>
    <w:rsid w:val="004D6251"/>
    <w:rsid w:val="004D62AB"/>
    <w:rsid w:val="004D651A"/>
    <w:rsid w:val="004D6761"/>
    <w:rsid w:val="004D7167"/>
    <w:rsid w:val="004D730A"/>
    <w:rsid w:val="004D76E8"/>
    <w:rsid w:val="004D7723"/>
    <w:rsid w:val="004E0392"/>
    <w:rsid w:val="004E12D0"/>
    <w:rsid w:val="004E13EB"/>
    <w:rsid w:val="004E14D7"/>
    <w:rsid w:val="004E4B3B"/>
    <w:rsid w:val="004E4BBE"/>
    <w:rsid w:val="004E4DA9"/>
    <w:rsid w:val="004E5DF0"/>
    <w:rsid w:val="004E600D"/>
    <w:rsid w:val="004E60E1"/>
    <w:rsid w:val="004E6A0E"/>
    <w:rsid w:val="004E6C5A"/>
    <w:rsid w:val="004E740D"/>
    <w:rsid w:val="004E7C07"/>
    <w:rsid w:val="004E7CAA"/>
    <w:rsid w:val="004F035E"/>
    <w:rsid w:val="004F0901"/>
    <w:rsid w:val="004F10BE"/>
    <w:rsid w:val="004F11C0"/>
    <w:rsid w:val="004F2227"/>
    <w:rsid w:val="004F23DD"/>
    <w:rsid w:val="004F2F95"/>
    <w:rsid w:val="004F32D7"/>
    <w:rsid w:val="004F32FE"/>
    <w:rsid w:val="004F3B0E"/>
    <w:rsid w:val="004F484F"/>
    <w:rsid w:val="004F4BAF"/>
    <w:rsid w:val="004F5D47"/>
    <w:rsid w:val="004F6703"/>
    <w:rsid w:val="004F69C0"/>
    <w:rsid w:val="004F6AC1"/>
    <w:rsid w:val="004F7528"/>
    <w:rsid w:val="004F77CF"/>
    <w:rsid w:val="004F7E77"/>
    <w:rsid w:val="00500BB1"/>
    <w:rsid w:val="00504A23"/>
    <w:rsid w:val="00504C1F"/>
    <w:rsid w:val="005060CC"/>
    <w:rsid w:val="005071CC"/>
    <w:rsid w:val="0050737C"/>
    <w:rsid w:val="0050747D"/>
    <w:rsid w:val="00507649"/>
    <w:rsid w:val="00507E56"/>
    <w:rsid w:val="0051048C"/>
    <w:rsid w:val="005107ED"/>
    <w:rsid w:val="005117E7"/>
    <w:rsid w:val="00512351"/>
    <w:rsid w:val="00513923"/>
    <w:rsid w:val="00513C7D"/>
    <w:rsid w:val="00514394"/>
    <w:rsid w:val="005156D9"/>
    <w:rsid w:val="00515842"/>
    <w:rsid w:val="00515B7D"/>
    <w:rsid w:val="00515F62"/>
    <w:rsid w:val="00516272"/>
    <w:rsid w:val="005169CF"/>
    <w:rsid w:val="00517377"/>
    <w:rsid w:val="00517B46"/>
    <w:rsid w:val="00517F24"/>
    <w:rsid w:val="005201FC"/>
    <w:rsid w:val="00520418"/>
    <w:rsid w:val="00520947"/>
    <w:rsid w:val="00520ADA"/>
    <w:rsid w:val="00520F82"/>
    <w:rsid w:val="00521056"/>
    <w:rsid w:val="00521132"/>
    <w:rsid w:val="0052186B"/>
    <w:rsid w:val="005221D2"/>
    <w:rsid w:val="0052226D"/>
    <w:rsid w:val="00522FE2"/>
    <w:rsid w:val="0052325F"/>
    <w:rsid w:val="0052327F"/>
    <w:rsid w:val="005232EC"/>
    <w:rsid w:val="00523C93"/>
    <w:rsid w:val="00523E3D"/>
    <w:rsid w:val="00523F07"/>
    <w:rsid w:val="005243F8"/>
    <w:rsid w:val="005248AA"/>
    <w:rsid w:val="00524AE3"/>
    <w:rsid w:val="00524F1F"/>
    <w:rsid w:val="0052512F"/>
    <w:rsid w:val="005258C9"/>
    <w:rsid w:val="00526239"/>
    <w:rsid w:val="00526756"/>
    <w:rsid w:val="00527A21"/>
    <w:rsid w:val="00530A52"/>
    <w:rsid w:val="00531AAB"/>
    <w:rsid w:val="005323C7"/>
    <w:rsid w:val="005325CE"/>
    <w:rsid w:val="00533D7F"/>
    <w:rsid w:val="00533F4F"/>
    <w:rsid w:val="00533F7E"/>
    <w:rsid w:val="005354DE"/>
    <w:rsid w:val="005355F1"/>
    <w:rsid w:val="00535895"/>
    <w:rsid w:val="00535FDB"/>
    <w:rsid w:val="005367E6"/>
    <w:rsid w:val="00536806"/>
    <w:rsid w:val="00536978"/>
    <w:rsid w:val="00536A12"/>
    <w:rsid w:val="00536B03"/>
    <w:rsid w:val="00536C10"/>
    <w:rsid w:val="00536E75"/>
    <w:rsid w:val="00536F36"/>
    <w:rsid w:val="0053789B"/>
    <w:rsid w:val="0053795A"/>
    <w:rsid w:val="00537DA4"/>
    <w:rsid w:val="0054086A"/>
    <w:rsid w:val="00541039"/>
    <w:rsid w:val="0054103F"/>
    <w:rsid w:val="00541132"/>
    <w:rsid w:val="005438F7"/>
    <w:rsid w:val="00544EE6"/>
    <w:rsid w:val="0054546C"/>
    <w:rsid w:val="00545D78"/>
    <w:rsid w:val="00546F1C"/>
    <w:rsid w:val="00547B43"/>
    <w:rsid w:val="00547FCF"/>
    <w:rsid w:val="00550104"/>
    <w:rsid w:val="005509FB"/>
    <w:rsid w:val="00550AB6"/>
    <w:rsid w:val="00551630"/>
    <w:rsid w:val="00551681"/>
    <w:rsid w:val="00552046"/>
    <w:rsid w:val="00552339"/>
    <w:rsid w:val="0055268E"/>
    <w:rsid w:val="00552DD0"/>
    <w:rsid w:val="00552E4D"/>
    <w:rsid w:val="005532EF"/>
    <w:rsid w:val="00553920"/>
    <w:rsid w:val="00553EC3"/>
    <w:rsid w:val="005559DC"/>
    <w:rsid w:val="00555C21"/>
    <w:rsid w:val="00555F6C"/>
    <w:rsid w:val="00556039"/>
    <w:rsid w:val="00556571"/>
    <w:rsid w:val="00556691"/>
    <w:rsid w:val="00557BE6"/>
    <w:rsid w:val="00557CAA"/>
    <w:rsid w:val="00557F4B"/>
    <w:rsid w:val="005601D3"/>
    <w:rsid w:val="0056061F"/>
    <w:rsid w:val="00561037"/>
    <w:rsid w:val="005618D0"/>
    <w:rsid w:val="00562C9B"/>
    <w:rsid w:val="00562E65"/>
    <w:rsid w:val="00563039"/>
    <w:rsid w:val="0056365A"/>
    <w:rsid w:val="00563C4D"/>
    <w:rsid w:val="00563CDB"/>
    <w:rsid w:val="00563F8B"/>
    <w:rsid w:val="00565B95"/>
    <w:rsid w:val="00565E42"/>
    <w:rsid w:val="00566EC8"/>
    <w:rsid w:val="0056723C"/>
    <w:rsid w:val="00570F89"/>
    <w:rsid w:val="005715D6"/>
    <w:rsid w:val="005716F0"/>
    <w:rsid w:val="005729F5"/>
    <w:rsid w:val="00573E54"/>
    <w:rsid w:val="00574474"/>
    <w:rsid w:val="005745AE"/>
    <w:rsid w:val="00574B65"/>
    <w:rsid w:val="00574DA2"/>
    <w:rsid w:val="00574F7A"/>
    <w:rsid w:val="00575414"/>
    <w:rsid w:val="005756A1"/>
    <w:rsid w:val="00576448"/>
    <w:rsid w:val="0057742C"/>
    <w:rsid w:val="0057763B"/>
    <w:rsid w:val="00577D5F"/>
    <w:rsid w:val="0058018A"/>
    <w:rsid w:val="005809E6"/>
    <w:rsid w:val="0058121D"/>
    <w:rsid w:val="00581A4A"/>
    <w:rsid w:val="00582918"/>
    <w:rsid w:val="00582B07"/>
    <w:rsid w:val="0058390A"/>
    <w:rsid w:val="005844F2"/>
    <w:rsid w:val="005847D8"/>
    <w:rsid w:val="00584A16"/>
    <w:rsid w:val="00586ECF"/>
    <w:rsid w:val="00587908"/>
    <w:rsid w:val="00590B22"/>
    <w:rsid w:val="00590E3D"/>
    <w:rsid w:val="00592428"/>
    <w:rsid w:val="00593A24"/>
    <w:rsid w:val="00594BA4"/>
    <w:rsid w:val="005958A1"/>
    <w:rsid w:val="00595BCE"/>
    <w:rsid w:val="00595E6D"/>
    <w:rsid w:val="0059633A"/>
    <w:rsid w:val="00596575"/>
    <w:rsid w:val="005969A7"/>
    <w:rsid w:val="005973B2"/>
    <w:rsid w:val="00597E1C"/>
    <w:rsid w:val="005A1368"/>
    <w:rsid w:val="005A1C21"/>
    <w:rsid w:val="005A2D49"/>
    <w:rsid w:val="005A3C38"/>
    <w:rsid w:val="005A3E86"/>
    <w:rsid w:val="005A459F"/>
    <w:rsid w:val="005A4899"/>
    <w:rsid w:val="005A5C16"/>
    <w:rsid w:val="005A5E00"/>
    <w:rsid w:val="005A635D"/>
    <w:rsid w:val="005A6708"/>
    <w:rsid w:val="005A6A37"/>
    <w:rsid w:val="005B143B"/>
    <w:rsid w:val="005B175D"/>
    <w:rsid w:val="005B2557"/>
    <w:rsid w:val="005B272B"/>
    <w:rsid w:val="005B2CE9"/>
    <w:rsid w:val="005B3200"/>
    <w:rsid w:val="005B34EC"/>
    <w:rsid w:val="005B3A8B"/>
    <w:rsid w:val="005B41A1"/>
    <w:rsid w:val="005B55CB"/>
    <w:rsid w:val="005B5DFA"/>
    <w:rsid w:val="005B6FC4"/>
    <w:rsid w:val="005B798E"/>
    <w:rsid w:val="005C0314"/>
    <w:rsid w:val="005C07BA"/>
    <w:rsid w:val="005C0D04"/>
    <w:rsid w:val="005C175B"/>
    <w:rsid w:val="005C1A95"/>
    <w:rsid w:val="005C202E"/>
    <w:rsid w:val="005C241B"/>
    <w:rsid w:val="005C37D4"/>
    <w:rsid w:val="005C411E"/>
    <w:rsid w:val="005C42FE"/>
    <w:rsid w:val="005C4650"/>
    <w:rsid w:val="005C4FBF"/>
    <w:rsid w:val="005C5911"/>
    <w:rsid w:val="005C5AAD"/>
    <w:rsid w:val="005C75B2"/>
    <w:rsid w:val="005C7818"/>
    <w:rsid w:val="005C79DA"/>
    <w:rsid w:val="005C7A48"/>
    <w:rsid w:val="005D051B"/>
    <w:rsid w:val="005D0A51"/>
    <w:rsid w:val="005D0A54"/>
    <w:rsid w:val="005D0E9E"/>
    <w:rsid w:val="005D12BF"/>
    <w:rsid w:val="005D16EB"/>
    <w:rsid w:val="005D2226"/>
    <w:rsid w:val="005D3441"/>
    <w:rsid w:val="005D50F2"/>
    <w:rsid w:val="005D599A"/>
    <w:rsid w:val="005D59E0"/>
    <w:rsid w:val="005D5EDD"/>
    <w:rsid w:val="005D612E"/>
    <w:rsid w:val="005D6BC7"/>
    <w:rsid w:val="005D736A"/>
    <w:rsid w:val="005D7777"/>
    <w:rsid w:val="005D7D78"/>
    <w:rsid w:val="005D7E1E"/>
    <w:rsid w:val="005E004D"/>
    <w:rsid w:val="005E04ED"/>
    <w:rsid w:val="005E09A6"/>
    <w:rsid w:val="005E0EF3"/>
    <w:rsid w:val="005E2429"/>
    <w:rsid w:val="005E247D"/>
    <w:rsid w:val="005E3EEB"/>
    <w:rsid w:val="005E4089"/>
    <w:rsid w:val="005E450E"/>
    <w:rsid w:val="005E4BBA"/>
    <w:rsid w:val="005E5069"/>
    <w:rsid w:val="005E5770"/>
    <w:rsid w:val="005E5A94"/>
    <w:rsid w:val="005E5DC8"/>
    <w:rsid w:val="005F0063"/>
    <w:rsid w:val="005F09C3"/>
    <w:rsid w:val="005F0B01"/>
    <w:rsid w:val="005F10A4"/>
    <w:rsid w:val="005F1AF4"/>
    <w:rsid w:val="005F294E"/>
    <w:rsid w:val="005F4087"/>
    <w:rsid w:val="005F5A72"/>
    <w:rsid w:val="005F642D"/>
    <w:rsid w:val="005F6839"/>
    <w:rsid w:val="005F6DEA"/>
    <w:rsid w:val="005F6F43"/>
    <w:rsid w:val="005F71B9"/>
    <w:rsid w:val="005F7EA1"/>
    <w:rsid w:val="0060007C"/>
    <w:rsid w:val="0060015D"/>
    <w:rsid w:val="00600441"/>
    <w:rsid w:val="00600E90"/>
    <w:rsid w:val="00600F56"/>
    <w:rsid w:val="0060103F"/>
    <w:rsid w:val="00601A57"/>
    <w:rsid w:val="006030D8"/>
    <w:rsid w:val="00603521"/>
    <w:rsid w:val="00603706"/>
    <w:rsid w:val="0060401E"/>
    <w:rsid w:val="00604058"/>
    <w:rsid w:val="00605779"/>
    <w:rsid w:val="00605C72"/>
    <w:rsid w:val="00606645"/>
    <w:rsid w:val="00606AEC"/>
    <w:rsid w:val="00606E11"/>
    <w:rsid w:val="00607026"/>
    <w:rsid w:val="00607421"/>
    <w:rsid w:val="00607666"/>
    <w:rsid w:val="00607CFA"/>
    <w:rsid w:val="00611248"/>
    <w:rsid w:val="0061210E"/>
    <w:rsid w:val="006121DC"/>
    <w:rsid w:val="00612204"/>
    <w:rsid w:val="00612273"/>
    <w:rsid w:val="0061236F"/>
    <w:rsid w:val="00612514"/>
    <w:rsid w:val="006126E6"/>
    <w:rsid w:val="00613F86"/>
    <w:rsid w:val="00614192"/>
    <w:rsid w:val="00614C74"/>
    <w:rsid w:val="006154C8"/>
    <w:rsid w:val="00615E6B"/>
    <w:rsid w:val="006161EA"/>
    <w:rsid w:val="006166AB"/>
    <w:rsid w:val="00617618"/>
    <w:rsid w:val="00617650"/>
    <w:rsid w:val="00617BD2"/>
    <w:rsid w:val="00617D76"/>
    <w:rsid w:val="0062047F"/>
    <w:rsid w:val="00620A94"/>
    <w:rsid w:val="00620EED"/>
    <w:rsid w:val="00621227"/>
    <w:rsid w:val="006213BE"/>
    <w:rsid w:val="00621CCB"/>
    <w:rsid w:val="00622299"/>
    <w:rsid w:val="0062242E"/>
    <w:rsid w:val="0062335B"/>
    <w:rsid w:val="006237CE"/>
    <w:rsid w:val="006238F8"/>
    <w:rsid w:val="00623B9F"/>
    <w:rsid w:val="0062449E"/>
    <w:rsid w:val="00624FFF"/>
    <w:rsid w:val="006252D6"/>
    <w:rsid w:val="00626C6C"/>
    <w:rsid w:val="00627125"/>
    <w:rsid w:val="00627172"/>
    <w:rsid w:val="0062727A"/>
    <w:rsid w:val="006275C6"/>
    <w:rsid w:val="00627B0D"/>
    <w:rsid w:val="00627B64"/>
    <w:rsid w:val="00630914"/>
    <w:rsid w:val="00630A6E"/>
    <w:rsid w:val="00630A97"/>
    <w:rsid w:val="00630E46"/>
    <w:rsid w:val="00631E2F"/>
    <w:rsid w:val="006349A7"/>
    <w:rsid w:val="00634AA3"/>
    <w:rsid w:val="006353D8"/>
    <w:rsid w:val="00635426"/>
    <w:rsid w:val="00635C86"/>
    <w:rsid w:val="0063638B"/>
    <w:rsid w:val="00636FCC"/>
    <w:rsid w:val="006370A4"/>
    <w:rsid w:val="00637782"/>
    <w:rsid w:val="00641189"/>
    <w:rsid w:val="006413DA"/>
    <w:rsid w:val="00642211"/>
    <w:rsid w:val="006433C4"/>
    <w:rsid w:val="006438FA"/>
    <w:rsid w:val="00643A6C"/>
    <w:rsid w:val="0064408D"/>
    <w:rsid w:val="00644102"/>
    <w:rsid w:val="006449C3"/>
    <w:rsid w:val="006459AC"/>
    <w:rsid w:val="00645CE6"/>
    <w:rsid w:val="00646A91"/>
    <w:rsid w:val="00647CE0"/>
    <w:rsid w:val="00650B8B"/>
    <w:rsid w:val="00650F41"/>
    <w:rsid w:val="00651411"/>
    <w:rsid w:val="00651565"/>
    <w:rsid w:val="006530E1"/>
    <w:rsid w:val="00653BCB"/>
    <w:rsid w:val="00654289"/>
    <w:rsid w:val="00654747"/>
    <w:rsid w:val="00654923"/>
    <w:rsid w:val="006549CB"/>
    <w:rsid w:val="00654FB1"/>
    <w:rsid w:val="00655360"/>
    <w:rsid w:val="0065568D"/>
    <w:rsid w:val="006563C8"/>
    <w:rsid w:val="006569F3"/>
    <w:rsid w:val="00656E5F"/>
    <w:rsid w:val="0065754F"/>
    <w:rsid w:val="00657725"/>
    <w:rsid w:val="006578BB"/>
    <w:rsid w:val="00660E70"/>
    <w:rsid w:val="00660EC8"/>
    <w:rsid w:val="00661286"/>
    <w:rsid w:val="00661913"/>
    <w:rsid w:val="006625D6"/>
    <w:rsid w:val="00662BB1"/>
    <w:rsid w:val="0066348D"/>
    <w:rsid w:val="0066415A"/>
    <w:rsid w:val="00664237"/>
    <w:rsid w:val="00664620"/>
    <w:rsid w:val="00664622"/>
    <w:rsid w:val="00665492"/>
    <w:rsid w:val="006654F6"/>
    <w:rsid w:val="00665BC5"/>
    <w:rsid w:val="00667E75"/>
    <w:rsid w:val="00670300"/>
    <w:rsid w:val="00670425"/>
    <w:rsid w:val="00672C02"/>
    <w:rsid w:val="00672EB2"/>
    <w:rsid w:val="0067402B"/>
    <w:rsid w:val="00674550"/>
    <w:rsid w:val="00674780"/>
    <w:rsid w:val="00676D0E"/>
    <w:rsid w:val="00680015"/>
    <w:rsid w:val="0068011B"/>
    <w:rsid w:val="00680896"/>
    <w:rsid w:val="00681252"/>
    <w:rsid w:val="00681670"/>
    <w:rsid w:val="0068235E"/>
    <w:rsid w:val="00683336"/>
    <w:rsid w:val="0068477E"/>
    <w:rsid w:val="00684A24"/>
    <w:rsid w:val="00685F8A"/>
    <w:rsid w:val="0068639B"/>
    <w:rsid w:val="00686491"/>
    <w:rsid w:val="0068653A"/>
    <w:rsid w:val="006866C6"/>
    <w:rsid w:val="00687311"/>
    <w:rsid w:val="00687632"/>
    <w:rsid w:val="00687722"/>
    <w:rsid w:val="006878BA"/>
    <w:rsid w:val="006907B6"/>
    <w:rsid w:val="00691076"/>
    <w:rsid w:val="00691A8E"/>
    <w:rsid w:val="00692687"/>
    <w:rsid w:val="00692907"/>
    <w:rsid w:val="00692E6F"/>
    <w:rsid w:val="006937B3"/>
    <w:rsid w:val="00693B92"/>
    <w:rsid w:val="006945FB"/>
    <w:rsid w:val="00694B4D"/>
    <w:rsid w:val="00695A22"/>
    <w:rsid w:val="00695EC1"/>
    <w:rsid w:val="0069617D"/>
    <w:rsid w:val="00696356"/>
    <w:rsid w:val="00696CDA"/>
    <w:rsid w:val="0069745B"/>
    <w:rsid w:val="006A0951"/>
    <w:rsid w:val="006A158A"/>
    <w:rsid w:val="006A18DB"/>
    <w:rsid w:val="006A1B25"/>
    <w:rsid w:val="006A1B3D"/>
    <w:rsid w:val="006A1D71"/>
    <w:rsid w:val="006A1FC2"/>
    <w:rsid w:val="006A269A"/>
    <w:rsid w:val="006A2931"/>
    <w:rsid w:val="006A2DDF"/>
    <w:rsid w:val="006A30D4"/>
    <w:rsid w:val="006A3E61"/>
    <w:rsid w:val="006A41F4"/>
    <w:rsid w:val="006A4B89"/>
    <w:rsid w:val="006A4E1E"/>
    <w:rsid w:val="006A549F"/>
    <w:rsid w:val="006A54B5"/>
    <w:rsid w:val="006A58E5"/>
    <w:rsid w:val="006A5FB4"/>
    <w:rsid w:val="006A6BC8"/>
    <w:rsid w:val="006A6D3E"/>
    <w:rsid w:val="006A7D42"/>
    <w:rsid w:val="006B0A24"/>
    <w:rsid w:val="006B182F"/>
    <w:rsid w:val="006B2038"/>
    <w:rsid w:val="006B2A89"/>
    <w:rsid w:val="006B3059"/>
    <w:rsid w:val="006B3383"/>
    <w:rsid w:val="006B3611"/>
    <w:rsid w:val="006B3A56"/>
    <w:rsid w:val="006B3E3D"/>
    <w:rsid w:val="006B3F10"/>
    <w:rsid w:val="006B43AE"/>
    <w:rsid w:val="006B4649"/>
    <w:rsid w:val="006B47AA"/>
    <w:rsid w:val="006B50F0"/>
    <w:rsid w:val="006B5971"/>
    <w:rsid w:val="006B5D4F"/>
    <w:rsid w:val="006B6135"/>
    <w:rsid w:val="006B713E"/>
    <w:rsid w:val="006B7F4A"/>
    <w:rsid w:val="006C036E"/>
    <w:rsid w:val="006C07FC"/>
    <w:rsid w:val="006C102E"/>
    <w:rsid w:val="006C1132"/>
    <w:rsid w:val="006C20DC"/>
    <w:rsid w:val="006C2270"/>
    <w:rsid w:val="006C25A8"/>
    <w:rsid w:val="006C2894"/>
    <w:rsid w:val="006C3511"/>
    <w:rsid w:val="006C364E"/>
    <w:rsid w:val="006C4326"/>
    <w:rsid w:val="006C4998"/>
    <w:rsid w:val="006C5404"/>
    <w:rsid w:val="006C544C"/>
    <w:rsid w:val="006C5456"/>
    <w:rsid w:val="006C55B3"/>
    <w:rsid w:val="006C56FB"/>
    <w:rsid w:val="006C60A3"/>
    <w:rsid w:val="006C6385"/>
    <w:rsid w:val="006C6C7A"/>
    <w:rsid w:val="006C6F9D"/>
    <w:rsid w:val="006C7045"/>
    <w:rsid w:val="006C763C"/>
    <w:rsid w:val="006C77B2"/>
    <w:rsid w:val="006C7C78"/>
    <w:rsid w:val="006D0202"/>
    <w:rsid w:val="006D2338"/>
    <w:rsid w:val="006D28DB"/>
    <w:rsid w:val="006D3249"/>
    <w:rsid w:val="006D34F0"/>
    <w:rsid w:val="006D36CF"/>
    <w:rsid w:val="006D373D"/>
    <w:rsid w:val="006D45F2"/>
    <w:rsid w:val="006D4DAA"/>
    <w:rsid w:val="006D58CE"/>
    <w:rsid w:val="006D6404"/>
    <w:rsid w:val="006D71C9"/>
    <w:rsid w:val="006E24A5"/>
    <w:rsid w:val="006E2E6D"/>
    <w:rsid w:val="006E37DD"/>
    <w:rsid w:val="006E37F8"/>
    <w:rsid w:val="006E43AD"/>
    <w:rsid w:val="006E5284"/>
    <w:rsid w:val="006E6966"/>
    <w:rsid w:val="006E7639"/>
    <w:rsid w:val="006F0398"/>
    <w:rsid w:val="006F044A"/>
    <w:rsid w:val="006F0D49"/>
    <w:rsid w:val="006F1430"/>
    <w:rsid w:val="006F1F4C"/>
    <w:rsid w:val="006F2E3C"/>
    <w:rsid w:val="006F3010"/>
    <w:rsid w:val="006F3F3E"/>
    <w:rsid w:val="006F3FF5"/>
    <w:rsid w:val="006F593A"/>
    <w:rsid w:val="00700181"/>
    <w:rsid w:val="00700A8C"/>
    <w:rsid w:val="00700DB2"/>
    <w:rsid w:val="00700E32"/>
    <w:rsid w:val="00700FDE"/>
    <w:rsid w:val="0070103B"/>
    <w:rsid w:val="00701212"/>
    <w:rsid w:val="0070129D"/>
    <w:rsid w:val="007013D8"/>
    <w:rsid w:val="0070158B"/>
    <w:rsid w:val="00702D38"/>
    <w:rsid w:val="00703BCF"/>
    <w:rsid w:val="00703ED7"/>
    <w:rsid w:val="0070513F"/>
    <w:rsid w:val="0070575A"/>
    <w:rsid w:val="00705F44"/>
    <w:rsid w:val="00706438"/>
    <w:rsid w:val="00707317"/>
    <w:rsid w:val="00707CEB"/>
    <w:rsid w:val="00707E55"/>
    <w:rsid w:val="007107FE"/>
    <w:rsid w:val="00711526"/>
    <w:rsid w:val="00711A1C"/>
    <w:rsid w:val="007124FD"/>
    <w:rsid w:val="00713F30"/>
    <w:rsid w:val="007142AE"/>
    <w:rsid w:val="0071432D"/>
    <w:rsid w:val="007150B4"/>
    <w:rsid w:val="0071525A"/>
    <w:rsid w:val="007156B8"/>
    <w:rsid w:val="00715833"/>
    <w:rsid w:val="00716AB6"/>
    <w:rsid w:val="00716FBA"/>
    <w:rsid w:val="00717291"/>
    <w:rsid w:val="0071762C"/>
    <w:rsid w:val="007178FD"/>
    <w:rsid w:val="0071792E"/>
    <w:rsid w:val="00717BBD"/>
    <w:rsid w:val="007209B4"/>
    <w:rsid w:val="00720AE3"/>
    <w:rsid w:val="0072138E"/>
    <w:rsid w:val="007214C4"/>
    <w:rsid w:val="0072168B"/>
    <w:rsid w:val="00721A1C"/>
    <w:rsid w:val="0072266E"/>
    <w:rsid w:val="00722DB0"/>
    <w:rsid w:val="00723112"/>
    <w:rsid w:val="00723AC7"/>
    <w:rsid w:val="00724BA9"/>
    <w:rsid w:val="00724F80"/>
    <w:rsid w:val="00724F8F"/>
    <w:rsid w:val="007258FA"/>
    <w:rsid w:val="00726615"/>
    <w:rsid w:val="0072705F"/>
    <w:rsid w:val="0072798B"/>
    <w:rsid w:val="00727B49"/>
    <w:rsid w:val="00727D04"/>
    <w:rsid w:val="0073220B"/>
    <w:rsid w:val="00732AA9"/>
    <w:rsid w:val="00735DD8"/>
    <w:rsid w:val="00736A1F"/>
    <w:rsid w:val="00737180"/>
    <w:rsid w:val="00737AAB"/>
    <w:rsid w:val="00737BFA"/>
    <w:rsid w:val="00737D93"/>
    <w:rsid w:val="00740DFA"/>
    <w:rsid w:val="00741224"/>
    <w:rsid w:val="00741D30"/>
    <w:rsid w:val="0074216D"/>
    <w:rsid w:val="0074246F"/>
    <w:rsid w:val="00744116"/>
    <w:rsid w:val="007458B4"/>
    <w:rsid w:val="00745E92"/>
    <w:rsid w:val="00745EF4"/>
    <w:rsid w:val="0074602C"/>
    <w:rsid w:val="007462A6"/>
    <w:rsid w:val="00746A35"/>
    <w:rsid w:val="00746D5C"/>
    <w:rsid w:val="007502AB"/>
    <w:rsid w:val="007508F3"/>
    <w:rsid w:val="00750EB4"/>
    <w:rsid w:val="00750F0A"/>
    <w:rsid w:val="007510B4"/>
    <w:rsid w:val="00751476"/>
    <w:rsid w:val="007517D5"/>
    <w:rsid w:val="00752027"/>
    <w:rsid w:val="00752259"/>
    <w:rsid w:val="00752A21"/>
    <w:rsid w:val="00753677"/>
    <w:rsid w:val="00754585"/>
    <w:rsid w:val="00754C15"/>
    <w:rsid w:val="00755EEA"/>
    <w:rsid w:val="00757574"/>
    <w:rsid w:val="0075772D"/>
    <w:rsid w:val="00760800"/>
    <w:rsid w:val="0076082F"/>
    <w:rsid w:val="00760A5B"/>
    <w:rsid w:val="00762B41"/>
    <w:rsid w:val="00762CA2"/>
    <w:rsid w:val="00762FDC"/>
    <w:rsid w:val="0076309B"/>
    <w:rsid w:val="0076313C"/>
    <w:rsid w:val="00763EE1"/>
    <w:rsid w:val="00764313"/>
    <w:rsid w:val="00764374"/>
    <w:rsid w:val="007646F7"/>
    <w:rsid w:val="00764DC9"/>
    <w:rsid w:val="007662FC"/>
    <w:rsid w:val="00767B54"/>
    <w:rsid w:val="0077087C"/>
    <w:rsid w:val="00771B81"/>
    <w:rsid w:val="00771C9C"/>
    <w:rsid w:val="00771E56"/>
    <w:rsid w:val="00771FA2"/>
    <w:rsid w:val="00772124"/>
    <w:rsid w:val="00774289"/>
    <w:rsid w:val="007744A3"/>
    <w:rsid w:val="00775AC2"/>
    <w:rsid w:val="00775C17"/>
    <w:rsid w:val="00776288"/>
    <w:rsid w:val="0078094A"/>
    <w:rsid w:val="00781749"/>
    <w:rsid w:val="0078178A"/>
    <w:rsid w:val="00781A24"/>
    <w:rsid w:val="00781DA9"/>
    <w:rsid w:val="007834C9"/>
    <w:rsid w:val="00783D29"/>
    <w:rsid w:val="00783E4E"/>
    <w:rsid w:val="0078429A"/>
    <w:rsid w:val="007855FD"/>
    <w:rsid w:val="00786761"/>
    <w:rsid w:val="00786D11"/>
    <w:rsid w:val="00786D2D"/>
    <w:rsid w:val="00786DFC"/>
    <w:rsid w:val="00787920"/>
    <w:rsid w:val="00790373"/>
    <w:rsid w:val="00790940"/>
    <w:rsid w:val="00790D84"/>
    <w:rsid w:val="0079157A"/>
    <w:rsid w:val="0079164E"/>
    <w:rsid w:val="0079258F"/>
    <w:rsid w:val="00792A39"/>
    <w:rsid w:val="00793551"/>
    <w:rsid w:val="00793B9D"/>
    <w:rsid w:val="00793CD3"/>
    <w:rsid w:val="00794017"/>
    <w:rsid w:val="00794A9E"/>
    <w:rsid w:val="007961BB"/>
    <w:rsid w:val="007961CC"/>
    <w:rsid w:val="00796629"/>
    <w:rsid w:val="0079750D"/>
    <w:rsid w:val="00797F59"/>
    <w:rsid w:val="007A04A9"/>
    <w:rsid w:val="007A0A5C"/>
    <w:rsid w:val="007A13DB"/>
    <w:rsid w:val="007A16F3"/>
    <w:rsid w:val="007A1822"/>
    <w:rsid w:val="007A199F"/>
    <w:rsid w:val="007A1AC6"/>
    <w:rsid w:val="007A3227"/>
    <w:rsid w:val="007A3E01"/>
    <w:rsid w:val="007A44E6"/>
    <w:rsid w:val="007A6FFD"/>
    <w:rsid w:val="007A76A0"/>
    <w:rsid w:val="007B19F6"/>
    <w:rsid w:val="007B23C1"/>
    <w:rsid w:val="007B3106"/>
    <w:rsid w:val="007B40E0"/>
    <w:rsid w:val="007B5A45"/>
    <w:rsid w:val="007B61A7"/>
    <w:rsid w:val="007B77FC"/>
    <w:rsid w:val="007B7C5F"/>
    <w:rsid w:val="007B7D0D"/>
    <w:rsid w:val="007C0C72"/>
    <w:rsid w:val="007C1534"/>
    <w:rsid w:val="007C19A9"/>
    <w:rsid w:val="007C1CBF"/>
    <w:rsid w:val="007C3215"/>
    <w:rsid w:val="007C33B3"/>
    <w:rsid w:val="007C41DF"/>
    <w:rsid w:val="007C4366"/>
    <w:rsid w:val="007C4906"/>
    <w:rsid w:val="007C4A60"/>
    <w:rsid w:val="007C4AE8"/>
    <w:rsid w:val="007C4B1C"/>
    <w:rsid w:val="007C51A1"/>
    <w:rsid w:val="007C56BE"/>
    <w:rsid w:val="007C57BC"/>
    <w:rsid w:val="007C5FFC"/>
    <w:rsid w:val="007C6E6A"/>
    <w:rsid w:val="007C745D"/>
    <w:rsid w:val="007C76A6"/>
    <w:rsid w:val="007C7AFE"/>
    <w:rsid w:val="007D01FB"/>
    <w:rsid w:val="007D0AD7"/>
    <w:rsid w:val="007D140C"/>
    <w:rsid w:val="007D1A2A"/>
    <w:rsid w:val="007D1D2C"/>
    <w:rsid w:val="007D20CA"/>
    <w:rsid w:val="007D316E"/>
    <w:rsid w:val="007D3673"/>
    <w:rsid w:val="007D36F3"/>
    <w:rsid w:val="007D3EE5"/>
    <w:rsid w:val="007D48BD"/>
    <w:rsid w:val="007D4CBF"/>
    <w:rsid w:val="007D5314"/>
    <w:rsid w:val="007D5B07"/>
    <w:rsid w:val="007D7739"/>
    <w:rsid w:val="007D7967"/>
    <w:rsid w:val="007E05EE"/>
    <w:rsid w:val="007E0A67"/>
    <w:rsid w:val="007E3B5F"/>
    <w:rsid w:val="007E4599"/>
    <w:rsid w:val="007E4ED6"/>
    <w:rsid w:val="007E5CFB"/>
    <w:rsid w:val="007E6597"/>
    <w:rsid w:val="007E66A2"/>
    <w:rsid w:val="007E686C"/>
    <w:rsid w:val="007E6CB4"/>
    <w:rsid w:val="007E715E"/>
    <w:rsid w:val="007E76F4"/>
    <w:rsid w:val="007F0C18"/>
    <w:rsid w:val="007F0DF1"/>
    <w:rsid w:val="007F1A53"/>
    <w:rsid w:val="007F42B5"/>
    <w:rsid w:val="007F4EDE"/>
    <w:rsid w:val="007F5128"/>
    <w:rsid w:val="007F5CD6"/>
    <w:rsid w:val="007F6BB2"/>
    <w:rsid w:val="007F70F6"/>
    <w:rsid w:val="007F7153"/>
    <w:rsid w:val="007F7CB0"/>
    <w:rsid w:val="007F7FEC"/>
    <w:rsid w:val="008003DD"/>
    <w:rsid w:val="00800522"/>
    <w:rsid w:val="00800884"/>
    <w:rsid w:val="00800A8D"/>
    <w:rsid w:val="00800AF1"/>
    <w:rsid w:val="0080116D"/>
    <w:rsid w:val="008014A1"/>
    <w:rsid w:val="00801529"/>
    <w:rsid w:val="00801E6E"/>
    <w:rsid w:val="00801EA6"/>
    <w:rsid w:val="0080233D"/>
    <w:rsid w:val="00803A27"/>
    <w:rsid w:val="00803BC0"/>
    <w:rsid w:val="00803FCC"/>
    <w:rsid w:val="00805306"/>
    <w:rsid w:val="008059DF"/>
    <w:rsid w:val="00805B57"/>
    <w:rsid w:val="00805E62"/>
    <w:rsid w:val="00806288"/>
    <w:rsid w:val="00806329"/>
    <w:rsid w:val="00807060"/>
    <w:rsid w:val="00807084"/>
    <w:rsid w:val="00807BF3"/>
    <w:rsid w:val="00810314"/>
    <w:rsid w:val="00810DBE"/>
    <w:rsid w:val="0081155F"/>
    <w:rsid w:val="00811F5F"/>
    <w:rsid w:val="00812E26"/>
    <w:rsid w:val="00813CE1"/>
    <w:rsid w:val="008146EE"/>
    <w:rsid w:val="00814DFD"/>
    <w:rsid w:val="00815173"/>
    <w:rsid w:val="00815C07"/>
    <w:rsid w:val="00815CE7"/>
    <w:rsid w:val="00816BD3"/>
    <w:rsid w:val="00816FBC"/>
    <w:rsid w:val="0081716E"/>
    <w:rsid w:val="00817327"/>
    <w:rsid w:val="00817429"/>
    <w:rsid w:val="0081773E"/>
    <w:rsid w:val="00817A04"/>
    <w:rsid w:val="00817A16"/>
    <w:rsid w:val="00820226"/>
    <w:rsid w:val="00820984"/>
    <w:rsid w:val="00820AC2"/>
    <w:rsid w:val="008211F2"/>
    <w:rsid w:val="00821A11"/>
    <w:rsid w:val="00821FD1"/>
    <w:rsid w:val="008236CC"/>
    <w:rsid w:val="00824255"/>
    <w:rsid w:val="00826DD0"/>
    <w:rsid w:val="00826EDF"/>
    <w:rsid w:val="00827491"/>
    <w:rsid w:val="0083067A"/>
    <w:rsid w:val="00830C8A"/>
    <w:rsid w:val="0083117A"/>
    <w:rsid w:val="008312DC"/>
    <w:rsid w:val="0083262D"/>
    <w:rsid w:val="00832B76"/>
    <w:rsid w:val="0083323B"/>
    <w:rsid w:val="008334B2"/>
    <w:rsid w:val="008335D0"/>
    <w:rsid w:val="00834796"/>
    <w:rsid w:val="00835C64"/>
    <w:rsid w:val="00835C8A"/>
    <w:rsid w:val="00835ECF"/>
    <w:rsid w:val="008365E5"/>
    <w:rsid w:val="008368FD"/>
    <w:rsid w:val="00836A23"/>
    <w:rsid w:val="008374C0"/>
    <w:rsid w:val="0083784D"/>
    <w:rsid w:val="008379CF"/>
    <w:rsid w:val="00837D87"/>
    <w:rsid w:val="008400DB"/>
    <w:rsid w:val="00840413"/>
    <w:rsid w:val="008406A9"/>
    <w:rsid w:val="0084192B"/>
    <w:rsid w:val="00841C4C"/>
    <w:rsid w:val="00841EF7"/>
    <w:rsid w:val="008432F5"/>
    <w:rsid w:val="00843FE0"/>
    <w:rsid w:val="00844351"/>
    <w:rsid w:val="0084530D"/>
    <w:rsid w:val="008463FE"/>
    <w:rsid w:val="008471AC"/>
    <w:rsid w:val="00852970"/>
    <w:rsid w:val="0085299E"/>
    <w:rsid w:val="00852A7A"/>
    <w:rsid w:val="00852A82"/>
    <w:rsid w:val="00852ED0"/>
    <w:rsid w:val="00852F53"/>
    <w:rsid w:val="00853567"/>
    <w:rsid w:val="00854AD8"/>
    <w:rsid w:val="008553E2"/>
    <w:rsid w:val="00855804"/>
    <w:rsid w:val="00856377"/>
    <w:rsid w:val="00856D3C"/>
    <w:rsid w:val="00857446"/>
    <w:rsid w:val="00857C8F"/>
    <w:rsid w:val="00860848"/>
    <w:rsid w:val="00861250"/>
    <w:rsid w:val="00861279"/>
    <w:rsid w:val="0086143F"/>
    <w:rsid w:val="0086239A"/>
    <w:rsid w:val="00862971"/>
    <w:rsid w:val="00862A45"/>
    <w:rsid w:val="008632A9"/>
    <w:rsid w:val="00863AFD"/>
    <w:rsid w:val="00863EF7"/>
    <w:rsid w:val="0086445F"/>
    <w:rsid w:val="00864DC0"/>
    <w:rsid w:val="0086537B"/>
    <w:rsid w:val="008656B8"/>
    <w:rsid w:val="00865B52"/>
    <w:rsid w:val="00865F94"/>
    <w:rsid w:val="00866201"/>
    <w:rsid w:val="0086649D"/>
    <w:rsid w:val="00866757"/>
    <w:rsid w:val="00866F01"/>
    <w:rsid w:val="00870AD4"/>
    <w:rsid w:val="00870E63"/>
    <w:rsid w:val="008719C1"/>
    <w:rsid w:val="00872428"/>
    <w:rsid w:val="00872894"/>
    <w:rsid w:val="00872941"/>
    <w:rsid w:val="00872F30"/>
    <w:rsid w:val="00872F64"/>
    <w:rsid w:val="00873508"/>
    <w:rsid w:val="0087392B"/>
    <w:rsid w:val="00873EE9"/>
    <w:rsid w:val="00874123"/>
    <w:rsid w:val="0087433E"/>
    <w:rsid w:val="00876469"/>
    <w:rsid w:val="00876C54"/>
    <w:rsid w:val="00876C96"/>
    <w:rsid w:val="008772B8"/>
    <w:rsid w:val="0087732F"/>
    <w:rsid w:val="0087747C"/>
    <w:rsid w:val="008777BC"/>
    <w:rsid w:val="00880237"/>
    <w:rsid w:val="00882791"/>
    <w:rsid w:val="00884950"/>
    <w:rsid w:val="008852E7"/>
    <w:rsid w:val="00885BDE"/>
    <w:rsid w:val="00886959"/>
    <w:rsid w:val="00887550"/>
    <w:rsid w:val="008876EA"/>
    <w:rsid w:val="00890477"/>
    <w:rsid w:val="0089059A"/>
    <w:rsid w:val="00890A8F"/>
    <w:rsid w:val="00891052"/>
    <w:rsid w:val="00892E9F"/>
    <w:rsid w:val="008950FD"/>
    <w:rsid w:val="0089538A"/>
    <w:rsid w:val="00896515"/>
    <w:rsid w:val="00896BB2"/>
    <w:rsid w:val="008A0BD8"/>
    <w:rsid w:val="008A0C5F"/>
    <w:rsid w:val="008A1859"/>
    <w:rsid w:val="008A2A17"/>
    <w:rsid w:val="008A3FA0"/>
    <w:rsid w:val="008A5DC3"/>
    <w:rsid w:val="008A5E61"/>
    <w:rsid w:val="008A6323"/>
    <w:rsid w:val="008A71A3"/>
    <w:rsid w:val="008A7593"/>
    <w:rsid w:val="008A7A63"/>
    <w:rsid w:val="008B0D09"/>
    <w:rsid w:val="008B1801"/>
    <w:rsid w:val="008B19B4"/>
    <w:rsid w:val="008B1F16"/>
    <w:rsid w:val="008B22E4"/>
    <w:rsid w:val="008B27C5"/>
    <w:rsid w:val="008B2914"/>
    <w:rsid w:val="008B43BC"/>
    <w:rsid w:val="008B580B"/>
    <w:rsid w:val="008B5B1A"/>
    <w:rsid w:val="008B6F7E"/>
    <w:rsid w:val="008B718E"/>
    <w:rsid w:val="008B7617"/>
    <w:rsid w:val="008B7ADB"/>
    <w:rsid w:val="008C0020"/>
    <w:rsid w:val="008C0AF8"/>
    <w:rsid w:val="008C0BD9"/>
    <w:rsid w:val="008C0C4A"/>
    <w:rsid w:val="008C121B"/>
    <w:rsid w:val="008C150C"/>
    <w:rsid w:val="008C15CF"/>
    <w:rsid w:val="008C1D6F"/>
    <w:rsid w:val="008C1E17"/>
    <w:rsid w:val="008C203E"/>
    <w:rsid w:val="008C246E"/>
    <w:rsid w:val="008C2770"/>
    <w:rsid w:val="008C3DB5"/>
    <w:rsid w:val="008C57F2"/>
    <w:rsid w:val="008C5FFC"/>
    <w:rsid w:val="008C641F"/>
    <w:rsid w:val="008C69ED"/>
    <w:rsid w:val="008C6F73"/>
    <w:rsid w:val="008C7493"/>
    <w:rsid w:val="008D0AD5"/>
    <w:rsid w:val="008D1795"/>
    <w:rsid w:val="008D1CED"/>
    <w:rsid w:val="008D23BE"/>
    <w:rsid w:val="008D271F"/>
    <w:rsid w:val="008D2C4E"/>
    <w:rsid w:val="008D2E12"/>
    <w:rsid w:val="008D3047"/>
    <w:rsid w:val="008D348D"/>
    <w:rsid w:val="008D375F"/>
    <w:rsid w:val="008D4522"/>
    <w:rsid w:val="008D4FB6"/>
    <w:rsid w:val="008D5F74"/>
    <w:rsid w:val="008D68DA"/>
    <w:rsid w:val="008D69EA"/>
    <w:rsid w:val="008D6B01"/>
    <w:rsid w:val="008D7E13"/>
    <w:rsid w:val="008E0B91"/>
    <w:rsid w:val="008E1FD9"/>
    <w:rsid w:val="008E25C2"/>
    <w:rsid w:val="008E3D03"/>
    <w:rsid w:val="008E441E"/>
    <w:rsid w:val="008E4E8F"/>
    <w:rsid w:val="008E517A"/>
    <w:rsid w:val="008E5537"/>
    <w:rsid w:val="008E68E7"/>
    <w:rsid w:val="008E6B87"/>
    <w:rsid w:val="008E7D67"/>
    <w:rsid w:val="008F102F"/>
    <w:rsid w:val="008F1EB1"/>
    <w:rsid w:val="008F2594"/>
    <w:rsid w:val="008F28C1"/>
    <w:rsid w:val="008F2912"/>
    <w:rsid w:val="008F38FA"/>
    <w:rsid w:val="008F47D1"/>
    <w:rsid w:val="008F4848"/>
    <w:rsid w:val="008F5144"/>
    <w:rsid w:val="008F559A"/>
    <w:rsid w:val="008F5BFD"/>
    <w:rsid w:val="008F5ED7"/>
    <w:rsid w:val="008F6304"/>
    <w:rsid w:val="008F67DC"/>
    <w:rsid w:val="008F6D56"/>
    <w:rsid w:val="008F7149"/>
    <w:rsid w:val="008F7C31"/>
    <w:rsid w:val="008F7F85"/>
    <w:rsid w:val="009002AE"/>
    <w:rsid w:val="00900406"/>
    <w:rsid w:val="009010CB"/>
    <w:rsid w:val="0090264B"/>
    <w:rsid w:val="009034B3"/>
    <w:rsid w:val="009036B2"/>
    <w:rsid w:val="00905063"/>
    <w:rsid w:val="00905324"/>
    <w:rsid w:val="00905338"/>
    <w:rsid w:val="00905789"/>
    <w:rsid w:val="00906FCF"/>
    <w:rsid w:val="0090729C"/>
    <w:rsid w:val="00907F5D"/>
    <w:rsid w:val="00910815"/>
    <w:rsid w:val="00910BF5"/>
    <w:rsid w:val="00910ED4"/>
    <w:rsid w:val="00911B00"/>
    <w:rsid w:val="00911D84"/>
    <w:rsid w:val="00911F5F"/>
    <w:rsid w:val="009126E3"/>
    <w:rsid w:val="00913441"/>
    <w:rsid w:val="00913889"/>
    <w:rsid w:val="00913B21"/>
    <w:rsid w:val="00913D12"/>
    <w:rsid w:val="00913D40"/>
    <w:rsid w:val="00914274"/>
    <w:rsid w:val="009164C2"/>
    <w:rsid w:val="009168D2"/>
    <w:rsid w:val="009170C8"/>
    <w:rsid w:val="00917F1A"/>
    <w:rsid w:val="0092018F"/>
    <w:rsid w:val="0092081E"/>
    <w:rsid w:val="0092122A"/>
    <w:rsid w:val="009212B4"/>
    <w:rsid w:val="00922135"/>
    <w:rsid w:val="009224EE"/>
    <w:rsid w:val="00922BE5"/>
    <w:rsid w:val="009230B3"/>
    <w:rsid w:val="00923738"/>
    <w:rsid w:val="00924814"/>
    <w:rsid w:val="009248E5"/>
    <w:rsid w:val="00925B0B"/>
    <w:rsid w:val="00926D40"/>
    <w:rsid w:val="009272BB"/>
    <w:rsid w:val="0092739C"/>
    <w:rsid w:val="0093060D"/>
    <w:rsid w:val="00931C26"/>
    <w:rsid w:val="00932F94"/>
    <w:rsid w:val="00933D03"/>
    <w:rsid w:val="00933EE4"/>
    <w:rsid w:val="00934581"/>
    <w:rsid w:val="009346B9"/>
    <w:rsid w:val="0093525D"/>
    <w:rsid w:val="0093594B"/>
    <w:rsid w:val="00936122"/>
    <w:rsid w:val="0093634F"/>
    <w:rsid w:val="009364BE"/>
    <w:rsid w:val="0093659A"/>
    <w:rsid w:val="00936E0D"/>
    <w:rsid w:val="00937972"/>
    <w:rsid w:val="00940CAB"/>
    <w:rsid w:val="009424DE"/>
    <w:rsid w:val="00942849"/>
    <w:rsid w:val="009428D5"/>
    <w:rsid w:val="00942FFC"/>
    <w:rsid w:val="00943428"/>
    <w:rsid w:val="00943D8F"/>
    <w:rsid w:val="00944485"/>
    <w:rsid w:val="009447B4"/>
    <w:rsid w:val="00944A3A"/>
    <w:rsid w:val="00945892"/>
    <w:rsid w:val="00945938"/>
    <w:rsid w:val="00945DE9"/>
    <w:rsid w:val="00946A2F"/>
    <w:rsid w:val="00947274"/>
    <w:rsid w:val="00947D60"/>
    <w:rsid w:val="00950758"/>
    <w:rsid w:val="009517DB"/>
    <w:rsid w:val="009523F7"/>
    <w:rsid w:val="009536BE"/>
    <w:rsid w:val="0095384A"/>
    <w:rsid w:val="0095438D"/>
    <w:rsid w:val="00955E52"/>
    <w:rsid w:val="00955F29"/>
    <w:rsid w:val="0095606D"/>
    <w:rsid w:val="00956DF2"/>
    <w:rsid w:val="009570D4"/>
    <w:rsid w:val="009573E9"/>
    <w:rsid w:val="00957429"/>
    <w:rsid w:val="00957A22"/>
    <w:rsid w:val="0096020E"/>
    <w:rsid w:val="00960926"/>
    <w:rsid w:val="00961FD1"/>
    <w:rsid w:val="0096215A"/>
    <w:rsid w:val="009621B0"/>
    <w:rsid w:val="009627FB"/>
    <w:rsid w:val="00962B7D"/>
    <w:rsid w:val="00962CA9"/>
    <w:rsid w:val="00965850"/>
    <w:rsid w:val="00965D82"/>
    <w:rsid w:val="009662F3"/>
    <w:rsid w:val="00966939"/>
    <w:rsid w:val="00966C00"/>
    <w:rsid w:val="00966C3A"/>
    <w:rsid w:val="00967381"/>
    <w:rsid w:val="00967661"/>
    <w:rsid w:val="0096782F"/>
    <w:rsid w:val="00967C41"/>
    <w:rsid w:val="00970147"/>
    <w:rsid w:val="00971C19"/>
    <w:rsid w:val="009724B3"/>
    <w:rsid w:val="00973988"/>
    <w:rsid w:val="00973E90"/>
    <w:rsid w:val="00974748"/>
    <w:rsid w:val="00975B94"/>
    <w:rsid w:val="00975D29"/>
    <w:rsid w:val="009769D1"/>
    <w:rsid w:val="009773F9"/>
    <w:rsid w:val="00977B35"/>
    <w:rsid w:val="00977B48"/>
    <w:rsid w:val="0098168C"/>
    <w:rsid w:val="00981831"/>
    <w:rsid w:val="00982A74"/>
    <w:rsid w:val="009835EB"/>
    <w:rsid w:val="00983869"/>
    <w:rsid w:val="00983D3E"/>
    <w:rsid w:val="0098578E"/>
    <w:rsid w:val="00985ACF"/>
    <w:rsid w:val="00985D09"/>
    <w:rsid w:val="00985E60"/>
    <w:rsid w:val="00986272"/>
    <w:rsid w:val="00986C33"/>
    <w:rsid w:val="0099089C"/>
    <w:rsid w:val="00990E25"/>
    <w:rsid w:val="009911E9"/>
    <w:rsid w:val="0099121C"/>
    <w:rsid w:val="009928B4"/>
    <w:rsid w:val="00992A31"/>
    <w:rsid w:val="0099321A"/>
    <w:rsid w:val="00993365"/>
    <w:rsid w:val="009942CD"/>
    <w:rsid w:val="009948E9"/>
    <w:rsid w:val="00994AED"/>
    <w:rsid w:val="00995243"/>
    <w:rsid w:val="00995365"/>
    <w:rsid w:val="00995921"/>
    <w:rsid w:val="00995E60"/>
    <w:rsid w:val="00996041"/>
    <w:rsid w:val="009961B6"/>
    <w:rsid w:val="009962FF"/>
    <w:rsid w:val="00996414"/>
    <w:rsid w:val="00996F05"/>
    <w:rsid w:val="0099725F"/>
    <w:rsid w:val="009976F3"/>
    <w:rsid w:val="00997881"/>
    <w:rsid w:val="00997A85"/>
    <w:rsid w:val="00997B08"/>
    <w:rsid w:val="00997C85"/>
    <w:rsid w:val="009A07E2"/>
    <w:rsid w:val="009A1271"/>
    <w:rsid w:val="009A1941"/>
    <w:rsid w:val="009A1BD0"/>
    <w:rsid w:val="009A201A"/>
    <w:rsid w:val="009A2508"/>
    <w:rsid w:val="009A26D0"/>
    <w:rsid w:val="009A2C76"/>
    <w:rsid w:val="009A3932"/>
    <w:rsid w:val="009A3E90"/>
    <w:rsid w:val="009A4530"/>
    <w:rsid w:val="009A63A0"/>
    <w:rsid w:val="009B070D"/>
    <w:rsid w:val="009B11B6"/>
    <w:rsid w:val="009B259E"/>
    <w:rsid w:val="009B3B6E"/>
    <w:rsid w:val="009B40BB"/>
    <w:rsid w:val="009B4563"/>
    <w:rsid w:val="009B518D"/>
    <w:rsid w:val="009B5864"/>
    <w:rsid w:val="009B5D9F"/>
    <w:rsid w:val="009B761B"/>
    <w:rsid w:val="009B7C89"/>
    <w:rsid w:val="009C1203"/>
    <w:rsid w:val="009C1232"/>
    <w:rsid w:val="009C1A49"/>
    <w:rsid w:val="009C1BAF"/>
    <w:rsid w:val="009C1EBF"/>
    <w:rsid w:val="009C2C03"/>
    <w:rsid w:val="009C4D24"/>
    <w:rsid w:val="009C5340"/>
    <w:rsid w:val="009C5EB5"/>
    <w:rsid w:val="009C6B84"/>
    <w:rsid w:val="009C7C82"/>
    <w:rsid w:val="009D0F06"/>
    <w:rsid w:val="009D1177"/>
    <w:rsid w:val="009D129D"/>
    <w:rsid w:val="009D1FF7"/>
    <w:rsid w:val="009D22F7"/>
    <w:rsid w:val="009D2807"/>
    <w:rsid w:val="009D3162"/>
    <w:rsid w:val="009D3308"/>
    <w:rsid w:val="009D33F4"/>
    <w:rsid w:val="009D449E"/>
    <w:rsid w:val="009D469C"/>
    <w:rsid w:val="009D4BEA"/>
    <w:rsid w:val="009D6B6F"/>
    <w:rsid w:val="009D6B9F"/>
    <w:rsid w:val="009D74A8"/>
    <w:rsid w:val="009E096D"/>
    <w:rsid w:val="009E0CC1"/>
    <w:rsid w:val="009E11B7"/>
    <w:rsid w:val="009E168D"/>
    <w:rsid w:val="009E1C4C"/>
    <w:rsid w:val="009E1CD4"/>
    <w:rsid w:val="009E1D79"/>
    <w:rsid w:val="009E26AB"/>
    <w:rsid w:val="009E4833"/>
    <w:rsid w:val="009E4C76"/>
    <w:rsid w:val="009E4D71"/>
    <w:rsid w:val="009E5705"/>
    <w:rsid w:val="009E594E"/>
    <w:rsid w:val="009E5FAA"/>
    <w:rsid w:val="009E6380"/>
    <w:rsid w:val="009E6537"/>
    <w:rsid w:val="009E6F58"/>
    <w:rsid w:val="009E7074"/>
    <w:rsid w:val="009F04F4"/>
    <w:rsid w:val="009F09FB"/>
    <w:rsid w:val="009F1765"/>
    <w:rsid w:val="009F2F2A"/>
    <w:rsid w:val="009F3660"/>
    <w:rsid w:val="009F4128"/>
    <w:rsid w:val="009F56FA"/>
    <w:rsid w:val="009F594D"/>
    <w:rsid w:val="009F605D"/>
    <w:rsid w:val="009F7351"/>
    <w:rsid w:val="009F7622"/>
    <w:rsid w:val="00A003FB"/>
    <w:rsid w:val="00A00415"/>
    <w:rsid w:val="00A010C4"/>
    <w:rsid w:val="00A02105"/>
    <w:rsid w:val="00A02603"/>
    <w:rsid w:val="00A02B58"/>
    <w:rsid w:val="00A02D21"/>
    <w:rsid w:val="00A02EEF"/>
    <w:rsid w:val="00A02FA0"/>
    <w:rsid w:val="00A03BD9"/>
    <w:rsid w:val="00A04CDA"/>
    <w:rsid w:val="00A05205"/>
    <w:rsid w:val="00A06955"/>
    <w:rsid w:val="00A06FEC"/>
    <w:rsid w:val="00A07906"/>
    <w:rsid w:val="00A07EF9"/>
    <w:rsid w:val="00A103F6"/>
    <w:rsid w:val="00A105FF"/>
    <w:rsid w:val="00A116DD"/>
    <w:rsid w:val="00A126EC"/>
    <w:rsid w:val="00A1285B"/>
    <w:rsid w:val="00A12F2B"/>
    <w:rsid w:val="00A13CE5"/>
    <w:rsid w:val="00A13CFF"/>
    <w:rsid w:val="00A13D46"/>
    <w:rsid w:val="00A13D7C"/>
    <w:rsid w:val="00A13DFE"/>
    <w:rsid w:val="00A16408"/>
    <w:rsid w:val="00A16C59"/>
    <w:rsid w:val="00A16C83"/>
    <w:rsid w:val="00A21424"/>
    <w:rsid w:val="00A21FAB"/>
    <w:rsid w:val="00A22848"/>
    <w:rsid w:val="00A233A7"/>
    <w:rsid w:val="00A23568"/>
    <w:rsid w:val="00A23CA2"/>
    <w:rsid w:val="00A24711"/>
    <w:rsid w:val="00A24BD3"/>
    <w:rsid w:val="00A24E07"/>
    <w:rsid w:val="00A2646B"/>
    <w:rsid w:val="00A26826"/>
    <w:rsid w:val="00A27BF2"/>
    <w:rsid w:val="00A3057E"/>
    <w:rsid w:val="00A30B1B"/>
    <w:rsid w:val="00A30FBA"/>
    <w:rsid w:val="00A33083"/>
    <w:rsid w:val="00A331AB"/>
    <w:rsid w:val="00A34055"/>
    <w:rsid w:val="00A34947"/>
    <w:rsid w:val="00A34AB4"/>
    <w:rsid w:val="00A34CF1"/>
    <w:rsid w:val="00A34E80"/>
    <w:rsid w:val="00A34F3D"/>
    <w:rsid w:val="00A350E2"/>
    <w:rsid w:val="00A354E9"/>
    <w:rsid w:val="00A36306"/>
    <w:rsid w:val="00A363B0"/>
    <w:rsid w:val="00A366FF"/>
    <w:rsid w:val="00A36D2A"/>
    <w:rsid w:val="00A36EEE"/>
    <w:rsid w:val="00A3755B"/>
    <w:rsid w:val="00A37783"/>
    <w:rsid w:val="00A408E8"/>
    <w:rsid w:val="00A410B0"/>
    <w:rsid w:val="00A41908"/>
    <w:rsid w:val="00A419A2"/>
    <w:rsid w:val="00A41FC5"/>
    <w:rsid w:val="00A4343F"/>
    <w:rsid w:val="00A436E1"/>
    <w:rsid w:val="00A43964"/>
    <w:rsid w:val="00A44063"/>
    <w:rsid w:val="00A4447A"/>
    <w:rsid w:val="00A44771"/>
    <w:rsid w:val="00A44774"/>
    <w:rsid w:val="00A4482B"/>
    <w:rsid w:val="00A45740"/>
    <w:rsid w:val="00A469F9"/>
    <w:rsid w:val="00A4717A"/>
    <w:rsid w:val="00A4720D"/>
    <w:rsid w:val="00A5129A"/>
    <w:rsid w:val="00A517CA"/>
    <w:rsid w:val="00A52C14"/>
    <w:rsid w:val="00A53ABB"/>
    <w:rsid w:val="00A53BBE"/>
    <w:rsid w:val="00A549CC"/>
    <w:rsid w:val="00A54CFD"/>
    <w:rsid w:val="00A54DA8"/>
    <w:rsid w:val="00A55A36"/>
    <w:rsid w:val="00A56B50"/>
    <w:rsid w:val="00A56FF9"/>
    <w:rsid w:val="00A57237"/>
    <w:rsid w:val="00A57376"/>
    <w:rsid w:val="00A5740A"/>
    <w:rsid w:val="00A574DE"/>
    <w:rsid w:val="00A57BE7"/>
    <w:rsid w:val="00A601FE"/>
    <w:rsid w:val="00A602BA"/>
    <w:rsid w:val="00A60755"/>
    <w:rsid w:val="00A6265F"/>
    <w:rsid w:val="00A62A4A"/>
    <w:rsid w:val="00A6372D"/>
    <w:rsid w:val="00A6409E"/>
    <w:rsid w:val="00A6436F"/>
    <w:rsid w:val="00A646A9"/>
    <w:rsid w:val="00A64885"/>
    <w:rsid w:val="00A65CE4"/>
    <w:rsid w:val="00A6600C"/>
    <w:rsid w:val="00A660F5"/>
    <w:rsid w:val="00A66122"/>
    <w:rsid w:val="00A668BE"/>
    <w:rsid w:val="00A670C6"/>
    <w:rsid w:val="00A7034B"/>
    <w:rsid w:val="00A70855"/>
    <w:rsid w:val="00A713E3"/>
    <w:rsid w:val="00A71EFC"/>
    <w:rsid w:val="00A73977"/>
    <w:rsid w:val="00A743EA"/>
    <w:rsid w:val="00A746E6"/>
    <w:rsid w:val="00A747D5"/>
    <w:rsid w:val="00A7500D"/>
    <w:rsid w:val="00A752D3"/>
    <w:rsid w:val="00A75451"/>
    <w:rsid w:val="00A75A00"/>
    <w:rsid w:val="00A76027"/>
    <w:rsid w:val="00A767D3"/>
    <w:rsid w:val="00A76EA4"/>
    <w:rsid w:val="00A770CA"/>
    <w:rsid w:val="00A776AB"/>
    <w:rsid w:val="00A778AA"/>
    <w:rsid w:val="00A77DAB"/>
    <w:rsid w:val="00A80AEA"/>
    <w:rsid w:val="00A80D5A"/>
    <w:rsid w:val="00A81056"/>
    <w:rsid w:val="00A815C0"/>
    <w:rsid w:val="00A81BD4"/>
    <w:rsid w:val="00A823BE"/>
    <w:rsid w:val="00A823D1"/>
    <w:rsid w:val="00A82437"/>
    <w:rsid w:val="00A838A5"/>
    <w:rsid w:val="00A83EDA"/>
    <w:rsid w:val="00A8445A"/>
    <w:rsid w:val="00A84C90"/>
    <w:rsid w:val="00A85EC1"/>
    <w:rsid w:val="00A86906"/>
    <w:rsid w:val="00A87DCA"/>
    <w:rsid w:val="00A901CD"/>
    <w:rsid w:val="00A91CAE"/>
    <w:rsid w:val="00A91CC5"/>
    <w:rsid w:val="00A927A9"/>
    <w:rsid w:val="00A9477D"/>
    <w:rsid w:val="00A9739C"/>
    <w:rsid w:val="00A97799"/>
    <w:rsid w:val="00AA0315"/>
    <w:rsid w:val="00AA08CE"/>
    <w:rsid w:val="00AA12D7"/>
    <w:rsid w:val="00AA19B6"/>
    <w:rsid w:val="00AA2275"/>
    <w:rsid w:val="00AA3155"/>
    <w:rsid w:val="00AA34F8"/>
    <w:rsid w:val="00AA38A0"/>
    <w:rsid w:val="00AA3942"/>
    <w:rsid w:val="00AA4C4D"/>
    <w:rsid w:val="00AA53A9"/>
    <w:rsid w:val="00AA7749"/>
    <w:rsid w:val="00AA7E33"/>
    <w:rsid w:val="00AB0086"/>
    <w:rsid w:val="00AB1443"/>
    <w:rsid w:val="00AB16EF"/>
    <w:rsid w:val="00AB17D7"/>
    <w:rsid w:val="00AB253E"/>
    <w:rsid w:val="00AB2904"/>
    <w:rsid w:val="00AB2C41"/>
    <w:rsid w:val="00AB2D2B"/>
    <w:rsid w:val="00AB34AF"/>
    <w:rsid w:val="00AB3950"/>
    <w:rsid w:val="00AB3B59"/>
    <w:rsid w:val="00AB443F"/>
    <w:rsid w:val="00AB4DCC"/>
    <w:rsid w:val="00AB5DE1"/>
    <w:rsid w:val="00AB748D"/>
    <w:rsid w:val="00AB785E"/>
    <w:rsid w:val="00AB7869"/>
    <w:rsid w:val="00AB7907"/>
    <w:rsid w:val="00AC05D7"/>
    <w:rsid w:val="00AC077E"/>
    <w:rsid w:val="00AC1AE5"/>
    <w:rsid w:val="00AC21BA"/>
    <w:rsid w:val="00AC2338"/>
    <w:rsid w:val="00AC32BB"/>
    <w:rsid w:val="00AC335E"/>
    <w:rsid w:val="00AC6275"/>
    <w:rsid w:val="00AC62EE"/>
    <w:rsid w:val="00AC6C42"/>
    <w:rsid w:val="00AC6EC5"/>
    <w:rsid w:val="00AC7574"/>
    <w:rsid w:val="00AC7C13"/>
    <w:rsid w:val="00AD01F1"/>
    <w:rsid w:val="00AD0441"/>
    <w:rsid w:val="00AD1A57"/>
    <w:rsid w:val="00AD22EB"/>
    <w:rsid w:val="00AD2FB2"/>
    <w:rsid w:val="00AD319F"/>
    <w:rsid w:val="00AD3F49"/>
    <w:rsid w:val="00AD3F6E"/>
    <w:rsid w:val="00AD52EC"/>
    <w:rsid w:val="00AD5FDB"/>
    <w:rsid w:val="00AD60C2"/>
    <w:rsid w:val="00AD659B"/>
    <w:rsid w:val="00AD7405"/>
    <w:rsid w:val="00AD7D71"/>
    <w:rsid w:val="00AE01D3"/>
    <w:rsid w:val="00AE2820"/>
    <w:rsid w:val="00AE2F9C"/>
    <w:rsid w:val="00AE3AE6"/>
    <w:rsid w:val="00AE4729"/>
    <w:rsid w:val="00AE7506"/>
    <w:rsid w:val="00AE79C0"/>
    <w:rsid w:val="00AE79F7"/>
    <w:rsid w:val="00AE7DFE"/>
    <w:rsid w:val="00AF003C"/>
    <w:rsid w:val="00AF03CC"/>
    <w:rsid w:val="00AF1C5B"/>
    <w:rsid w:val="00AF2C25"/>
    <w:rsid w:val="00AF30F4"/>
    <w:rsid w:val="00AF4322"/>
    <w:rsid w:val="00AF4463"/>
    <w:rsid w:val="00AF5229"/>
    <w:rsid w:val="00AF658A"/>
    <w:rsid w:val="00AF67E8"/>
    <w:rsid w:val="00AF736F"/>
    <w:rsid w:val="00B01475"/>
    <w:rsid w:val="00B01619"/>
    <w:rsid w:val="00B02709"/>
    <w:rsid w:val="00B0297D"/>
    <w:rsid w:val="00B0406D"/>
    <w:rsid w:val="00B041BA"/>
    <w:rsid w:val="00B04237"/>
    <w:rsid w:val="00B0475D"/>
    <w:rsid w:val="00B04774"/>
    <w:rsid w:val="00B04AFD"/>
    <w:rsid w:val="00B05003"/>
    <w:rsid w:val="00B052D8"/>
    <w:rsid w:val="00B05430"/>
    <w:rsid w:val="00B059AC"/>
    <w:rsid w:val="00B05FA7"/>
    <w:rsid w:val="00B10506"/>
    <w:rsid w:val="00B10F75"/>
    <w:rsid w:val="00B11055"/>
    <w:rsid w:val="00B121F1"/>
    <w:rsid w:val="00B12681"/>
    <w:rsid w:val="00B12A7B"/>
    <w:rsid w:val="00B133C2"/>
    <w:rsid w:val="00B14800"/>
    <w:rsid w:val="00B14F8C"/>
    <w:rsid w:val="00B151A9"/>
    <w:rsid w:val="00B15288"/>
    <w:rsid w:val="00B15510"/>
    <w:rsid w:val="00B15E0B"/>
    <w:rsid w:val="00B16B02"/>
    <w:rsid w:val="00B17310"/>
    <w:rsid w:val="00B179AE"/>
    <w:rsid w:val="00B17ABF"/>
    <w:rsid w:val="00B20413"/>
    <w:rsid w:val="00B206C8"/>
    <w:rsid w:val="00B215C4"/>
    <w:rsid w:val="00B2179A"/>
    <w:rsid w:val="00B225CF"/>
    <w:rsid w:val="00B23938"/>
    <w:rsid w:val="00B23BD5"/>
    <w:rsid w:val="00B245A8"/>
    <w:rsid w:val="00B24B52"/>
    <w:rsid w:val="00B24FA7"/>
    <w:rsid w:val="00B253D5"/>
    <w:rsid w:val="00B26477"/>
    <w:rsid w:val="00B26541"/>
    <w:rsid w:val="00B27590"/>
    <w:rsid w:val="00B27BDE"/>
    <w:rsid w:val="00B302D8"/>
    <w:rsid w:val="00B30449"/>
    <w:rsid w:val="00B30C79"/>
    <w:rsid w:val="00B31812"/>
    <w:rsid w:val="00B31B27"/>
    <w:rsid w:val="00B31E2B"/>
    <w:rsid w:val="00B32305"/>
    <w:rsid w:val="00B3235B"/>
    <w:rsid w:val="00B32AF6"/>
    <w:rsid w:val="00B32D5E"/>
    <w:rsid w:val="00B33812"/>
    <w:rsid w:val="00B33B4D"/>
    <w:rsid w:val="00B3423B"/>
    <w:rsid w:val="00B34AF1"/>
    <w:rsid w:val="00B3555D"/>
    <w:rsid w:val="00B36823"/>
    <w:rsid w:val="00B36994"/>
    <w:rsid w:val="00B36DCB"/>
    <w:rsid w:val="00B37B68"/>
    <w:rsid w:val="00B414CC"/>
    <w:rsid w:val="00B418D0"/>
    <w:rsid w:val="00B41BF2"/>
    <w:rsid w:val="00B41F67"/>
    <w:rsid w:val="00B42760"/>
    <w:rsid w:val="00B42AA7"/>
    <w:rsid w:val="00B43161"/>
    <w:rsid w:val="00B43222"/>
    <w:rsid w:val="00B44B7A"/>
    <w:rsid w:val="00B45710"/>
    <w:rsid w:val="00B4579F"/>
    <w:rsid w:val="00B45859"/>
    <w:rsid w:val="00B45A54"/>
    <w:rsid w:val="00B46035"/>
    <w:rsid w:val="00B465E6"/>
    <w:rsid w:val="00B46A42"/>
    <w:rsid w:val="00B46B62"/>
    <w:rsid w:val="00B4754F"/>
    <w:rsid w:val="00B50F5E"/>
    <w:rsid w:val="00B51294"/>
    <w:rsid w:val="00B512E3"/>
    <w:rsid w:val="00B51908"/>
    <w:rsid w:val="00B52122"/>
    <w:rsid w:val="00B5252D"/>
    <w:rsid w:val="00B53012"/>
    <w:rsid w:val="00B54185"/>
    <w:rsid w:val="00B54DB7"/>
    <w:rsid w:val="00B559A1"/>
    <w:rsid w:val="00B561FA"/>
    <w:rsid w:val="00B56F7C"/>
    <w:rsid w:val="00B57FC8"/>
    <w:rsid w:val="00B6182F"/>
    <w:rsid w:val="00B6196A"/>
    <w:rsid w:val="00B6286D"/>
    <w:rsid w:val="00B62B42"/>
    <w:rsid w:val="00B62CD3"/>
    <w:rsid w:val="00B63E68"/>
    <w:rsid w:val="00B648A5"/>
    <w:rsid w:val="00B6499E"/>
    <w:rsid w:val="00B65246"/>
    <w:rsid w:val="00B65488"/>
    <w:rsid w:val="00B65966"/>
    <w:rsid w:val="00B65C23"/>
    <w:rsid w:val="00B65F9A"/>
    <w:rsid w:val="00B66173"/>
    <w:rsid w:val="00B667D5"/>
    <w:rsid w:val="00B66F2C"/>
    <w:rsid w:val="00B67543"/>
    <w:rsid w:val="00B67FA7"/>
    <w:rsid w:val="00B70CDD"/>
    <w:rsid w:val="00B712FF"/>
    <w:rsid w:val="00B7135D"/>
    <w:rsid w:val="00B71768"/>
    <w:rsid w:val="00B7255E"/>
    <w:rsid w:val="00B72742"/>
    <w:rsid w:val="00B735B6"/>
    <w:rsid w:val="00B736AE"/>
    <w:rsid w:val="00B73932"/>
    <w:rsid w:val="00B73E1F"/>
    <w:rsid w:val="00B75305"/>
    <w:rsid w:val="00B75630"/>
    <w:rsid w:val="00B7656B"/>
    <w:rsid w:val="00B76990"/>
    <w:rsid w:val="00B77DF3"/>
    <w:rsid w:val="00B8007E"/>
    <w:rsid w:val="00B810E3"/>
    <w:rsid w:val="00B811A2"/>
    <w:rsid w:val="00B813A1"/>
    <w:rsid w:val="00B823A4"/>
    <w:rsid w:val="00B8256E"/>
    <w:rsid w:val="00B826D4"/>
    <w:rsid w:val="00B828DB"/>
    <w:rsid w:val="00B83206"/>
    <w:rsid w:val="00B83977"/>
    <w:rsid w:val="00B84C55"/>
    <w:rsid w:val="00B855DA"/>
    <w:rsid w:val="00B856CE"/>
    <w:rsid w:val="00B868CA"/>
    <w:rsid w:val="00B86B04"/>
    <w:rsid w:val="00B87627"/>
    <w:rsid w:val="00B903E0"/>
    <w:rsid w:val="00B90D60"/>
    <w:rsid w:val="00B9184E"/>
    <w:rsid w:val="00B91977"/>
    <w:rsid w:val="00B92008"/>
    <w:rsid w:val="00B9274C"/>
    <w:rsid w:val="00B92773"/>
    <w:rsid w:val="00B929A5"/>
    <w:rsid w:val="00B92B4E"/>
    <w:rsid w:val="00B92EE1"/>
    <w:rsid w:val="00B932C2"/>
    <w:rsid w:val="00B93895"/>
    <w:rsid w:val="00B93D15"/>
    <w:rsid w:val="00B94523"/>
    <w:rsid w:val="00B9558E"/>
    <w:rsid w:val="00B9580F"/>
    <w:rsid w:val="00B95C43"/>
    <w:rsid w:val="00B95C91"/>
    <w:rsid w:val="00B95F9C"/>
    <w:rsid w:val="00B96438"/>
    <w:rsid w:val="00B96FFF"/>
    <w:rsid w:val="00B97147"/>
    <w:rsid w:val="00B97348"/>
    <w:rsid w:val="00B97B30"/>
    <w:rsid w:val="00B97CE8"/>
    <w:rsid w:val="00BA0796"/>
    <w:rsid w:val="00BA079F"/>
    <w:rsid w:val="00BA0A6E"/>
    <w:rsid w:val="00BA0D12"/>
    <w:rsid w:val="00BA1C5E"/>
    <w:rsid w:val="00BA1E05"/>
    <w:rsid w:val="00BA23BA"/>
    <w:rsid w:val="00BA2841"/>
    <w:rsid w:val="00BA2D27"/>
    <w:rsid w:val="00BA30FC"/>
    <w:rsid w:val="00BA3A90"/>
    <w:rsid w:val="00BA4C1F"/>
    <w:rsid w:val="00BA5D27"/>
    <w:rsid w:val="00BA6134"/>
    <w:rsid w:val="00BA652C"/>
    <w:rsid w:val="00BA6E0F"/>
    <w:rsid w:val="00BA70D0"/>
    <w:rsid w:val="00BB0118"/>
    <w:rsid w:val="00BB0400"/>
    <w:rsid w:val="00BB10B7"/>
    <w:rsid w:val="00BB12C9"/>
    <w:rsid w:val="00BB1603"/>
    <w:rsid w:val="00BB2404"/>
    <w:rsid w:val="00BB4008"/>
    <w:rsid w:val="00BB4C2E"/>
    <w:rsid w:val="00BB5006"/>
    <w:rsid w:val="00BB5227"/>
    <w:rsid w:val="00BB5BE5"/>
    <w:rsid w:val="00BB5C98"/>
    <w:rsid w:val="00BB64B9"/>
    <w:rsid w:val="00BB688D"/>
    <w:rsid w:val="00BB6D18"/>
    <w:rsid w:val="00BB75A4"/>
    <w:rsid w:val="00BB787F"/>
    <w:rsid w:val="00BB7E37"/>
    <w:rsid w:val="00BC0040"/>
    <w:rsid w:val="00BC05C1"/>
    <w:rsid w:val="00BC0F7D"/>
    <w:rsid w:val="00BC2908"/>
    <w:rsid w:val="00BC2FC9"/>
    <w:rsid w:val="00BC3B86"/>
    <w:rsid w:val="00BC3E0C"/>
    <w:rsid w:val="00BC41BA"/>
    <w:rsid w:val="00BC426A"/>
    <w:rsid w:val="00BC4692"/>
    <w:rsid w:val="00BC4D8D"/>
    <w:rsid w:val="00BC4DB0"/>
    <w:rsid w:val="00BC5259"/>
    <w:rsid w:val="00BC52B4"/>
    <w:rsid w:val="00BC57B1"/>
    <w:rsid w:val="00BC69A9"/>
    <w:rsid w:val="00BC70F7"/>
    <w:rsid w:val="00BC7180"/>
    <w:rsid w:val="00BC7300"/>
    <w:rsid w:val="00BC7D68"/>
    <w:rsid w:val="00BD019E"/>
    <w:rsid w:val="00BD05A0"/>
    <w:rsid w:val="00BD0AD1"/>
    <w:rsid w:val="00BD198A"/>
    <w:rsid w:val="00BD1F7B"/>
    <w:rsid w:val="00BD20B8"/>
    <w:rsid w:val="00BD283A"/>
    <w:rsid w:val="00BD4506"/>
    <w:rsid w:val="00BD462D"/>
    <w:rsid w:val="00BD4C94"/>
    <w:rsid w:val="00BD4CE5"/>
    <w:rsid w:val="00BD6BAD"/>
    <w:rsid w:val="00BD7009"/>
    <w:rsid w:val="00BD77B1"/>
    <w:rsid w:val="00BD7BDE"/>
    <w:rsid w:val="00BD7D02"/>
    <w:rsid w:val="00BE0D91"/>
    <w:rsid w:val="00BE15F8"/>
    <w:rsid w:val="00BE2459"/>
    <w:rsid w:val="00BE2DDD"/>
    <w:rsid w:val="00BE323C"/>
    <w:rsid w:val="00BE32DF"/>
    <w:rsid w:val="00BE3493"/>
    <w:rsid w:val="00BE41CF"/>
    <w:rsid w:val="00BE454D"/>
    <w:rsid w:val="00BE4783"/>
    <w:rsid w:val="00BE557F"/>
    <w:rsid w:val="00BE5891"/>
    <w:rsid w:val="00BE5A3C"/>
    <w:rsid w:val="00BE5DFC"/>
    <w:rsid w:val="00BE77F0"/>
    <w:rsid w:val="00BE784F"/>
    <w:rsid w:val="00BE7A2D"/>
    <w:rsid w:val="00BE7D12"/>
    <w:rsid w:val="00BE7F6A"/>
    <w:rsid w:val="00BF0A84"/>
    <w:rsid w:val="00BF109A"/>
    <w:rsid w:val="00BF36A3"/>
    <w:rsid w:val="00BF40FC"/>
    <w:rsid w:val="00BF42C9"/>
    <w:rsid w:val="00BF47F0"/>
    <w:rsid w:val="00BF4D5E"/>
    <w:rsid w:val="00BF5036"/>
    <w:rsid w:val="00BF5D51"/>
    <w:rsid w:val="00BF5FE5"/>
    <w:rsid w:val="00BF6C31"/>
    <w:rsid w:val="00BF7387"/>
    <w:rsid w:val="00BF7780"/>
    <w:rsid w:val="00C02303"/>
    <w:rsid w:val="00C02C67"/>
    <w:rsid w:val="00C032DB"/>
    <w:rsid w:val="00C055E9"/>
    <w:rsid w:val="00C05716"/>
    <w:rsid w:val="00C05C94"/>
    <w:rsid w:val="00C05FAA"/>
    <w:rsid w:val="00C06C65"/>
    <w:rsid w:val="00C06D9E"/>
    <w:rsid w:val="00C1037F"/>
    <w:rsid w:val="00C10793"/>
    <w:rsid w:val="00C10F34"/>
    <w:rsid w:val="00C11049"/>
    <w:rsid w:val="00C11210"/>
    <w:rsid w:val="00C116CD"/>
    <w:rsid w:val="00C11FDE"/>
    <w:rsid w:val="00C11FE8"/>
    <w:rsid w:val="00C12799"/>
    <w:rsid w:val="00C13309"/>
    <w:rsid w:val="00C155B4"/>
    <w:rsid w:val="00C1626F"/>
    <w:rsid w:val="00C1674D"/>
    <w:rsid w:val="00C16EAA"/>
    <w:rsid w:val="00C17496"/>
    <w:rsid w:val="00C177DB"/>
    <w:rsid w:val="00C17E78"/>
    <w:rsid w:val="00C20128"/>
    <w:rsid w:val="00C20467"/>
    <w:rsid w:val="00C20A2F"/>
    <w:rsid w:val="00C21783"/>
    <w:rsid w:val="00C21F90"/>
    <w:rsid w:val="00C221F0"/>
    <w:rsid w:val="00C227C4"/>
    <w:rsid w:val="00C22BD0"/>
    <w:rsid w:val="00C22C1D"/>
    <w:rsid w:val="00C2337B"/>
    <w:rsid w:val="00C23447"/>
    <w:rsid w:val="00C237D1"/>
    <w:rsid w:val="00C242C6"/>
    <w:rsid w:val="00C250DB"/>
    <w:rsid w:val="00C25EB8"/>
    <w:rsid w:val="00C26040"/>
    <w:rsid w:val="00C26446"/>
    <w:rsid w:val="00C26714"/>
    <w:rsid w:val="00C268F6"/>
    <w:rsid w:val="00C273C4"/>
    <w:rsid w:val="00C27642"/>
    <w:rsid w:val="00C30E62"/>
    <w:rsid w:val="00C31BD7"/>
    <w:rsid w:val="00C32291"/>
    <w:rsid w:val="00C327FA"/>
    <w:rsid w:val="00C329AF"/>
    <w:rsid w:val="00C32B28"/>
    <w:rsid w:val="00C32B9E"/>
    <w:rsid w:val="00C32C20"/>
    <w:rsid w:val="00C33789"/>
    <w:rsid w:val="00C3421E"/>
    <w:rsid w:val="00C3461D"/>
    <w:rsid w:val="00C34DCB"/>
    <w:rsid w:val="00C34EE7"/>
    <w:rsid w:val="00C3544B"/>
    <w:rsid w:val="00C35459"/>
    <w:rsid w:val="00C368C9"/>
    <w:rsid w:val="00C36BA5"/>
    <w:rsid w:val="00C3773B"/>
    <w:rsid w:val="00C37FE5"/>
    <w:rsid w:val="00C402A7"/>
    <w:rsid w:val="00C4064A"/>
    <w:rsid w:val="00C40ACA"/>
    <w:rsid w:val="00C40B42"/>
    <w:rsid w:val="00C41E50"/>
    <w:rsid w:val="00C420AE"/>
    <w:rsid w:val="00C42373"/>
    <w:rsid w:val="00C42579"/>
    <w:rsid w:val="00C43E2B"/>
    <w:rsid w:val="00C45410"/>
    <w:rsid w:val="00C45481"/>
    <w:rsid w:val="00C46F2C"/>
    <w:rsid w:val="00C47695"/>
    <w:rsid w:val="00C501FF"/>
    <w:rsid w:val="00C50F12"/>
    <w:rsid w:val="00C5436F"/>
    <w:rsid w:val="00C54460"/>
    <w:rsid w:val="00C5452E"/>
    <w:rsid w:val="00C55561"/>
    <w:rsid w:val="00C56D4D"/>
    <w:rsid w:val="00C57FF2"/>
    <w:rsid w:val="00C60CCE"/>
    <w:rsid w:val="00C62E2A"/>
    <w:rsid w:val="00C645F9"/>
    <w:rsid w:val="00C65522"/>
    <w:rsid w:val="00C665C6"/>
    <w:rsid w:val="00C66C7E"/>
    <w:rsid w:val="00C678CF"/>
    <w:rsid w:val="00C7097C"/>
    <w:rsid w:val="00C70DC9"/>
    <w:rsid w:val="00C71091"/>
    <w:rsid w:val="00C71320"/>
    <w:rsid w:val="00C7156B"/>
    <w:rsid w:val="00C71CBF"/>
    <w:rsid w:val="00C7219E"/>
    <w:rsid w:val="00C724D8"/>
    <w:rsid w:val="00C72672"/>
    <w:rsid w:val="00C72806"/>
    <w:rsid w:val="00C72ABD"/>
    <w:rsid w:val="00C72C32"/>
    <w:rsid w:val="00C72FDB"/>
    <w:rsid w:val="00C737B0"/>
    <w:rsid w:val="00C73C99"/>
    <w:rsid w:val="00C74941"/>
    <w:rsid w:val="00C751CC"/>
    <w:rsid w:val="00C759AD"/>
    <w:rsid w:val="00C75D07"/>
    <w:rsid w:val="00C75FFA"/>
    <w:rsid w:val="00C77727"/>
    <w:rsid w:val="00C77DD9"/>
    <w:rsid w:val="00C8033B"/>
    <w:rsid w:val="00C80638"/>
    <w:rsid w:val="00C80C35"/>
    <w:rsid w:val="00C80DB6"/>
    <w:rsid w:val="00C819F6"/>
    <w:rsid w:val="00C8305E"/>
    <w:rsid w:val="00C831E4"/>
    <w:rsid w:val="00C83ED6"/>
    <w:rsid w:val="00C84853"/>
    <w:rsid w:val="00C84860"/>
    <w:rsid w:val="00C85725"/>
    <w:rsid w:val="00C86663"/>
    <w:rsid w:val="00C8732E"/>
    <w:rsid w:val="00C87908"/>
    <w:rsid w:val="00C87F74"/>
    <w:rsid w:val="00C90046"/>
    <w:rsid w:val="00C90659"/>
    <w:rsid w:val="00C90834"/>
    <w:rsid w:val="00C90C1F"/>
    <w:rsid w:val="00C91256"/>
    <w:rsid w:val="00C9135F"/>
    <w:rsid w:val="00C91C42"/>
    <w:rsid w:val="00C91F5C"/>
    <w:rsid w:val="00C92718"/>
    <w:rsid w:val="00C92CC8"/>
    <w:rsid w:val="00C939AD"/>
    <w:rsid w:val="00C93D9E"/>
    <w:rsid w:val="00C94075"/>
    <w:rsid w:val="00C9454B"/>
    <w:rsid w:val="00C94CDF"/>
    <w:rsid w:val="00C95D49"/>
    <w:rsid w:val="00C96860"/>
    <w:rsid w:val="00C96D8C"/>
    <w:rsid w:val="00C96E4D"/>
    <w:rsid w:val="00C972EB"/>
    <w:rsid w:val="00C97FC9"/>
    <w:rsid w:val="00CA0756"/>
    <w:rsid w:val="00CA0C11"/>
    <w:rsid w:val="00CA0DA2"/>
    <w:rsid w:val="00CA1D7C"/>
    <w:rsid w:val="00CA2D8B"/>
    <w:rsid w:val="00CA2F63"/>
    <w:rsid w:val="00CA3263"/>
    <w:rsid w:val="00CA3CA2"/>
    <w:rsid w:val="00CA4FD5"/>
    <w:rsid w:val="00CA5FAC"/>
    <w:rsid w:val="00CA6A4F"/>
    <w:rsid w:val="00CA7D07"/>
    <w:rsid w:val="00CA7DD5"/>
    <w:rsid w:val="00CA7F97"/>
    <w:rsid w:val="00CB07B4"/>
    <w:rsid w:val="00CB09B1"/>
    <w:rsid w:val="00CB14CA"/>
    <w:rsid w:val="00CB1673"/>
    <w:rsid w:val="00CB25A2"/>
    <w:rsid w:val="00CB4C6E"/>
    <w:rsid w:val="00CB513B"/>
    <w:rsid w:val="00CB60A2"/>
    <w:rsid w:val="00CB62E3"/>
    <w:rsid w:val="00CB67A2"/>
    <w:rsid w:val="00CB6BDD"/>
    <w:rsid w:val="00CC0184"/>
    <w:rsid w:val="00CC07CC"/>
    <w:rsid w:val="00CC1613"/>
    <w:rsid w:val="00CC1EEB"/>
    <w:rsid w:val="00CC2893"/>
    <w:rsid w:val="00CC36B0"/>
    <w:rsid w:val="00CC48C8"/>
    <w:rsid w:val="00CC50A3"/>
    <w:rsid w:val="00CC5500"/>
    <w:rsid w:val="00CC6D28"/>
    <w:rsid w:val="00CC742C"/>
    <w:rsid w:val="00CC75EF"/>
    <w:rsid w:val="00CD0E1C"/>
    <w:rsid w:val="00CD178F"/>
    <w:rsid w:val="00CD1822"/>
    <w:rsid w:val="00CD226A"/>
    <w:rsid w:val="00CD22A1"/>
    <w:rsid w:val="00CD2732"/>
    <w:rsid w:val="00CD31F6"/>
    <w:rsid w:val="00CD4847"/>
    <w:rsid w:val="00CD4CBD"/>
    <w:rsid w:val="00CD4D19"/>
    <w:rsid w:val="00CD50F5"/>
    <w:rsid w:val="00CD535F"/>
    <w:rsid w:val="00CD5492"/>
    <w:rsid w:val="00CD5587"/>
    <w:rsid w:val="00CD5753"/>
    <w:rsid w:val="00CD5DBF"/>
    <w:rsid w:val="00CD66F7"/>
    <w:rsid w:val="00CE0117"/>
    <w:rsid w:val="00CE1342"/>
    <w:rsid w:val="00CE19CC"/>
    <w:rsid w:val="00CE1D38"/>
    <w:rsid w:val="00CE1EBE"/>
    <w:rsid w:val="00CE2218"/>
    <w:rsid w:val="00CE31AA"/>
    <w:rsid w:val="00CE344F"/>
    <w:rsid w:val="00CE3779"/>
    <w:rsid w:val="00CE393C"/>
    <w:rsid w:val="00CE3E6B"/>
    <w:rsid w:val="00CE4159"/>
    <w:rsid w:val="00CE4602"/>
    <w:rsid w:val="00CE48FF"/>
    <w:rsid w:val="00CE4A9A"/>
    <w:rsid w:val="00CE5257"/>
    <w:rsid w:val="00CE5340"/>
    <w:rsid w:val="00CE53AB"/>
    <w:rsid w:val="00CE5D10"/>
    <w:rsid w:val="00CE632A"/>
    <w:rsid w:val="00CE657D"/>
    <w:rsid w:val="00CE67CC"/>
    <w:rsid w:val="00CE7456"/>
    <w:rsid w:val="00CE79F8"/>
    <w:rsid w:val="00CE7D09"/>
    <w:rsid w:val="00CF008F"/>
    <w:rsid w:val="00CF0521"/>
    <w:rsid w:val="00CF1515"/>
    <w:rsid w:val="00CF1A68"/>
    <w:rsid w:val="00CF2FB4"/>
    <w:rsid w:val="00CF3673"/>
    <w:rsid w:val="00CF39EA"/>
    <w:rsid w:val="00CF3ED3"/>
    <w:rsid w:val="00CF58A1"/>
    <w:rsid w:val="00CF58EB"/>
    <w:rsid w:val="00CF5ED5"/>
    <w:rsid w:val="00CF6336"/>
    <w:rsid w:val="00D00509"/>
    <w:rsid w:val="00D00886"/>
    <w:rsid w:val="00D01239"/>
    <w:rsid w:val="00D012F4"/>
    <w:rsid w:val="00D01585"/>
    <w:rsid w:val="00D015AF"/>
    <w:rsid w:val="00D0189C"/>
    <w:rsid w:val="00D01A7C"/>
    <w:rsid w:val="00D01CE9"/>
    <w:rsid w:val="00D01E43"/>
    <w:rsid w:val="00D01E59"/>
    <w:rsid w:val="00D023FF"/>
    <w:rsid w:val="00D03223"/>
    <w:rsid w:val="00D033C3"/>
    <w:rsid w:val="00D034C4"/>
    <w:rsid w:val="00D0370A"/>
    <w:rsid w:val="00D0408D"/>
    <w:rsid w:val="00D043A6"/>
    <w:rsid w:val="00D04910"/>
    <w:rsid w:val="00D04EB9"/>
    <w:rsid w:val="00D056F9"/>
    <w:rsid w:val="00D06058"/>
    <w:rsid w:val="00D0620B"/>
    <w:rsid w:val="00D0657C"/>
    <w:rsid w:val="00D06609"/>
    <w:rsid w:val="00D066B3"/>
    <w:rsid w:val="00D06A21"/>
    <w:rsid w:val="00D07541"/>
    <w:rsid w:val="00D104C3"/>
    <w:rsid w:val="00D108DD"/>
    <w:rsid w:val="00D10FDB"/>
    <w:rsid w:val="00D11291"/>
    <w:rsid w:val="00D11858"/>
    <w:rsid w:val="00D11D52"/>
    <w:rsid w:val="00D1228E"/>
    <w:rsid w:val="00D12F6D"/>
    <w:rsid w:val="00D140A2"/>
    <w:rsid w:val="00D15CA4"/>
    <w:rsid w:val="00D174E1"/>
    <w:rsid w:val="00D17D05"/>
    <w:rsid w:val="00D17DA3"/>
    <w:rsid w:val="00D17FDE"/>
    <w:rsid w:val="00D20F57"/>
    <w:rsid w:val="00D2202B"/>
    <w:rsid w:val="00D22542"/>
    <w:rsid w:val="00D22B57"/>
    <w:rsid w:val="00D23256"/>
    <w:rsid w:val="00D241E2"/>
    <w:rsid w:val="00D24399"/>
    <w:rsid w:val="00D254AC"/>
    <w:rsid w:val="00D25AB6"/>
    <w:rsid w:val="00D26D6B"/>
    <w:rsid w:val="00D27A8B"/>
    <w:rsid w:val="00D27D8D"/>
    <w:rsid w:val="00D308C5"/>
    <w:rsid w:val="00D30BB8"/>
    <w:rsid w:val="00D3194D"/>
    <w:rsid w:val="00D326B6"/>
    <w:rsid w:val="00D332CB"/>
    <w:rsid w:val="00D338C4"/>
    <w:rsid w:val="00D3457F"/>
    <w:rsid w:val="00D345CD"/>
    <w:rsid w:val="00D34B06"/>
    <w:rsid w:val="00D35CB2"/>
    <w:rsid w:val="00D35D31"/>
    <w:rsid w:val="00D375BA"/>
    <w:rsid w:val="00D37970"/>
    <w:rsid w:val="00D42273"/>
    <w:rsid w:val="00D42659"/>
    <w:rsid w:val="00D428A2"/>
    <w:rsid w:val="00D42975"/>
    <w:rsid w:val="00D43243"/>
    <w:rsid w:val="00D437CB"/>
    <w:rsid w:val="00D4479B"/>
    <w:rsid w:val="00D44E50"/>
    <w:rsid w:val="00D453A5"/>
    <w:rsid w:val="00D45BD8"/>
    <w:rsid w:val="00D45DC8"/>
    <w:rsid w:val="00D45FE9"/>
    <w:rsid w:val="00D462AE"/>
    <w:rsid w:val="00D46CF8"/>
    <w:rsid w:val="00D476B3"/>
    <w:rsid w:val="00D47CF6"/>
    <w:rsid w:val="00D51371"/>
    <w:rsid w:val="00D51385"/>
    <w:rsid w:val="00D51B63"/>
    <w:rsid w:val="00D5208C"/>
    <w:rsid w:val="00D52C27"/>
    <w:rsid w:val="00D53DB6"/>
    <w:rsid w:val="00D53F24"/>
    <w:rsid w:val="00D54EF1"/>
    <w:rsid w:val="00D55326"/>
    <w:rsid w:val="00D5556E"/>
    <w:rsid w:val="00D5558A"/>
    <w:rsid w:val="00D55A9C"/>
    <w:rsid w:val="00D56988"/>
    <w:rsid w:val="00D56B08"/>
    <w:rsid w:val="00D57D58"/>
    <w:rsid w:val="00D6057F"/>
    <w:rsid w:val="00D609C5"/>
    <w:rsid w:val="00D619E4"/>
    <w:rsid w:val="00D62029"/>
    <w:rsid w:val="00D6225C"/>
    <w:rsid w:val="00D6262D"/>
    <w:rsid w:val="00D627DB"/>
    <w:rsid w:val="00D62BE9"/>
    <w:rsid w:val="00D62D4A"/>
    <w:rsid w:val="00D6352E"/>
    <w:rsid w:val="00D63841"/>
    <w:rsid w:val="00D63C37"/>
    <w:rsid w:val="00D63D98"/>
    <w:rsid w:val="00D64CE6"/>
    <w:rsid w:val="00D64F95"/>
    <w:rsid w:val="00D66213"/>
    <w:rsid w:val="00D6622F"/>
    <w:rsid w:val="00D66C93"/>
    <w:rsid w:val="00D6723B"/>
    <w:rsid w:val="00D70EB1"/>
    <w:rsid w:val="00D72451"/>
    <w:rsid w:val="00D74376"/>
    <w:rsid w:val="00D74810"/>
    <w:rsid w:val="00D74C04"/>
    <w:rsid w:val="00D754D6"/>
    <w:rsid w:val="00D757F9"/>
    <w:rsid w:val="00D759AC"/>
    <w:rsid w:val="00D75EB4"/>
    <w:rsid w:val="00D76AEC"/>
    <w:rsid w:val="00D76AED"/>
    <w:rsid w:val="00D76C2C"/>
    <w:rsid w:val="00D76E27"/>
    <w:rsid w:val="00D8084B"/>
    <w:rsid w:val="00D8086B"/>
    <w:rsid w:val="00D80E3A"/>
    <w:rsid w:val="00D81134"/>
    <w:rsid w:val="00D8163D"/>
    <w:rsid w:val="00D816E6"/>
    <w:rsid w:val="00D81D41"/>
    <w:rsid w:val="00D82D7C"/>
    <w:rsid w:val="00D82E34"/>
    <w:rsid w:val="00D832F4"/>
    <w:rsid w:val="00D83500"/>
    <w:rsid w:val="00D841D2"/>
    <w:rsid w:val="00D8575C"/>
    <w:rsid w:val="00D86339"/>
    <w:rsid w:val="00D87A00"/>
    <w:rsid w:val="00D90CD7"/>
    <w:rsid w:val="00D90FCB"/>
    <w:rsid w:val="00D9133D"/>
    <w:rsid w:val="00D9309A"/>
    <w:rsid w:val="00D93988"/>
    <w:rsid w:val="00D93CC7"/>
    <w:rsid w:val="00D93E10"/>
    <w:rsid w:val="00D93F87"/>
    <w:rsid w:val="00D9423F"/>
    <w:rsid w:val="00D95B05"/>
    <w:rsid w:val="00D961AE"/>
    <w:rsid w:val="00D96E00"/>
    <w:rsid w:val="00D975C7"/>
    <w:rsid w:val="00D9775F"/>
    <w:rsid w:val="00DA0530"/>
    <w:rsid w:val="00DA0B44"/>
    <w:rsid w:val="00DA0E32"/>
    <w:rsid w:val="00DA160D"/>
    <w:rsid w:val="00DA1996"/>
    <w:rsid w:val="00DA2623"/>
    <w:rsid w:val="00DA2B79"/>
    <w:rsid w:val="00DA2C06"/>
    <w:rsid w:val="00DA343F"/>
    <w:rsid w:val="00DA4357"/>
    <w:rsid w:val="00DA49D4"/>
    <w:rsid w:val="00DA4ADA"/>
    <w:rsid w:val="00DA4BEE"/>
    <w:rsid w:val="00DA5242"/>
    <w:rsid w:val="00DA5332"/>
    <w:rsid w:val="00DA689F"/>
    <w:rsid w:val="00DA6944"/>
    <w:rsid w:val="00DA7064"/>
    <w:rsid w:val="00DA71FE"/>
    <w:rsid w:val="00DA7718"/>
    <w:rsid w:val="00DA7CB5"/>
    <w:rsid w:val="00DB07DA"/>
    <w:rsid w:val="00DB1169"/>
    <w:rsid w:val="00DB16C7"/>
    <w:rsid w:val="00DB1C21"/>
    <w:rsid w:val="00DB362B"/>
    <w:rsid w:val="00DB3A90"/>
    <w:rsid w:val="00DB46E0"/>
    <w:rsid w:val="00DB4BEA"/>
    <w:rsid w:val="00DB5474"/>
    <w:rsid w:val="00DB5640"/>
    <w:rsid w:val="00DB60CA"/>
    <w:rsid w:val="00DB6B65"/>
    <w:rsid w:val="00DB750D"/>
    <w:rsid w:val="00DB7CCE"/>
    <w:rsid w:val="00DC0AEB"/>
    <w:rsid w:val="00DC18B0"/>
    <w:rsid w:val="00DC1BB0"/>
    <w:rsid w:val="00DC2709"/>
    <w:rsid w:val="00DC3582"/>
    <w:rsid w:val="00DC3836"/>
    <w:rsid w:val="00DC410E"/>
    <w:rsid w:val="00DC4231"/>
    <w:rsid w:val="00DC6447"/>
    <w:rsid w:val="00DC6F35"/>
    <w:rsid w:val="00DD006C"/>
    <w:rsid w:val="00DD0E34"/>
    <w:rsid w:val="00DD1303"/>
    <w:rsid w:val="00DD171B"/>
    <w:rsid w:val="00DD1EDD"/>
    <w:rsid w:val="00DD23B3"/>
    <w:rsid w:val="00DD294F"/>
    <w:rsid w:val="00DD4334"/>
    <w:rsid w:val="00DD46F9"/>
    <w:rsid w:val="00DD59FF"/>
    <w:rsid w:val="00DD7174"/>
    <w:rsid w:val="00DD77A4"/>
    <w:rsid w:val="00DD7912"/>
    <w:rsid w:val="00DD7AF5"/>
    <w:rsid w:val="00DE1479"/>
    <w:rsid w:val="00DE1548"/>
    <w:rsid w:val="00DE171B"/>
    <w:rsid w:val="00DE1BFE"/>
    <w:rsid w:val="00DE1C19"/>
    <w:rsid w:val="00DE1F2C"/>
    <w:rsid w:val="00DE32C6"/>
    <w:rsid w:val="00DE3CAF"/>
    <w:rsid w:val="00DE42C2"/>
    <w:rsid w:val="00DE4F57"/>
    <w:rsid w:val="00DE546D"/>
    <w:rsid w:val="00DE5D61"/>
    <w:rsid w:val="00DE75CD"/>
    <w:rsid w:val="00DE76E4"/>
    <w:rsid w:val="00DF07B5"/>
    <w:rsid w:val="00DF0CCE"/>
    <w:rsid w:val="00DF136B"/>
    <w:rsid w:val="00DF1716"/>
    <w:rsid w:val="00DF1DED"/>
    <w:rsid w:val="00DF412D"/>
    <w:rsid w:val="00DF5291"/>
    <w:rsid w:val="00DF544C"/>
    <w:rsid w:val="00DF5593"/>
    <w:rsid w:val="00DF56F0"/>
    <w:rsid w:val="00DF6F6C"/>
    <w:rsid w:val="00DF70A2"/>
    <w:rsid w:val="00DF7B39"/>
    <w:rsid w:val="00DF7B68"/>
    <w:rsid w:val="00E007E3"/>
    <w:rsid w:val="00E00EE8"/>
    <w:rsid w:val="00E018D7"/>
    <w:rsid w:val="00E024EA"/>
    <w:rsid w:val="00E02942"/>
    <w:rsid w:val="00E02A56"/>
    <w:rsid w:val="00E0342D"/>
    <w:rsid w:val="00E0378E"/>
    <w:rsid w:val="00E03B34"/>
    <w:rsid w:val="00E03E2E"/>
    <w:rsid w:val="00E04ECC"/>
    <w:rsid w:val="00E05071"/>
    <w:rsid w:val="00E05D24"/>
    <w:rsid w:val="00E06066"/>
    <w:rsid w:val="00E060F0"/>
    <w:rsid w:val="00E0616F"/>
    <w:rsid w:val="00E07385"/>
    <w:rsid w:val="00E1018C"/>
    <w:rsid w:val="00E10ED5"/>
    <w:rsid w:val="00E11813"/>
    <w:rsid w:val="00E11A90"/>
    <w:rsid w:val="00E11D8A"/>
    <w:rsid w:val="00E125F4"/>
    <w:rsid w:val="00E128F4"/>
    <w:rsid w:val="00E12F01"/>
    <w:rsid w:val="00E13590"/>
    <w:rsid w:val="00E137D5"/>
    <w:rsid w:val="00E1446B"/>
    <w:rsid w:val="00E1585D"/>
    <w:rsid w:val="00E1592D"/>
    <w:rsid w:val="00E1594B"/>
    <w:rsid w:val="00E15A51"/>
    <w:rsid w:val="00E15A87"/>
    <w:rsid w:val="00E16267"/>
    <w:rsid w:val="00E164DB"/>
    <w:rsid w:val="00E16A54"/>
    <w:rsid w:val="00E16C77"/>
    <w:rsid w:val="00E16F33"/>
    <w:rsid w:val="00E1705C"/>
    <w:rsid w:val="00E17C2E"/>
    <w:rsid w:val="00E17DF8"/>
    <w:rsid w:val="00E2123D"/>
    <w:rsid w:val="00E21689"/>
    <w:rsid w:val="00E218D1"/>
    <w:rsid w:val="00E2220F"/>
    <w:rsid w:val="00E22699"/>
    <w:rsid w:val="00E22D0B"/>
    <w:rsid w:val="00E233E2"/>
    <w:rsid w:val="00E24764"/>
    <w:rsid w:val="00E24C7E"/>
    <w:rsid w:val="00E24E6C"/>
    <w:rsid w:val="00E254BC"/>
    <w:rsid w:val="00E26330"/>
    <w:rsid w:val="00E2684D"/>
    <w:rsid w:val="00E268E3"/>
    <w:rsid w:val="00E2791A"/>
    <w:rsid w:val="00E3070E"/>
    <w:rsid w:val="00E309FE"/>
    <w:rsid w:val="00E31C42"/>
    <w:rsid w:val="00E31CD1"/>
    <w:rsid w:val="00E3228F"/>
    <w:rsid w:val="00E33271"/>
    <w:rsid w:val="00E3364A"/>
    <w:rsid w:val="00E336A7"/>
    <w:rsid w:val="00E33F47"/>
    <w:rsid w:val="00E3458C"/>
    <w:rsid w:val="00E34935"/>
    <w:rsid w:val="00E34EC4"/>
    <w:rsid w:val="00E35EBF"/>
    <w:rsid w:val="00E36552"/>
    <w:rsid w:val="00E37040"/>
    <w:rsid w:val="00E37681"/>
    <w:rsid w:val="00E41951"/>
    <w:rsid w:val="00E421A6"/>
    <w:rsid w:val="00E430DD"/>
    <w:rsid w:val="00E43874"/>
    <w:rsid w:val="00E44431"/>
    <w:rsid w:val="00E44E43"/>
    <w:rsid w:val="00E44F5A"/>
    <w:rsid w:val="00E451E4"/>
    <w:rsid w:val="00E46759"/>
    <w:rsid w:val="00E467A9"/>
    <w:rsid w:val="00E47B83"/>
    <w:rsid w:val="00E47DFA"/>
    <w:rsid w:val="00E50F34"/>
    <w:rsid w:val="00E5146B"/>
    <w:rsid w:val="00E51D75"/>
    <w:rsid w:val="00E52A02"/>
    <w:rsid w:val="00E53253"/>
    <w:rsid w:val="00E54203"/>
    <w:rsid w:val="00E54772"/>
    <w:rsid w:val="00E554AC"/>
    <w:rsid w:val="00E554BE"/>
    <w:rsid w:val="00E55622"/>
    <w:rsid w:val="00E55A00"/>
    <w:rsid w:val="00E57028"/>
    <w:rsid w:val="00E57CB6"/>
    <w:rsid w:val="00E61772"/>
    <w:rsid w:val="00E6240C"/>
    <w:rsid w:val="00E63ABB"/>
    <w:rsid w:val="00E63B99"/>
    <w:rsid w:val="00E63F4F"/>
    <w:rsid w:val="00E64834"/>
    <w:rsid w:val="00E64956"/>
    <w:rsid w:val="00E66053"/>
    <w:rsid w:val="00E66471"/>
    <w:rsid w:val="00E66B72"/>
    <w:rsid w:val="00E66C16"/>
    <w:rsid w:val="00E66CFA"/>
    <w:rsid w:val="00E670E7"/>
    <w:rsid w:val="00E671BB"/>
    <w:rsid w:val="00E70190"/>
    <w:rsid w:val="00E70DF9"/>
    <w:rsid w:val="00E70F93"/>
    <w:rsid w:val="00E72824"/>
    <w:rsid w:val="00E72D6A"/>
    <w:rsid w:val="00E72D6F"/>
    <w:rsid w:val="00E73308"/>
    <w:rsid w:val="00E74364"/>
    <w:rsid w:val="00E74898"/>
    <w:rsid w:val="00E7492C"/>
    <w:rsid w:val="00E753B0"/>
    <w:rsid w:val="00E75ED5"/>
    <w:rsid w:val="00E76E51"/>
    <w:rsid w:val="00E777A6"/>
    <w:rsid w:val="00E806BF"/>
    <w:rsid w:val="00E811DF"/>
    <w:rsid w:val="00E821BE"/>
    <w:rsid w:val="00E825A4"/>
    <w:rsid w:val="00E82FAB"/>
    <w:rsid w:val="00E83FAD"/>
    <w:rsid w:val="00E84339"/>
    <w:rsid w:val="00E84382"/>
    <w:rsid w:val="00E85974"/>
    <w:rsid w:val="00E85F24"/>
    <w:rsid w:val="00E86671"/>
    <w:rsid w:val="00E870C6"/>
    <w:rsid w:val="00E90052"/>
    <w:rsid w:val="00E90247"/>
    <w:rsid w:val="00E904F2"/>
    <w:rsid w:val="00E911B8"/>
    <w:rsid w:val="00E913CD"/>
    <w:rsid w:val="00E91F7C"/>
    <w:rsid w:val="00E92848"/>
    <w:rsid w:val="00E92A0E"/>
    <w:rsid w:val="00E92C0E"/>
    <w:rsid w:val="00E92D48"/>
    <w:rsid w:val="00E94001"/>
    <w:rsid w:val="00E941B3"/>
    <w:rsid w:val="00E9479F"/>
    <w:rsid w:val="00E9552C"/>
    <w:rsid w:val="00E95741"/>
    <w:rsid w:val="00E96187"/>
    <w:rsid w:val="00E961A4"/>
    <w:rsid w:val="00E96D8C"/>
    <w:rsid w:val="00E97EE2"/>
    <w:rsid w:val="00EA003B"/>
    <w:rsid w:val="00EA06F0"/>
    <w:rsid w:val="00EA074D"/>
    <w:rsid w:val="00EA098B"/>
    <w:rsid w:val="00EA0EBC"/>
    <w:rsid w:val="00EA15C8"/>
    <w:rsid w:val="00EA2752"/>
    <w:rsid w:val="00EA3302"/>
    <w:rsid w:val="00EA37E3"/>
    <w:rsid w:val="00EA3F63"/>
    <w:rsid w:val="00EA459F"/>
    <w:rsid w:val="00EA4E42"/>
    <w:rsid w:val="00EA4E8D"/>
    <w:rsid w:val="00EA5996"/>
    <w:rsid w:val="00EA6700"/>
    <w:rsid w:val="00EA679F"/>
    <w:rsid w:val="00EA69E7"/>
    <w:rsid w:val="00EB0B84"/>
    <w:rsid w:val="00EB18D3"/>
    <w:rsid w:val="00EB2516"/>
    <w:rsid w:val="00EB280B"/>
    <w:rsid w:val="00EB2CA1"/>
    <w:rsid w:val="00EB315B"/>
    <w:rsid w:val="00EB3993"/>
    <w:rsid w:val="00EB4C74"/>
    <w:rsid w:val="00EB4CA2"/>
    <w:rsid w:val="00EB544E"/>
    <w:rsid w:val="00EB57B3"/>
    <w:rsid w:val="00EB57E4"/>
    <w:rsid w:val="00EB5A7E"/>
    <w:rsid w:val="00EB5E6E"/>
    <w:rsid w:val="00EB6584"/>
    <w:rsid w:val="00EB6658"/>
    <w:rsid w:val="00EB6952"/>
    <w:rsid w:val="00EB6A98"/>
    <w:rsid w:val="00EB70E9"/>
    <w:rsid w:val="00EB7C61"/>
    <w:rsid w:val="00EC0471"/>
    <w:rsid w:val="00EC0693"/>
    <w:rsid w:val="00EC2275"/>
    <w:rsid w:val="00EC28E6"/>
    <w:rsid w:val="00EC3104"/>
    <w:rsid w:val="00EC315F"/>
    <w:rsid w:val="00EC32D3"/>
    <w:rsid w:val="00EC3753"/>
    <w:rsid w:val="00EC40FD"/>
    <w:rsid w:val="00EC442B"/>
    <w:rsid w:val="00EC6585"/>
    <w:rsid w:val="00EC6665"/>
    <w:rsid w:val="00EC6E90"/>
    <w:rsid w:val="00EC712C"/>
    <w:rsid w:val="00EC77FF"/>
    <w:rsid w:val="00EC7DA2"/>
    <w:rsid w:val="00ED03F5"/>
    <w:rsid w:val="00ED21C1"/>
    <w:rsid w:val="00ED4BAB"/>
    <w:rsid w:val="00ED5D91"/>
    <w:rsid w:val="00ED5DFF"/>
    <w:rsid w:val="00ED5E6F"/>
    <w:rsid w:val="00ED5F4D"/>
    <w:rsid w:val="00ED660A"/>
    <w:rsid w:val="00ED6A35"/>
    <w:rsid w:val="00ED6F96"/>
    <w:rsid w:val="00ED72A6"/>
    <w:rsid w:val="00ED736D"/>
    <w:rsid w:val="00EE063C"/>
    <w:rsid w:val="00EE0B0E"/>
    <w:rsid w:val="00EE162A"/>
    <w:rsid w:val="00EE1C55"/>
    <w:rsid w:val="00EE2D64"/>
    <w:rsid w:val="00EE3683"/>
    <w:rsid w:val="00EE3A13"/>
    <w:rsid w:val="00EE3EBF"/>
    <w:rsid w:val="00EE4864"/>
    <w:rsid w:val="00EE487D"/>
    <w:rsid w:val="00EE48B3"/>
    <w:rsid w:val="00EE5688"/>
    <w:rsid w:val="00EE666A"/>
    <w:rsid w:val="00EE75E1"/>
    <w:rsid w:val="00EE7DAD"/>
    <w:rsid w:val="00EF0485"/>
    <w:rsid w:val="00EF1568"/>
    <w:rsid w:val="00EF1912"/>
    <w:rsid w:val="00EF1B1F"/>
    <w:rsid w:val="00EF22C2"/>
    <w:rsid w:val="00EF24DC"/>
    <w:rsid w:val="00EF2559"/>
    <w:rsid w:val="00EF5083"/>
    <w:rsid w:val="00EF6F0B"/>
    <w:rsid w:val="00EF748C"/>
    <w:rsid w:val="00F000DF"/>
    <w:rsid w:val="00F00B10"/>
    <w:rsid w:val="00F01661"/>
    <w:rsid w:val="00F02142"/>
    <w:rsid w:val="00F02158"/>
    <w:rsid w:val="00F03F3D"/>
    <w:rsid w:val="00F0468B"/>
    <w:rsid w:val="00F058B4"/>
    <w:rsid w:val="00F05F35"/>
    <w:rsid w:val="00F05F55"/>
    <w:rsid w:val="00F0666B"/>
    <w:rsid w:val="00F0712B"/>
    <w:rsid w:val="00F07338"/>
    <w:rsid w:val="00F108AE"/>
    <w:rsid w:val="00F10B69"/>
    <w:rsid w:val="00F10BC7"/>
    <w:rsid w:val="00F120F9"/>
    <w:rsid w:val="00F126E2"/>
    <w:rsid w:val="00F12FC3"/>
    <w:rsid w:val="00F12FFC"/>
    <w:rsid w:val="00F1300D"/>
    <w:rsid w:val="00F131E1"/>
    <w:rsid w:val="00F1330C"/>
    <w:rsid w:val="00F140EB"/>
    <w:rsid w:val="00F15179"/>
    <w:rsid w:val="00F15B6F"/>
    <w:rsid w:val="00F20111"/>
    <w:rsid w:val="00F23F89"/>
    <w:rsid w:val="00F24511"/>
    <w:rsid w:val="00F245AB"/>
    <w:rsid w:val="00F248F5"/>
    <w:rsid w:val="00F24A27"/>
    <w:rsid w:val="00F24C7C"/>
    <w:rsid w:val="00F2520A"/>
    <w:rsid w:val="00F26F46"/>
    <w:rsid w:val="00F27DE5"/>
    <w:rsid w:val="00F27E21"/>
    <w:rsid w:val="00F30320"/>
    <w:rsid w:val="00F31025"/>
    <w:rsid w:val="00F313B6"/>
    <w:rsid w:val="00F3198F"/>
    <w:rsid w:val="00F319DB"/>
    <w:rsid w:val="00F31F11"/>
    <w:rsid w:val="00F33CBE"/>
    <w:rsid w:val="00F34205"/>
    <w:rsid w:val="00F34422"/>
    <w:rsid w:val="00F347AA"/>
    <w:rsid w:val="00F348DD"/>
    <w:rsid w:val="00F34F6E"/>
    <w:rsid w:val="00F35137"/>
    <w:rsid w:val="00F36D7E"/>
    <w:rsid w:val="00F37DB5"/>
    <w:rsid w:val="00F40C3F"/>
    <w:rsid w:val="00F415F8"/>
    <w:rsid w:val="00F4161B"/>
    <w:rsid w:val="00F41DC5"/>
    <w:rsid w:val="00F41F13"/>
    <w:rsid w:val="00F42192"/>
    <w:rsid w:val="00F42A6D"/>
    <w:rsid w:val="00F438EF"/>
    <w:rsid w:val="00F45D94"/>
    <w:rsid w:val="00F46476"/>
    <w:rsid w:val="00F47696"/>
    <w:rsid w:val="00F5010D"/>
    <w:rsid w:val="00F517C0"/>
    <w:rsid w:val="00F52151"/>
    <w:rsid w:val="00F531D1"/>
    <w:rsid w:val="00F5340B"/>
    <w:rsid w:val="00F53C60"/>
    <w:rsid w:val="00F54AE0"/>
    <w:rsid w:val="00F54F49"/>
    <w:rsid w:val="00F554B7"/>
    <w:rsid w:val="00F55E4E"/>
    <w:rsid w:val="00F55E92"/>
    <w:rsid w:val="00F561B4"/>
    <w:rsid w:val="00F57067"/>
    <w:rsid w:val="00F57FC0"/>
    <w:rsid w:val="00F60090"/>
    <w:rsid w:val="00F60623"/>
    <w:rsid w:val="00F60656"/>
    <w:rsid w:val="00F60D1F"/>
    <w:rsid w:val="00F6132D"/>
    <w:rsid w:val="00F6163F"/>
    <w:rsid w:val="00F61EA6"/>
    <w:rsid w:val="00F62667"/>
    <w:rsid w:val="00F6299F"/>
    <w:rsid w:val="00F62FA5"/>
    <w:rsid w:val="00F65191"/>
    <w:rsid w:val="00F66C15"/>
    <w:rsid w:val="00F67238"/>
    <w:rsid w:val="00F7009D"/>
    <w:rsid w:val="00F70421"/>
    <w:rsid w:val="00F70791"/>
    <w:rsid w:val="00F7186B"/>
    <w:rsid w:val="00F728F3"/>
    <w:rsid w:val="00F73CDB"/>
    <w:rsid w:val="00F7429C"/>
    <w:rsid w:val="00F74FA2"/>
    <w:rsid w:val="00F75975"/>
    <w:rsid w:val="00F75EF3"/>
    <w:rsid w:val="00F7673C"/>
    <w:rsid w:val="00F77EFC"/>
    <w:rsid w:val="00F8069F"/>
    <w:rsid w:val="00F8129C"/>
    <w:rsid w:val="00F81813"/>
    <w:rsid w:val="00F8315B"/>
    <w:rsid w:val="00F83731"/>
    <w:rsid w:val="00F8441A"/>
    <w:rsid w:val="00F91587"/>
    <w:rsid w:val="00F92509"/>
    <w:rsid w:val="00F9274E"/>
    <w:rsid w:val="00F9290A"/>
    <w:rsid w:val="00F93725"/>
    <w:rsid w:val="00F93E74"/>
    <w:rsid w:val="00F94D66"/>
    <w:rsid w:val="00F95439"/>
    <w:rsid w:val="00F957B9"/>
    <w:rsid w:val="00F95CC0"/>
    <w:rsid w:val="00F96F21"/>
    <w:rsid w:val="00F972FF"/>
    <w:rsid w:val="00FA0621"/>
    <w:rsid w:val="00FA12B1"/>
    <w:rsid w:val="00FA2C81"/>
    <w:rsid w:val="00FA327E"/>
    <w:rsid w:val="00FA447D"/>
    <w:rsid w:val="00FA4AD7"/>
    <w:rsid w:val="00FA636E"/>
    <w:rsid w:val="00FA7DF8"/>
    <w:rsid w:val="00FB0FF8"/>
    <w:rsid w:val="00FB1778"/>
    <w:rsid w:val="00FB1E94"/>
    <w:rsid w:val="00FB285F"/>
    <w:rsid w:val="00FB32A0"/>
    <w:rsid w:val="00FB339F"/>
    <w:rsid w:val="00FB47C2"/>
    <w:rsid w:val="00FB489A"/>
    <w:rsid w:val="00FB4B77"/>
    <w:rsid w:val="00FB4CFB"/>
    <w:rsid w:val="00FB580C"/>
    <w:rsid w:val="00FB6032"/>
    <w:rsid w:val="00FB7A9D"/>
    <w:rsid w:val="00FC0728"/>
    <w:rsid w:val="00FC1137"/>
    <w:rsid w:val="00FC208E"/>
    <w:rsid w:val="00FC2BAF"/>
    <w:rsid w:val="00FC35A6"/>
    <w:rsid w:val="00FC3F54"/>
    <w:rsid w:val="00FC576C"/>
    <w:rsid w:val="00FC5810"/>
    <w:rsid w:val="00FC7344"/>
    <w:rsid w:val="00FD0A2C"/>
    <w:rsid w:val="00FD0AC1"/>
    <w:rsid w:val="00FD1C54"/>
    <w:rsid w:val="00FD1FE2"/>
    <w:rsid w:val="00FD2535"/>
    <w:rsid w:val="00FD4658"/>
    <w:rsid w:val="00FD5C04"/>
    <w:rsid w:val="00FD706A"/>
    <w:rsid w:val="00FD7B1A"/>
    <w:rsid w:val="00FD7C4F"/>
    <w:rsid w:val="00FD7EC8"/>
    <w:rsid w:val="00FE03C0"/>
    <w:rsid w:val="00FE073C"/>
    <w:rsid w:val="00FE07BE"/>
    <w:rsid w:val="00FE084F"/>
    <w:rsid w:val="00FE1AAF"/>
    <w:rsid w:val="00FE1EAB"/>
    <w:rsid w:val="00FE407A"/>
    <w:rsid w:val="00FE4234"/>
    <w:rsid w:val="00FE4E6C"/>
    <w:rsid w:val="00FE5441"/>
    <w:rsid w:val="00FE563C"/>
    <w:rsid w:val="00FE5E06"/>
    <w:rsid w:val="00FE66D3"/>
    <w:rsid w:val="00FE6B5C"/>
    <w:rsid w:val="00FE724E"/>
    <w:rsid w:val="00FE792E"/>
    <w:rsid w:val="00FE7C35"/>
    <w:rsid w:val="00FF0A18"/>
    <w:rsid w:val="00FF128C"/>
    <w:rsid w:val="00FF1330"/>
    <w:rsid w:val="00FF1AAC"/>
    <w:rsid w:val="00FF1BA7"/>
    <w:rsid w:val="00FF1C14"/>
    <w:rsid w:val="00FF1C8A"/>
    <w:rsid w:val="00FF2264"/>
    <w:rsid w:val="00FF3BA0"/>
    <w:rsid w:val="00FF3D20"/>
    <w:rsid w:val="00FF4C82"/>
    <w:rsid w:val="00FF4EBF"/>
    <w:rsid w:val="00FF538E"/>
    <w:rsid w:val="00FF64CA"/>
    <w:rsid w:val="00FF7F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46B52D-8D08-4AAD-A735-A3860270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cs="Arial"/>
      <w:sz w:val="22"/>
      <w:szCs w:val="22"/>
    </w:rPr>
  </w:style>
  <w:style w:type="paragraph" w:styleId="Kop1">
    <w:name w:val="heading 1"/>
    <w:basedOn w:val="Standaard"/>
    <w:next w:val="Standaard"/>
    <w:qFormat/>
    <w:rsid w:val="00E63F4F"/>
    <w:pPr>
      <w:keepNext/>
      <w:outlineLvl w:val="0"/>
    </w:pPr>
    <w:rPr>
      <w:rFonts w:ascii="Times New Roman" w:hAnsi="Times New Roman" w:cs="Times New Roman"/>
      <w:b/>
      <w:sz w:val="24"/>
      <w:szCs w:val="20"/>
    </w:rPr>
  </w:style>
  <w:style w:type="paragraph" w:styleId="Kop2">
    <w:name w:val="heading 2"/>
    <w:basedOn w:val="Standaard"/>
    <w:next w:val="Standaard"/>
    <w:qFormat/>
    <w:rsid w:val="005F6DEA"/>
    <w:pPr>
      <w:keepNext/>
      <w:spacing w:before="240" w:after="60"/>
      <w:outlineLvl w:val="1"/>
    </w:pPr>
    <w:rPr>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92848"/>
    <w:pPr>
      <w:tabs>
        <w:tab w:val="center" w:pos="4536"/>
        <w:tab w:val="right" w:pos="9072"/>
      </w:tabs>
    </w:pPr>
  </w:style>
  <w:style w:type="paragraph" w:styleId="Voettekst">
    <w:name w:val="footer"/>
    <w:basedOn w:val="Standaard"/>
    <w:link w:val="VoettekstChar"/>
    <w:uiPriority w:val="99"/>
    <w:rsid w:val="00E92848"/>
    <w:pPr>
      <w:tabs>
        <w:tab w:val="center" w:pos="4536"/>
        <w:tab w:val="right" w:pos="9072"/>
      </w:tabs>
    </w:pPr>
  </w:style>
  <w:style w:type="character" w:styleId="Paginanummer">
    <w:name w:val="page number"/>
    <w:basedOn w:val="Standaardalinea-lettertype"/>
    <w:rsid w:val="003F6877"/>
  </w:style>
  <w:style w:type="paragraph" w:styleId="Voetnoottekst">
    <w:name w:val="footnote text"/>
    <w:basedOn w:val="Standaard"/>
    <w:link w:val="VoetnoottekstChar"/>
    <w:uiPriority w:val="99"/>
    <w:semiHidden/>
    <w:rsid w:val="006878BA"/>
    <w:rPr>
      <w:sz w:val="20"/>
      <w:szCs w:val="20"/>
    </w:rPr>
  </w:style>
  <w:style w:type="character" w:styleId="Voetnootmarkering">
    <w:name w:val="footnote reference"/>
    <w:uiPriority w:val="99"/>
    <w:semiHidden/>
    <w:rsid w:val="006878BA"/>
    <w:rPr>
      <w:vertAlign w:val="superscript"/>
    </w:rPr>
  </w:style>
  <w:style w:type="character" w:styleId="Hyperlink">
    <w:name w:val="Hyperlink"/>
    <w:rsid w:val="00176EB6"/>
    <w:rPr>
      <w:color w:val="0000FF"/>
      <w:u w:val="single"/>
    </w:rPr>
  </w:style>
  <w:style w:type="character" w:styleId="GevolgdeHyperlink">
    <w:name w:val="FollowedHyperlink"/>
    <w:rsid w:val="00176EB6"/>
    <w:rPr>
      <w:color w:val="800080"/>
      <w:u w:val="single"/>
    </w:rPr>
  </w:style>
  <w:style w:type="paragraph" w:styleId="Ballontekst">
    <w:name w:val="Balloon Text"/>
    <w:basedOn w:val="Standaard"/>
    <w:semiHidden/>
    <w:rsid w:val="003A06D0"/>
    <w:rPr>
      <w:rFonts w:ascii="Tahoma" w:hAnsi="Tahoma" w:cs="Tahoma"/>
      <w:sz w:val="16"/>
      <w:szCs w:val="16"/>
    </w:rPr>
  </w:style>
  <w:style w:type="paragraph" w:styleId="Lijstopsomteken">
    <w:name w:val="List Bullet"/>
    <w:basedOn w:val="Standaard"/>
    <w:autoRedefine/>
    <w:rsid w:val="00E63F4F"/>
    <w:pPr>
      <w:numPr>
        <w:numId w:val="9"/>
      </w:numPr>
    </w:pPr>
    <w:rPr>
      <w:rFonts w:ascii="Times New Roman" w:hAnsi="Times New Roman" w:cs="Times New Roman"/>
      <w:szCs w:val="20"/>
    </w:rPr>
  </w:style>
  <w:style w:type="paragraph" w:styleId="Plattetekst">
    <w:name w:val="Body Text"/>
    <w:basedOn w:val="Standaard"/>
    <w:rsid w:val="00E63F4F"/>
    <w:rPr>
      <w:rFonts w:ascii="Times New Roman" w:hAnsi="Times New Roman" w:cs="Times New Roman"/>
      <w:b/>
      <w:szCs w:val="20"/>
    </w:rPr>
  </w:style>
  <w:style w:type="paragraph" w:styleId="Plattetekst2">
    <w:name w:val="Body Text 2"/>
    <w:basedOn w:val="Standaard"/>
    <w:rsid w:val="00E63F4F"/>
    <w:rPr>
      <w:rFonts w:ascii="Times New Roman" w:hAnsi="Times New Roman" w:cs="Times New Roman"/>
      <w:b/>
      <w:bCs/>
      <w:i/>
      <w:iCs/>
      <w:szCs w:val="20"/>
    </w:rPr>
  </w:style>
  <w:style w:type="paragraph" w:customStyle="1" w:styleId="Lijstalinea1">
    <w:name w:val="Lijstalinea1"/>
    <w:basedOn w:val="Standaard"/>
    <w:rsid w:val="0096215A"/>
    <w:pPr>
      <w:spacing w:after="200" w:line="276" w:lineRule="auto"/>
      <w:ind w:left="720"/>
      <w:contextualSpacing/>
    </w:pPr>
    <w:rPr>
      <w:rFonts w:ascii="Calibri" w:hAnsi="Calibri" w:cs="Times New Roman"/>
      <w:lang w:eastAsia="en-US"/>
    </w:rPr>
  </w:style>
  <w:style w:type="paragraph" w:customStyle="1" w:styleId="Default">
    <w:name w:val="Default"/>
    <w:rsid w:val="00CA0756"/>
    <w:pPr>
      <w:autoSpaceDE w:val="0"/>
      <w:autoSpaceDN w:val="0"/>
      <w:adjustRightInd w:val="0"/>
    </w:pPr>
    <w:rPr>
      <w:rFonts w:ascii="JSO BT" w:hAnsi="JSO BT" w:cs="JSO BT"/>
      <w:color w:val="000000"/>
      <w:sz w:val="24"/>
      <w:szCs w:val="24"/>
    </w:rPr>
  </w:style>
  <w:style w:type="table" w:styleId="Tabelraster">
    <w:name w:val="Table Grid"/>
    <w:basedOn w:val="Standaardtabel"/>
    <w:rsid w:val="00B8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link w:val="Voetnoottekst"/>
    <w:uiPriority w:val="99"/>
    <w:semiHidden/>
    <w:locked/>
    <w:rsid w:val="00493F37"/>
    <w:rPr>
      <w:rFonts w:ascii="Arial" w:hAnsi="Arial" w:cs="Arial"/>
      <w:lang w:val="nl-NL" w:eastAsia="nl-NL" w:bidi="ar-SA"/>
    </w:rPr>
  </w:style>
  <w:style w:type="paragraph" w:styleId="Lijstalinea">
    <w:name w:val="List Paragraph"/>
    <w:basedOn w:val="Standaard"/>
    <w:uiPriority w:val="34"/>
    <w:qFormat/>
    <w:rsid w:val="00454B21"/>
    <w:pPr>
      <w:ind w:left="720"/>
      <w:contextualSpacing/>
    </w:pPr>
  </w:style>
  <w:style w:type="character" w:customStyle="1" w:styleId="VoettekstChar">
    <w:name w:val="Voettekst Char"/>
    <w:basedOn w:val="Standaardalinea-lettertype"/>
    <w:link w:val="Voettekst"/>
    <w:uiPriority w:val="99"/>
    <w:rsid w:val="001202CB"/>
    <w:rPr>
      <w:rFonts w:ascii="Arial" w:hAnsi="Arial" w:cs="Arial"/>
      <w:sz w:val="22"/>
      <w:szCs w:val="22"/>
    </w:rPr>
  </w:style>
  <w:style w:type="paragraph" w:styleId="Kopvaninhoudsopgave">
    <w:name w:val="TOC Heading"/>
    <w:basedOn w:val="Kop1"/>
    <w:next w:val="Standaard"/>
    <w:uiPriority w:val="39"/>
    <w:unhideWhenUsed/>
    <w:qFormat/>
    <w:rsid w:val="006A7D42"/>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3037">
      <w:bodyDiv w:val="1"/>
      <w:marLeft w:val="0"/>
      <w:marRight w:val="0"/>
      <w:marTop w:val="0"/>
      <w:marBottom w:val="0"/>
      <w:divBdr>
        <w:top w:val="none" w:sz="0" w:space="0" w:color="auto"/>
        <w:left w:val="none" w:sz="0" w:space="0" w:color="auto"/>
        <w:bottom w:val="none" w:sz="0" w:space="0" w:color="auto"/>
        <w:right w:val="none" w:sz="0" w:space="0" w:color="auto"/>
      </w:divBdr>
    </w:div>
    <w:div w:id="292105863">
      <w:bodyDiv w:val="1"/>
      <w:marLeft w:val="0"/>
      <w:marRight w:val="0"/>
      <w:marTop w:val="0"/>
      <w:marBottom w:val="0"/>
      <w:divBdr>
        <w:top w:val="none" w:sz="0" w:space="0" w:color="auto"/>
        <w:left w:val="none" w:sz="0" w:space="0" w:color="auto"/>
        <w:bottom w:val="none" w:sz="0" w:space="0" w:color="auto"/>
        <w:right w:val="none" w:sz="0" w:space="0" w:color="auto"/>
      </w:divBdr>
    </w:div>
    <w:div w:id="305938449">
      <w:bodyDiv w:val="1"/>
      <w:marLeft w:val="0"/>
      <w:marRight w:val="0"/>
      <w:marTop w:val="0"/>
      <w:marBottom w:val="0"/>
      <w:divBdr>
        <w:top w:val="none" w:sz="0" w:space="0" w:color="auto"/>
        <w:left w:val="none" w:sz="0" w:space="0" w:color="auto"/>
        <w:bottom w:val="none" w:sz="0" w:space="0" w:color="auto"/>
        <w:right w:val="none" w:sz="0" w:space="0" w:color="auto"/>
      </w:divBdr>
    </w:div>
    <w:div w:id="345521420">
      <w:bodyDiv w:val="1"/>
      <w:marLeft w:val="0"/>
      <w:marRight w:val="0"/>
      <w:marTop w:val="0"/>
      <w:marBottom w:val="0"/>
      <w:divBdr>
        <w:top w:val="none" w:sz="0" w:space="0" w:color="auto"/>
        <w:left w:val="none" w:sz="0" w:space="0" w:color="auto"/>
        <w:bottom w:val="none" w:sz="0" w:space="0" w:color="auto"/>
        <w:right w:val="none" w:sz="0" w:space="0" w:color="auto"/>
      </w:divBdr>
    </w:div>
    <w:div w:id="354230553">
      <w:bodyDiv w:val="1"/>
      <w:marLeft w:val="0"/>
      <w:marRight w:val="0"/>
      <w:marTop w:val="0"/>
      <w:marBottom w:val="0"/>
      <w:divBdr>
        <w:top w:val="none" w:sz="0" w:space="0" w:color="auto"/>
        <w:left w:val="none" w:sz="0" w:space="0" w:color="auto"/>
        <w:bottom w:val="none" w:sz="0" w:space="0" w:color="auto"/>
        <w:right w:val="none" w:sz="0" w:space="0" w:color="auto"/>
      </w:divBdr>
    </w:div>
    <w:div w:id="621885499">
      <w:bodyDiv w:val="1"/>
      <w:marLeft w:val="0"/>
      <w:marRight w:val="0"/>
      <w:marTop w:val="0"/>
      <w:marBottom w:val="0"/>
      <w:divBdr>
        <w:top w:val="none" w:sz="0" w:space="0" w:color="auto"/>
        <w:left w:val="none" w:sz="0" w:space="0" w:color="auto"/>
        <w:bottom w:val="none" w:sz="0" w:space="0" w:color="auto"/>
        <w:right w:val="none" w:sz="0" w:space="0" w:color="auto"/>
      </w:divBdr>
    </w:div>
    <w:div w:id="729812270">
      <w:bodyDiv w:val="1"/>
      <w:marLeft w:val="0"/>
      <w:marRight w:val="0"/>
      <w:marTop w:val="0"/>
      <w:marBottom w:val="0"/>
      <w:divBdr>
        <w:top w:val="none" w:sz="0" w:space="0" w:color="auto"/>
        <w:left w:val="none" w:sz="0" w:space="0" w:color="auto"/>
        <w:bottom w:val="none" w:sz="0" w:space="0" w:color="auto"/>
        <w:right w:val="none" w:sz="0" w:space="0" w:color="auto"/>
      </w:divBdr>
    </w:div>
    <w:div w:id="765226500">
      <w:bodyDiv w:val="1"/>
      <w:marLeft w:val="0"/>
      <w:marRight w:val="0"/>
      <w:marTop w:val="0"/>
      <w:marBottom w:val="0"/>
      <w:divBdr>
        <w:top w:val="none" w:sz="0" w:space="0" w:color="auto"/>
        <w:left w:val="none" w:sz="0" w:space="0" w:color="auto"/>
        <w:bottom w:val="none" w:sz="0" w:space="0" w:color="auto"/>
        <w:right w:val="none" w:sz="0" w:space="0" w:color="auto"/>
      </w:divBdr>
    </w:div>
    <w:div w:id="812329289">
      <w:bodyDiv w:val="1"/>
      <w:marLeft w:val="0"/>
      <w:marRight w:val="0"/>
      <w:marTop w:val="0"/>
      <w:marBottom w:val="0"/>
      <w:divBdr>
        <w:top w:val="none" w:sz="0" w:space="0" w:color="auto"/>
        <w:left w:val="none" w:sz="0" w:space="0" w:color="auto"/>
        <w:bottom w:val="none" w:sz="0" w:space="0" w:color="auto"/>
        <w:right w:val="none" w:sz="0" w:space="0" w:color="auto"/>
      </w:divBdr>
    </w:div>
    <w:div w:id="1226451571">
      <w:bodyDiv w:val="1"/>
      <w:marLeft w:val="0"/>
      <w:marRight w:val="0"/>
      <w:marTop w:val="0"/>
      <w:marBottom w:val="0"/>
      <w:divBdr>
        <w:top w:val="none" w:sz="0" w:space="0" w:color="auto"/>
        <w:left w:val="none" w:sz="0" w:space="0" w:color="auto"/>
        <w:bottom w:val="none" w:sz="0" w:space="0" w:color="auto"/>
        <w:right w:val="none" w:sz="0" w:space="0" w:color="auto"/>
      </w:divBdr>
    </w:div>
    <w:div w:id="1376155933">
      <w:bodyDiv w:val="1"/>
      <w:marLeft w:val="0"/>
      <w:marRight w:val="0"/>
      <w:marTop w:val="0"/>
      <w:marBottom w:val="0"/>
      <w:divBdr>
        <w:top w:val="none" w:sz="0" w:space="0" w:color="auto"/>
        <w:left w:val="none" w:sz="0" w:space="0" w:color="auto"/>
        <w:bottom w:val="none" w:sz="0" w:space="0" w:color="auto"/>
        <w:right w:val="none" w:sz="0" w:space="0" w:color="auto"/>
      </w:divBdr>
    </w:div>
    <w:div w:id="1708682027">
      <w:bodyDiv w:val="1"/>
      <w:marLeft w:val="0"/>
      <w:marRight w:val="0"/>
      <w:marTop w:val="0"/>
      <w:marBottom w:val="0"/>
      <w:divBdr>
        <w:top w:val="none" w:sz="0" w:space="0" w:color="auto"/>
        <w:left w:val="none" w:sz="0" w:space="0" w:color="auto"/>
        <w:bottom w:val="none" w:sz="0" w:space="0" w:color="auto"/>
        <w:right w:val="none" w:sz="0" w:space="0" w:color="auto"/>
      </w:divBdr>
    </w:div>
    <w:div w:id="1747143949">
      <w:bodyDiv w:val="1"/>
      <w:marLeft w:val="0"/>
      <w:marRight w:val="0"/>
      <w:marTop w:val="0"/>
      <w:marBottom w:val="0"/>
      <w:divBdr>
        <w:top w:val="none" w:sz="0" w:space="0" w:color="auto"/>
        <w:left w:val="none" w:sz="0" w:space="0" w:color="auto"/>
        <w:bottom w:val="none" w:sz="0" w:space="0" w:color="auto"/>
        <w:right w:val="none" w:sz="0" w:space="0" w:color="auto"/>
      </w:divBdr>
    </w:div>
    <w:div w:id="1920820789">
      <w:bodyDiv w:val="1"/>
      <w:marLeft w:val="0"/>
      <w:marRight w:val="0"/>
      <w:marTop w:val="0"/>
      <w:marBottom w:val="0"/>
      <w:divBdr>
        <w:top w:val="none" w:sz="0" w:space="0" w:color="auto"/>
        <w:left w:val="none" w:sz="0" w:space="0" w:color="auto"/>
        <w:bottom w:val="none" w:sz="0" w:space="0" w:color="auto"/>
        <w:right w:val="none" w:sz="0" w:space="0" w:color="auto"/>
      </w:divBdr>
    </w:div>
    <w:div w:id="2055499022">
      <w:bodyDiv w:val="1"/>
      <w:marLeft w:val="0"/>
      <w:marRight w:val="0"/>
      <w:marTop w:val="0"/>
      <w:marBottom w:val="0"/>
      <w:divBdr>
        <w:top w:val="none" w:sz="0" w:space="0" w:color="auto"/>
        <w:left w:val="none" w:sz="0" w:space="0" w:color="auto"/>
        <w:bottom w:val="none" w:sz="0" w:space="0" w:color="auto"/>
        <w:right w:val="none" w:sz="0" w:space="0" w:color="auto"/>
      </w:divBdr>
    </w:div>
    <w:div w:id="2063406478">
      <w:bodyDiv w:val="1"/>
      <w:marLeft w:val="0"/>
      <w:marRight w:val="0"/>
      <w:marTop w:val="0"/>
      <w:marBottom w:val="0"/>
      <w:divBdr>
        <w:top w:val="none" w:sz="0" w:space="0" w:color="auto"/>
        <w:left w:val="none" w:sz="0" w:space="0" w:color="auto"/>
        <w:bottom w:val="none" w:sz="0" w:space="0" w:color="auto"/>
        <w:right w:val="none" w:sz="0" w:space="0" w:color="auto"/>
      </w:divBdr>
    </w:div>
    <w:div w:id="2123105599">
      <w:bodyDiv w:val="1"/>
      <w:marLeft w:val="0"/>
      <w:marRight w:val="0"/>
      <w:marTop w:val="0"/>
      <w:marBottom w:val="0"/>
      <w:divBdr>
        <w:top w:val="none" w:sz="0" w:space="0" w:color="auto"/>
        <w:left w:val="none" w:sz="0" w:space="0" w:color="auto"/>
        <w:bottom w:val="none" w:sz="0" w:space="0" w:color="auto"/>
        <w:right w:val="none" w:sz="0" w:space="0" w:color="auto"/>
      </w:divBdr>
    </w:div>
    <w:div w:id="214527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s://www.duo.nl/zakelijk/voortgezet-onderwijs/bekostiging-en-subsidies/samenwerkingsverbanden/kijkglazen.jsp" TargetMode="External"/><Relationship Id="rId4" Type="http://schemas.openxmlformats.org/officeDocument/2006/relationships/settings" Target="settings.xml"/><Relationship Id="rId9" Type="http://schemas.openxmlformats.org/officeDocument/2006/relationships/hyperlink" Target="http://www.bron.nl" TargetMode="External"/><Relationship Id="rId14" Type="http://schemas.openxmlformats.org/officeDocument/2006/relationships/image" Target="media/image5.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CE4F-FB63-48C6-83B1-B6355E53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5625</Words>
  <Characters>30942</Characters>
  <Application>Microsoft Office Word</Application>
  <DocSecurity>0</DocSecurity>
  <Lines>257</Lines>
  <Paragraphs>72</Paragraphs>
  <ScaleCrop>false</ScaleCrop>
  <HeadingPairs>
    <vt:vector size="2" baseType="variant">
      <vt:variant>
        <vt:lpstr>Titel</vt:lpstr>
      </vt:variant>
      <vt:variant>
        <vt:i4>1</vt:i4>
      </vt:variant>
    </vt:vector>
  </HeadingPairs>
  <TitlesOfParts>
    <vt:vector size="1" baseType="lpstr">
      <vt:lpstr>De bekostiging van het samenwerkingsverband</vt:lpstr>
    </vt:vector>
  </TitlesOfParts>
  <Company>Hewlett-Packard Company</Company>
  <LinksUpToDate>false</LinksUpToDate>
  <CharactersWithSpaces>36495</CharactersWithSpaces>
  <SharedDoc>false</SharedDoc>
  <HLinks>
    <vt:vector size="6" baseType="variant">
      <vt:variant>
        <vt:i4>6553634</vt:i4>
      </vt:variant>
      <vt:variant>
        <vt:i4>0</vt:i4>
      </vt:variant>
      <vt:variant>
        <vt:i4>0</vt:i4>
      </vt:variant>
      <vt:variant>
        <vt:i4>5</vt:i4>
      </vt:variant>
      <vt:variant>
        <vt:lpwstr>http://www.bron.nl/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bekostiging van het samenwerkingsverband</dc:title>
  <dc:creator>Keizer</dc:creator>
  <cp:lastModifiedBy>B Keizer</cp:lastModifiedBy>
  <cp:revision>4</cp:revision>
  <cp:lastPrinted>2019-04-06T20:33:00Z</cp:lastPrinted>
  <dcterms:created xsi:type="dcterms:W3CDTF">2019-10-03T20:20:00Z</dcterms:created>
  <dcterms:modified xsi:type="dcterms:W3CDTF">2019-10-03T21:12:00Z</dcterms:modified>
</cp:coreProperties>
</file>