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4A1830CB" w:rsidR="002D32E9" w:rsidRDefault="00C41EC8" w:rsidP="00C41EC8">
      <w:pPr>
        <w:tabs>
          <w:tab w:val="left" w:pos="-720"/>
        </w:tabs>
        <w:suppressAutoHyphens/>
        <w:ind w:right="-29"/>
        <w:jc w:val="center"/>
        <w:rPr>
          <w:rFonts w:ascii="Arial" w:hAnsi="Arial" w:cs="Arial"/>
          <w:b/>
          <w:sz w:val="48"/>
        </w:rPr>
      </w:pPr>
      <w:proofErr w:type="gramStart"/>
      <w:r>
        <w:rPr>
          <w:rFonts w:ascii="Arial" w:hAnsi="Arial" w:cs="Arial"/>
          <w:b/>
          <w:sz w:val="48"/>
        </w:rPr>
        <w:t>en</w:t>
      </w:r>
      <w:proofErr w:type="gramEnd"/>
      <w:r>
        <w:rPr>
          <w:rFonts w:ascii="Arial" w:hAnsi="Arial" w:cs="Arial"/>
          <w:b/>
          <w:sz w:val="48"/>
        </w:rPr>
        <w:t xml:space="preserve"> de spelregels SBO</w:t>
      </w:r>
      <w:r w:rsidR="00FB516F">
        <w:rPr>
          <w:rFonts w:ascii="Arial" w:hAnsi="Arial" w:cs="Arial"/>
          <w:b/>
          <w:sz w:val="48"/>
        </w:rPr>
        <w:t xml:space="preserve"> 202</w:t>
      </w:r>
      <w:r w:rsidR="004171CC">
        <w:rPr>
          <w:rFonts w:ascii="Arial" w:hAnsi="Arial" w:cs="Arial"/>
          <w:b/>
          <w:sz w:val="48"/>
        </w:rPr>
        <w:t>2</w:t>
      </w:r>
      <w:r w:rsidR="00FB516F">
        <w:rPr>
          <w:rFonts w:ascii="Arial" w:hAnsi="Arial" w:cs="Arial"/>
          <w:b/>
          <w:sz w:val="48"/>
        </w:rPr>
        <w:t>-202</w:t>
      </w:r>
      <w:r w:rsidR="004171CC">
        <w:rPr>
          <w:rFonts w:ascii="Arial" w:hAnsi="Arial" w:cs="Arial"/>
          <w:b/>
          <w:sz w:val="48"/>
        </w:rPr>
        <w:t>3</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14E3C127"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FE5F12">
        <w:rPr>
          <w:rFonts w:ascii="Arial" w:hAnsi="Arial" w:cs="Arial"/>
          <w:b/>
          <w:bCs/>
          <w:sz w:val="24"/>
        </w:rPr>
        <w:t>7 september</w:t>
      </w:r>
      <w:r w:rsidR="00720DD5">
        <w:rPr>
          <w:rFonts w:ascii="Arial" w:hAnsi="Arial" w:cs="Arial"/>
          <w:b/>
          <w:bCs/>
          <w:sz w:val="24"/>
        </w:rPr>
        <w:t xml:space="preserve"> 20</w:t>
      </w:r>
      <w:r w:rsidR="00115151">
        <w:rPr>
          <w:rFonts w:ascii="Arial" w:hAnsi="Arial" w:cs="Arial"/>
          <w:b/>
          <w:bCs/>
          <w:sz w:val="24"/>
        </w:rPr>
        <w:t>2</w:t>
      </w:r>
      <w:r w:rsidR="00AD3342">
        <w:rPr>
          <w:rFonts w:ascii="Arial" w:hAnsi="Arial" w:cs="Arial"/>
          <w:b/>
          <w:bCs/>
          <w:sz w:val="24"/>
        </w:rPr>
        <w:t>2</w:t>
      </w:r>
      <w:r w:rsidR="000B6992">
        <w:rPr>
          <w:rFonts w:ascii="Arial" w:hAnsi="Arial" w:cs="Arial"/>
          <w:b/>
          <w:bCs/>
          <w:sz w:val="24"/>
        </w:rPr>
        <w:t>, Amsterdam</w:t>
      </w:r>
    </w:p>
    <w:p w14:paraId="7759E3E8" w14:textId="77777777" w:rsidR="002D32E9" w:rsidRPr="007A087C" w:rsidRDefault="00000000"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1B0A598B"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w:t>
      </w:r>
      <w:r w:rsidR="00253A24">
        <w:rPr>
          <w:rFonts w:ascii="Arial" w:hAnsi="Arial" w:cs="Arial"/>
          <w:b/>
          <w:sz w:val="20"/>
        </w:rPr>
        <w:t>0</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3727E3A8"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253A24">
        <w:rPr>
          <w:rFonts w:ascii="Arial" w:hAnsi="Arial" w:cs="Arial"/>
          <w:b/>
          <w:sz w:val="20"/>
        </w:rPr>
        <w:t>3</w:t>
      </w:r>
    </w:p>
    <w:p w14:paraId="4EDF71AB" w14:textId="36B454C2"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w:t>
      </w:r>
      <w:r w:rsidR="00253A24">
        <w:rPr>
          <w:rFonts w:ascii="Arial" w:hAnsi="Arial" w:cs="Arial"/>
          <w:b/>
          <w:sz w:val="20"/>
        </w:rPr>
        <w:t>3</w:t>
      </w:r>
    </w:p>
    <w:p w14:paraId="6D18987E" w14:textId="7479DF25"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w:t>
      </w:r>
      <w:r w:rsidR="00253A24">
        <w:rPr>
          <w:rFonts w:ascii="Arial" w:hAnsi="Arial" w:cs="Arial"/>
          <w:b/>
          <w:sz w:val="20"/>
        </w:rPr>
        <w:t>3</w:t>
      </w:r>
    </w:p>
    <w:p w14:paraId="639EFEC6" w14:textId="001C1E9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w:t>
      </w:r>
      <w:r w:rsidR="00253A24">
        <w:rPr>
          <w:rFonts w:ascii="Arial" w:hAnsi="Arial" w:cs="Arial"/>
          <w:b/>
          <w:sz w:val="20"/>
        </w:rPr>
        <w:t>3</w:t>
      </w:r>
    </w:p>
    <w:p w14:paraId="65A0EC6F" w14:textId="21C9C7B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w:t>
      </w:r>
      <w:r w:rsidR="00253A24">
        <w:rPr>
          <w:rFonts w:ascii="Arial" w:hAnsi="Arial" w:cs="Arial"/>
          <w:b/>
          <w:sz w:val="20"/>
        </w:rPr>
        <w:t>5</w:t>
      </w:r>
    </w:p>
    <w:p w14:paraId="699B5DDA" w14:textId="1689585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w:t>
      </w:r>
      <w:r w:rsidR="00253A24">
        <w:rPr>
          <w:rFonts w:ascii="Arial" w:hAnsi="Arial" w:cs="Arial"/>
          <w:b/>
          <w:sz w:val="20"/>
        </w:rPr>
        <w:t>6</w:t>
      </w:r>
    </w:p>
    <w:p w14:paraId="086C53E2" w14:textId="77777777" w:rsidR="002D32E9" w:rsidRPr="007A087C" w:rsidRDefault="002D32E9">
      <w:pPr>
        <w:tabs>
          <w:tab w:val="left" w:pos="2268"/>
          <w:tab w:val="right" w:pos="9214"/>
        </w:tabs>
        <w:rPr>
          <w:rFonts w:ascii="Arial" w:hAnsi="Arial" w:cs="Arial"/>
          <w:b/>
          <w:sz w:val="20"/>
        </w:rPr>
      </w:pPr>
    </w:p>
    <w:p w14:paraId="3EDAB6DB" w14:textId="32CAEC04"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w:t>
      </w:r>
      <w:r w:rsidR="00253A24">
        <w:rPr>
          <w:rFonts w:ascii="Arial" w:hAnsi="Arial" w:cs="Arial"/>
          <w:b/>
          <w:sz w:val="20"/>
        </w:rPr>
        <w:t>8</w:t>
      </w:r>
    </w:p>
    <w:p w14:paraId="67A5BA69" w14:textId="30BC430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w:t>
      </w:r>
      <w:r w:rsidR="00253A24">
        <w:rPr>
          <w:rFonts w:ascii="Arial" w:hAnsi="Arial" w:cs="Arial"/>
          <w:b/>
          <w:sz w:val="20"/>
        </w:rPr>
        <w:t>8</w:t>
      </w:r>
    </w:p>
    <w:p w14:paraId="5BED3997" w14:textId="3AA28C28"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w:t>
      </w:r>
      <w:r w:rsidR="00253A24">
        <w:rPr>
          <w:rFonts w:ascii="Arial" w:hAnsi="Arial" w:cs="Arial"/>
          <w:b/>
          <w:sz w:val="20"/>
        </w:rPr>
        <w:t>8</w:t>
      </w:r>
    </w:p>
    <w:p w14:paraId="36C741D4" w14:textId="0630473F"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r>
      <w:r w:rsidR="00253A24">
        <w:rPr>
          <w:rFonts w:ascii="Arial" w:hAnsi="Arial" w:cs="Arial"/>
          <w:b/>
          <w:sz w:val="20"/>
        </w:rPr>
        <w:t>19</w:t>
      </w:r>
    </w:p>
    <w:p w14:paraId="1535320B" w14:textId="77777777" w:rsidR="002D32E9" w:rsidRPr="007A087C" w:rsidRDefault="002D32E9">
      <w:pPr>
        <w:tabs>
          <w:tab w:val="left" w:pos="2268"/>
          <w:tab w:val="right" w:pos="9214"/>
        </w:tabs>
        <w:rPr>
          <w:rFonts w:ascii="Arial" w:hAnsi="Arial" w:cs="Arial"/>
          <w:b/>
          <w:sz w:val="20"/>
        </w:rPr>
      </w:pPr>
    </w:p>
    <w:p w14:paraId="34CD832C" w14:textId="370F7A98"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w:t>
      </w:r>
      <w:r w:rsidR="00253A24">
        <w:rPr>
          <w:rFonts w:ascii="Arial" w:hAnsi="Arial" w:cs="Arial"/>
          <w:b/>
          <w:sz w:val="20"/>
        </w:rPr>
        <w:t>0</w:t>
      </w:r>
    </w:p>
    <w:p w14:paraId="4B2E0B25" w14:textId="6C4538F8"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w:t>
      </w:r>
      <w:r w:rsidR="00253A24">
        <w:rPr>
          <w:rFonts w:ascii="Arial" w:hAnsi="Arial" w:cs="Arial"/>
          <w:b/>
          <w:sz w:val="20"/>
        </w:rPr>
        <w:t>0</w:t>
      </w:r>
    </w:p>
    <w:p w14:paraId="406E7451" w14:textId="4F111F77"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w:t>
      </w:r>
      <w:r w:rsidR="00253A24">
        <w:rPr>
          <w:rFonts w:ascii="Arial" w:hAnsi="Arial" w:cs="Arial"/>
          <w:b/>
          <w:sz w:val="20"/>
        </w:rPr>
        <w:t>0</w:t>
      </w:r>
    </w:p>
    <w:p w14:paraId="68711426" w14:textId="5D44058B"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253A24">
        <w:rPr>
          <w:rFonts w:ascii="Arial" w:hAnsi="Arial" w:cs="Arial"/>
          <w:b/>
          <w:sz w:val="20"/>
        </w:rPr>
        <w:t>0</w:t>
      </w:r>
    </w:p>
    <w:p w14:paraId="551EF602" w14:textId="27CF038A"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w:t>
      </w:r>
      <w:r w:rsidR="00253A24">
        <w:rPr>
          <w:rFonts w:ascii="Arial" w:hAnsi="Arial" w:cs="Arial"/>
          <w:b/>
          <w:sz w:val="20"/>
        </w:rPr>
        <w:t>1</w:t>
      </w:r>
    </w:p>
    <w:p w14:paraId="1FD07C67" w14:textId="4130CA6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w:t>
      </w:r>
      <w:r w:rsidR="00253A24">
        <w:rPr>
          <w:rFonts w:ascii="Arial" w:hAnsi="Arial" w:cs="Arial"/>
          <w:b/>
          <w:sz w:val="20"/>
        </w:rPr>
        <w:t>2</w:t>
      </w:r>
    </w:p>
    <w:p w14:paraId="1C412E72" w14:textId="0E81D8BC"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253A24">
        <w:rPr>
          <w:rFonts w:ascii="Arial" w:hAnsi="Arial" w:cs="Arial"/>
          <w:b/>
          <w:sz w:val="20"/>
        </w:rPr>
        <w:t>3</w:t>
      </w:r>
    </w:p>
    <w:p w14:paraId="0B9F99A5" w14:textId="724BBB51"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w:t>
      </w:r>
      <w:r w:rsidR="00253A24">
        <w:rPr>
          <w:rFonts w:ascii="Arial" w:hAnsi="Arial" w:cs="Arial"/>
          <w:b/>
          <w:sz w:val="20"/>
        </w:rPr>
        <w:t>3</w:t>
      </w:r>
    </w:p>
    <w:p w14:paraId="04D5F456" w14:textId="55A50E3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w:t>
      </w:r>
      <w:r w:rsidR="00253A24">
        <w:rPr>
          <w:rFonts w:ascii="Arial" w:hAnsi="Arial" w:cs="Arial"/>
          <w:b/>
          <w:sz w:val="20"/>
        </w:rPr>
        <w:t>4</w:t>
      </w:r>
    </w:p>
    <w:p w14:paraId="1F0B2CDC" w14:textId="77777777" w:rsidR="002D32E9" w:rsidRPr="007A087C" w:rsidRDefault="002D32E9">
      <w:pPr>
        <w:tabs>
          <w:tab w:val="left" w:pos="2268"/>
          <w:tab w:val="right" w:pos="9214"/>
        </w:tabs>
        <w:rPr>
          <w:rFonts w:ascii="Arial" w:hAnsi="Arial" w:cs="Arial"/>
          <w:b/>
          <w:sz w:val="20"/>
        </w:rPr>
      </w:pPr>
    </w:p>
    <w:p w14:paraId="0AC4AE72" w14:textId="16E72247"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253A24">
        <w:rPr>
          <w:rFonts w:ascii="Arial" w:hAnsi="Arial" w:cs="Arial"/>
          <w:b/>
          <w:sz w:val="20"/>
        </w:rPr>
        <w:t>5</w:t>
      </w:r>
    </w:p>
    <w:p w14:paraId="3664F992" w14:textId="77777777" w:rsidR="002D32E9" w:rsidRPr="007A087C" w:rsidRDefault="002D32E9">
      <w:pPr>
        <w:tabs>
          <w:tab w:val="left" w:pos="2268"/>
          <w:tab w:val="right" w:pos="9214"/>
        </w:tabs>
        <w:rPr>
          <w:rFonts w:ascii="Arial" w:hAnsi="Arial" w:cs="Arial"/>
          <w:b/>
          <w:sz w:val="20"/>
        </w:rPr>
      </w:pPr>
    </w:p>
    <w:p w14:paraId="5AC72BAE" w14:textId="264D64EF"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w:t>
      </w:r>
      <w:r w:rsidR="00DB6346">
        <w:rPr>
          <w:rFonts w:ascii="Arial" w:hAnsi="Arial" w:cs="Arial"/>
          <w:b/>
          <w:sz w:val="20"/>
        </w:rPr>
        <w:t>2</w:t>
      </w:r>
      <w:r w:rsidR="004171CC">
        <w:rPr>
          <w:rFonts w:ascii="Arial" w:hAnsi="Arial" w:cs="Arial"/>
          <w:b/>
          <w:sz w:val="20"/>
        </w:rPr>
        <w:t>1</w:t>
      </w:r>
      <w:r w:rsidR="001C291E">
        <w:rPr>
          <w:rFonts w:ascii="Arial" w:hAnsi="Arial" w:cs="Arial"/>
          <w:b/>
          <w:sz w:val="20"/>
        </w:rPr>
        <w:t>-2</w:t>
      </w:r>
      <w:r w:rsidR="004171CC">
        <w:rPr>
          <w:rFonts w:ascii="Arial" w:hAnsi="Arial" w:cs="Arial"/>
          <w:b/>
          <w:sz w:val="20"/>
        </w:rPr>
        <w:t>2</w:t>
      </w:r>
      <w:r w:rsidR="00D96FBD">
        <w:rPr>
          <w:rFonts w:ascii="Arial" w:hAnsi="Arial" w:cs="Arial"/>
          <w:b/>
          <w:sz w:val="20"/>
        </w:rPr>
        <w:tab/>
        <w:t>2</w:t>
      </w:r>
      <w:r w:rsidR="00253A24">
        <w:rPr>
          <w:rFonts w:ascii="Arial" w:hAnsi="Arial" w:cs="Arial"/>
          <w:b/>
          <w:sz w:val="20"/>
        </w:rPr>
        <w:t>6</w:t>
      </w:r>
    </w:p>
    <w:p w14:paraId="41A5614F" w14:textId="758D658E"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w:t>
      </w:r>
      <w:r w:rsidR="004171CC">
        <w:rPr>
          <w:rFonts w:ascii="Arial" w:hAnsi="Arial" w:cs="Arial"/>
          <w:b/>
          <w:sz w:val="20"/>
        </w:rPr>
        <w:t>2</w:t>
      </w:r>
      <w:r w:rsidR="00FE5CCC">
        <w:rPr>
          <w:rFonts w:ascii="Arial" w:hAnsi="Arial" w:cs="Arial"/>
          <w:b/>
          <w:sz w:val="20"/>
        </w:rPr>
        <w:t>-</w:t>
      </w:r>
      <w:r w:rsidR="003A1348">
        <w:rPr>
          <w:rFonts w:ascii="Arial" w:hAnsi="Arial" w:cs="Arial"/>
          <w:b/>
          <w:sz w:val="20"/>
        </w:rPr>
        <w:t>2</w:t>
      </w:r>
      <w:r w:rsidR="004171CC">
        <w:rPr>
          <w:rFonts w:ascii="Arial" w:hAnsi="Arial" w:cs="Arial"/>
          <w:b/>
          <w:sz w:val="20"/>
        </w:rPr>
        <w:t>3</w:t>
      </w:r>
      <w:r>
        <w:rPr>
          <w:rFonts w:ascii="Arial" w:hAnsi="Arial" w:cs="Arial"/>
          <w:b/>
          <w:sz w:val="20"/>
        </w:rPr>
        <w:tab/>
        <w:t>2</w:t>
      </w:r>
      <w:r w:rsidR="00253A24">
        <w:rPr>
          <w:rFonts w:ascii="Arial" w:hAnsi="Arial" w:cs="Arial"/>
          <w:b/>
          <w:sz w:val="20"/>
        </w:rPr>
        <w:t>7</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200D76FA"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0E01B6AA" w14:textId="77777777" w:rsidR="00AD3342" w:rsidRDefault="00AD3342" w:rsidP="00AA104B">
      <w:pPr>
        <w:ind w:right="-143"/>
        <w:rPr>
          <w:rFonts w:ascii="Arial" w:hAnsi="Arial" w:cs="Arial"/>
        </w:rPr>
      </w:pPr>
    </w:p>
    <w:p w14:paraId="3F9A1ACE" w14:textId="59309350" w:rsidR="00AD3342" w:rsidRPr="00AB3671" w:rsidRDefault="00AD3342" w:rsidP="00AA104B">
      <w:pPr>
        <w:ind w:right="-143"/>
        <w:rPr>
          <w:rFonts w:ascii="Arial" w:hAnsi="Arial" w:cs="Arial"/>
          <w:b/>
          <w:bCs/>
          <w:i/>
          <w:iCs/>
        </w:rPr>
      </w:pPr>
      <w:r w:rsidRPr="00AB3671">
        <w:rPr>
          <w:rFonts w:ascii="Arial" w:hAnsi="Arial" w:cs="Arial"/>
          <w:b/>
          <w:bCs/>
          <w:i/>
          <w:iCs/>
        </w:rPr>
        <w:t xml:space="preserve">Deze publicatie behandelt </w:t>
      </w:r>
      <w:r w:rsidRPr="00AB3671">
        <w:rPr>
          <w:rFonts w:ascii="Arial" w:hAnsi="Arial" w:cs="Arial"/>
          <w:b/>
          <w:bCs/>
          <w:i/>
          <w:iCs/>
          <w:u w:val="single"/>
        </w:rPr>
        <w:t>niet</w:t>
      </w:r>
      <w:r w:rsidRPr="00AB3671">
        <w:rPr>
          <w:rFonts w:ascii="Arial" w:hAnsi="Arial" w:cs="Arial"/>
          <w:b/>
          <w:bCs/>
          <w:i/>
          <w:iCs/>
        </w:rPr>
        <w:t xml:space="preserve"> de vereenvoudiging bekostiging PO maar stopt bij de situatie per 31</w:t>
      </w:r>
      <w:r w:rsidR="00C04369" w:rsidRPr="00AB3671">
        <w:rPr>
          <w:rFonts w:ascii="Arial" w:hAnsi="Arial" w:cs="Arial"/>
          <w:b/>
          <w:bCs/>
          <w:i/>
          <w:iCs/>
        </w:rPr>
        <w:t xml:space="preserve"> </w:t>
      </w:r>
      <w:r w:rsidRPr="00AB3671">
        <w:rPr>
          <w:rFonts w:ascii="Arial" w:hAnsi="Arial" w:cs="Arial"/>
          <w:b/>
          <w:bCs/>
          <w:i/>
          <w:iCs/>
        </w:rPr>
        <w:t>december 2022. In bijlage II worden de bedragen opgenomen die van toepassing zijn voor de periode augustus t/m december 2022</w:t>
      </w:r>
      <w:r w:rsidR="00C04369" w:rsidRPr="00AB3671">
        <w:rPr>
          <w:rFonts w:ascii="Arial" w:hAnsi="Arial" w:cs="Arial"/>
          <w:b/>
          <w:bCs/>
          <w:i/>
          <w:iCs/>
        </w:rPr>
        <w:t>.</w:t>
      </w:r>
      <w:r w:rsidRPr="00AB3671">
        <w:rPr>
          <w:rFonts w:ascii="Arial" w:hAnsi="Arial" w:cs="Arial"/>
          <w:b/>
          <w:bCs/>
          <w:i/>
          <w:iCs/>
        </w:rPr>
        <w:t xml:space="preserve">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proofErr w:type="gramStart"/>
      <w:r w:rsidRPr="00AA104B">
        <w:rPr>
          <w:rFonts w:ascii="Arial" w:hAnsi="Arial" w:cs="Arial"/>
          <w:i/>
        </w:rPr>
        <w:t>voorgeschiedenis</w:t>
      </w:r>
      <w:proofErr w:type="gramEnd"/>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3BFEDD2F"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w:t>
      </w:r>
      <w:r w:rsidR="00C04369">
        <w:rPr>
          <w:rFonts w:ascii="Arial" w:hAnsi="Arial" w:cs="Arial"/>
        </w:rPr>
        <w:t>2</w:t>
      </w:r>
      <w:r w:rsidR="00FE5F12">
        <w:rPr>
          <w:rFonts w:ascii="Arial" w:hAnsi="Arial" w:cs="Arial"/>
        </w:rPr>
        <w:t>2</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w:t>
      </w:r>
      <w:r w:rsidR="002D32E9" w:rsidRPr="007A087C">
        <w:rPr>
          <w:rFonts w:ascii="Arial" w:hAnsi="Arial" w:cs="Arial"/>
        </w:rPr>
        <w:lastRenderedPageBreak/>
        <w:t>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0ED4B0DD"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middelen voor de exploitatie w</w:t>
      </w:r>
      <w:r w:rsidR="00C04369">
        <w:rPr>
          <w:rFonts w:ascii="Arial" w:hAnsi="Arial" w:cs="Arial"/>
        </w:rPr>
        <w:t>e</w:t>
      </w:r>
      <w:r w:rsidRPr="007A087C">
        <w:rPr>
          <w:rFonts w:ascii="Arial" w:hAnsi="Arial" w:cs="Arial"/>
        </w:rPr>
        <w:t xml:space="preserve">rd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636E3CDF"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205F09">
        <w:rPr>
          <w:rFonts w:ascii="Arial" w:hAnsi="Arial" w:cs="Arial"/>
        </w:rPr>
        <w:t>2</w:t>
      </w:r>
      <w:r w:rsidR="002C1D4E">
        <w:rPr>
          <w:rFonts w:ascii="Arial" w:hAnsi="Arial" w:cs="Arial"/>
        </w:rPr>
        <w:t>1</w:t>
      </w:r>
      <w:r w:rsidR="00205F09">
        <w:rPr>
          <w:rFonts w:ascii="Arial" w:hAnsi="Arial" w:cs="Arial"/>
        </w:rPr>
        <w:t>-2</w:t>
      </w:r>
      <w:r w:rsidR="002C1D4E">
        <w:rPr>
          <w:rFonts w:ascii="Arial" w:hAnsi="Arial" w:cs="Arial"/>
        </w:rPr>
        <w:t>2</w:t>
      </w:r>
      <w:r w:rsidR="00B01B74">
        <w:rPr>
          <w:rFonts w:ascii="Arial" w:hAnsi="Arial" w:cs="Arial"/>
        </w:rPr>
        <w:t xml:space="preserve"> resp. </w:t>
      </w:r>
      <w:r w:rsidR="008867F7">
        <w:rPr>
          <w:rFonts w:ascii="Arial" w:hAnsi="Arial" w:cs="Arial"/>
        </w:rPr>
        <w:t>2</w:t>
      </w:r>
      <w:r w:rsidR="002C1D4E">
        <w:rPr>
          <w:rFonts w:ascii="Arial" w:hAnsi="Arial" w:cs="Arial"/>
        </w:rPr>
        <w:t>2</w:t>
      </w:r>
      <w:r w:rsidR="00B01B74">
        <w:rPr>
          <w:rFonts w:ascii="Arial" w:hAnsi="Arial" w:cs="Arial"/>
        </w:rPr>
        <w:t>-</w:t>
      </w:r>
      <w:r w:rsidR="004559B4">
        <w:rPr>
          <w:rFonts w:ascii="Arial" w:hAnsi="Arial" w:cs="Arial"/>
        </w:rPr>
        <w:t>2</w:t>
      </w:r>
      <w:r w:rsidR="002C1D4E">
        <w:rPr>
          <w:rFonts w:ascii="Arial" w:hAnsi="Arial" w:cs="Arial"/>
        </w:rPr>
        <w:t>3</w:t>
      </w:r>
      <w:r w:rsidRPr="007A087C">
        <w:rPr>
          <w:rFonts w:ascii="Arial" w:hAnsi="Arial" w:cs="Arial"/>
        </w:rPr>
        <w:t xml:space="preserve"> zoals die </w:t>
      </w:r>
      <w:r w:rsidR="00095A59">
        <w:rPr>
          <w:rFonts w:ascii="Arial" w:hAnsi="Arial" w:cs="Arial"/>
        </w:rPr>
        <w:t xml:space="preserve">in de </w:t>
      </w:r>
      <w:r w:rsidR="00FE5F12">
        <w:rPr>
          <w:rFonts w:ascii="Arial" w:hAnsi="Arial" w:cs="Arial"/>
        </w:rPr>
        <w:t>Definitieve</w:t>
      </w:r>
      <w:r w:rsidR="002C1D4E">
        <w:rPr>
          <w:rFonts w:ascii="Arial" w:hAnsi="Arial" w:cs="Arial"/>
        </w:rPr>
        <w:t xml:space="preserve"> </w:t>
      </w:r>
      <w:r w:rsidR="00095A59">
        <w:rPr>
          <w:rFonts w:ascii="Arial" w:hAnsi="Arial" w:cs="Arial"/>
        </w:rPr>
        <w:t xml:space="preserve">Regeling bekostiging personeel PO </w:t>
      </w:r>
      <w:r w:rsidR="00D10501">
        <w:rPr>
          <w:rFonts w:ascii="Arial" w:hAnsi="Arial" w:cs="Arial"/>
        </w:rPr>
        <w:t>202</w:t>
      </w:r>
      <w:r w:rsidR="002C1D4E">
        <w:rPr>
          <w:rFonts w:ascii="Arial" w:hAnsi="Arial" w:cs="Arial"/>
        </w:rPr>
        <w:t>1</w:t>
      </w:r>
      <w:r w:rsidR="00D10501">
        <w:rPr>
          <w:rFonts w:ascii="Arial" w:hAnsi="Arial" w:cs="Arial"/>
        </w:rPr>
        <w:t>-202</w:t>
      </w:r>
      <w:r w:rsidR="002C1D4E">
        <w:rPr>
          <w:rFonts w:ascii="Arial" w:hAnsi="Arial" w:cs="Arial"/>
        </w:rPr>
        <w:t>2</w:t>
      </w:r>
      <w:r w:rsidR="00D10501">
        <w:rPr>
          <w:rFonts w:ascii="Arial" w:hAnsi="Arial" w:cs="Arial"/>
        </w:rPr>
        <w:t xml:space="preserve"> </w:t>
      </w:r>
      <w:r w:rsidR="00095A59">
        <w:rPr>
          <w:rFonts w:ascii="Arial" w:hAnsi="Arial" w:cs="Arial"/>
        </w:rPr>
        <w:t>van</w:t>
      </w:r>
      <w:r w:rsidRPr="007A087C">
        <w:rPr>
          <w:rFonts w:ascii="Arial" w:hAnsi="Arial" w:cs="Arial"/>
        </w:rPr>
        <w:t xml:space="preserve"> </w:t>
      </w:r>
      <w:r w:rsidR="00FE5F12">
        <w:rPr>
          <w:rFonts w:ascii="Arial" w:hAnsi="Arial" w:cs="Arial"/>
        </w:rPr>
        <w:t>30 augustus</w:t>
      </w:r>
      <w:r w:rsidR="000071BF">
        <w:rPr>
          <w:rFonts w:ascii="Arial" w:hAnsi="Arial" w:cs="Arial"/>
        </w:rPr>
        <w:t xml:space="preserve"> </w:t>
      </w:r>
      <w:r w:rsidR="008867F7">
        <w:rPr>
          <w:rFonts w:ascii="Arial" w:hAnsi="Arial" w:cs="Arial"/>
        </w:rPr>
        <w:t>20</w:t>
      </w:r>
      <w:r w:rsidR="000071BF">
        <w:rPr>
          <w:rFonts w:ascii="Arial" w:hAnsi="Arial" w:cs="Arial"/>
        </w:rPr>
        <w:t>2</w:t>
      </w:r>
      <w:r w:rsidR="00FE5F12">
        <w:rPr>
          <w:rFonts w:ascii="Arial" w:hAnsi="Arial" w:cs="Arial"/>
        </w:rPr>
        <w:t>2</w:t>
      </w:r>
      <w:r w:rsidR="008867F7">
        <w:rPr>
          <w:rFonts w:ascii="Arial" w:hAnsi="Arial" w:cs="Arial"/>
        </w:rPr>
        <w:t xml:space="preserve"> </w:t>
      </w:r>
      <w:r w:rsidR="00742598">
        <w:rPr>
          <w:rFonts w:ascii="Arial" w:hAnsi="Arial" w:cs="Arial"/>
        </w:rPr>
        <w:t xml:space="preserve">resp. </w:t>
      </w:r>
      <w:r w:rsidR="00FE5F12">
        <w:rPr>
          <w:rFonts w:ascii="Arial" w:hAnsi="Arial" w:cs="Arial"/>
        </w:rPr>
        <w:t xml:space="preserve">Definitieve </w:t>
      </w:r>
      <w:r w:rsidR="002C1D4E">
        <w:rPr>
          <w:rFonts w:ascii="Arial" w:hAnsi="Arial" w:cs="Arial"/>
        </w:rPr>
        <w:t>R</w:t>
      </w:r>
      <w:r w:rsidR="000071BF">
        <w:rPr>
          <w:rFonts w:ascii="Arial" w:hAnsi="Arial" w:cs="Arial"/>
        </w:rPr>
        <w:t>egeling bekostiging personeel PO 202</w:t>
      </w:r>
      <w:r w:rsidR="002C1D4E">
        <w:rPr>
          <w:rFonts w:ascii="Arial" w:hAnsi="Arial" w:cs="Arial"/>
        </w:rPr>
        <w:t>2</w:t>
      </w:r>
      <w:r w:rsidR="000071BF">
        <w:rPr>
          <w:rFonts w:ascii="Arial" w:hAnsi="Arial" w:cs="Arial"/>
        </w:rPr>
        <w:t>-202</w:t>
      </w:r>
      <w:r w:rsidR="002C1D4E">
        <w:rPr>
          <w:rFonts w:ascii="Arial" w:hAnsi="Arial" w:cs="Arial"/>
        </w:rPr>
        <w:t>3</w:t>
      </w:r>
      <w:r w:rsidR="000071BF">
        <w:rPr>
          <w:rFonts w:ascii="Arial" w:hAnsi="Arial" w:cs="Arial"/>
        </w:rPr>
        <w:t xml:space="preserve"> d.d. </w:t>
      </w:r>
      <w:r w:rsidR="00FE5F12">
        <w:rPr>
          <w:rFonts w:ascii="Arial" w:hAnsi="Arial" w:cs="Arial"/>
        </w:rPr>
        <w:t>30 augustus</w:t>
      </w:r>
      <w:r w:rsidR="008867F7">
        <w:rPr>
          <w:rFonts w:ascii="Arial" w:hAnsi="Arial" w:cs="Arial"/>
        </w:rPr>
        <w:t xml:space="preserve"> 202</w:t>
      </w:r>
      <w:r w:rsidR="002C1D4E">
        <w:rPr>
          <w:rFonts w:ascii="Arial" w:hAnsi="Arial" w:cs="Arial"/>
        </w:rPr>
        <w:t>2</w:t>
      </w:r>
      <w:r w:rsidR="008867F7">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 xml:space="preserve">oor </w:t>
      </w:r>
      <w:r w:rsidR="00FB68B4">
        <w:rPr>
          <w:rFonts w:ascii="Arial" w:hAnsi="Arial" w:cs="Arial"/>
        </w:rPr>
        <w:t>20</w:t>
      </w:r>
      <w:r w:rsidR="00742598">
        <w:rPr>
          <w:rFonts w:ascii="Arial" w:hAnsi="Arial" w:cs="Arial"/>
        </w:rPr>
        <w:t>2</w:t>
      </w:r>
      <w:r w:rsidR="00205F09">
        <w:rPr>
          <w:rFonts w:ascii="Arial" w:hAnsi="Arial" w:cs="Arial"/>
        </w:rPr>
        <w:t>1</w:t>
      </w:r>
      <w:r w:rsidR="00FB516F">
        <w:rPr>
          <w:rFonts w:ascii="Arial" w:hAnsi="Arial" w:cs="Arial"/>
        </w:rPr>
        <w:t xml:space="preserve"> resp. 202</w:t>
      </w:r>
      <w:r w:rsidR="00205F09">
        <w:rPr>
          <w:rFonts w:ascii="Arial" w:hAnsi="Arial" w:cs="Arial"/>
        </w:rPr>
        <w:t>2</w:t>
      </w:r>
      <w:r w:rsidRPr="007A087C">
        <w:rPr>
          <w:rFonts w:ascii="Arial" w:hAnsi="Arial" w:cs="Arial"/>
        </w:rPr>
        <w:t xml:space="preserve">. </w:t>
      </w:r>
      <w:r w:rsidR="00AA104B">
        <w:rPr>
          <w:rFonts w:ascii="Arial" w:hAnsi="Arial" w:cs="Arial"/>
        </w:rPr>
        <w:t xml:space="preserve">Deze bedragen zijn opgenomen in </w:t>
      </w:r>
      <w:r w:rsidR="002C1D4E">
        <w:rPr>
          <w:rFonts w:ascii="Arial" w:hAnsi="Arial" w:cs="Arial"/>
        </w:rPr>
        <w:t xml:space="preserve">de </w:t>
      </w:r>
      <w:r w:rsidR="00AA104B">
        <w:rPr>
          <w:rFonts w:ascii="Arial" w:hAnsi="Arial" w:cs="Arial"/>
        </w:rPr>
        <w:t>Bijlage</w:t>
      </w:r>
      <w:r w:rsidR="002C1D4E">
        <w:rPr>
          <w:rFonts w:ascii="Arial" w:hAnsi="Arial" w:cs="Arial"/>
        </w:rPr>
        <w:t>n</w:t>
      </w:r>
      <w:r w:rsidR="00AA104B">
        <w:rPr>
          <w:rFonts w:ascii="Arial" w:hAnsi="Arial" w:cs="Arial"/>
        </w:rPr>
        <w:t xml:space="preserv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w:t>
      </w:r>
      <w:proofErr w:type="gramStart"/>
      <w:r w:rsidR="002D32E9" w:rsidRPr="007A087C">
        <w:rPr>
          <w:rFonts w:ascii="Arial" w:hAnsi="Arial" w:cs="Arial"/>
        </w:rPr>
        <w:t>conform</w:t>
      </w:r>
      <w:proofErr w:type="gramEnd"/>
      <w:r w:rsidR="002D32E9" w:rsidRPr="007A087C">
        <w:rPr>
          <w:rFonts w:ascii="Arial" w:hAnsi="Arial" w:cs="Arial"/>
        </w:rPr>
        <w:t xml:space="preserve">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w:t>
      </w:r>
      <w:proofErr w:type="gramStart"/>
      <w:r w:rsidR="002D32E9" w:rsidRPr="007A087C">
        <w:rPr>
          <w:rFonts w:ascii="Arial" w:hAnsi="Arial" w:cs="Arial"/>
        </w:rPr>
        <w:t>omtrent</w:t>
      </w:r>
      <w:proofErr w:type="gramEnd"/>
      <w:r w:rsidR="002D32E9" w:rsidRPr="007A087C">
        <w:rPr>
          <w:rFonts w:ascii="Arial" w:hAnsi="Arial" w:cs="Arial"/>
        </w:rPr>
        <w:t xml:space="preserve">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w:t>
      </w:r>
      <w:r w:rsidRPr="007A087C">
        <w:rPr>
          <w:rFonts w:ascii="Arial" w:hAnsi="Arial" w:cs="Arial"/>
        </w:rPr>
        <w:lastRenderedPageBreak/>
        <w:t xml:space="preserve">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w:t>
      </w:r>
      <w:proofErr w:type="gramStart"/>
      <w:r w:rsidR="00A1738D">
        <w:rPr>
          <w:rFonts w:ascii="Arial" w:hAnsi="Arial" w:cs="Arial"/>
        </w:rPr>
        <w:t>tevens</w:t>
      </w:r>
      <w:proofErr w:type="gramEnd"/>
      <w:r w:rsidR="00A1738D">
        <w:rPr>
          <w:rFonts w:ascii="Arial" w:hAnsi="Arial" w:cs="Arial"/>
        </w:rPr>
        <w:t xml:space="preserve">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15DAF472"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8F481D">
        <w:rPr>
          <w:rFonts w:ascii="Arial" w:hAnsi="Arial" w:cs="Arial"/>
        </w:rPr>
        <w:t xml:space="preserve">t </w:t>
      </w:r>
      <w:r w:rsidRPr="007A087C">
        <w:rPr>
          <w:rFonts w:ascii="Arial" w:hAnsi="Arial" w:cs="Arial"/>
        </w:rPr>
        <w:t xml:space="preserve">dat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6F20CEEA"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w:t>
      </w:r>
      <w:r w:rsidR="00AB3671">
        <w:rPr>
          <w:rFonts w:ascii="Arial" w:hAnsi="Arial" w:cs="Arial"/>
        </w:rPr>
        <w:t>i</w:t>
      </w:r>
      <w:r w:rsidR="002D32E9" w:rsidRPr="007A087C">
        <w:rPr>
          <w:rFonts w:ascii="Arial" w:hAnsi="Arial" w:cs="Arial"/>
        </w:rPr>
        <w:t xml:space="preserve">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w:t>
      </w:r>
      <w:r w:rsidR="00742598">
        <w:rPr>
          <w:rFonts w:ascii="Arial" w:hAnsi="Arial" w:cs="Arial"/>
        </w:rPr>
        <w:t>Steunpunt passend onderwijs PO en VO (</w:t>
      </w:r>
      <w:hyperlink r:id="rId10" w:history="1">
        <w:r w:rsidR="00D7433F" w:rsidRPr="002F32B9">
          <w:rPr>
            <w:rStyle w:val="Hyperlink"/>
            <w:rFonts w:ascii="Arial" w:hAnsi="Arial" w:cs="Arial"/>
          </w:rPr>
          <w:t>www.steu</w:t>
        </w:r>
        <w:r w:rsidR="00D7433F" w:rsidRPr="002F32B9">
          <w:rPr>
            <w:rStyle w:val="Hyperlink"/>
            <w:rFonts w:ascii="Arial" w:hAnsi="Arial" w:cs="Arial"/>
          </w:rPr>
          <w:t>n</w:t>
        </w:r>
        <w:r w:rsidR="00D7433F" w:rsidRPr="002F32B9">
          <w:rPr>
            <w:rStyle w:val="Hyperlink"/>
            <w:rFonts w:ascii="Arial" w:hAnsi="Arial" w:cs="Arial"/>
          </w:rPr>
          <w:t>puntpassendonderwijs-povo.nl</w:t>
        </w:r>
      </w:hyperlink>
      <w:r w:rsidR="00D7433F">
        <w:rPr>
          <w:rFonts w:ascii="Arial" w:hAnsi="Arial" w:cs="Arial"/>
        </w:rPr>
        <w:t>)</w:t>
      </w:r>
      <w:r w:rsidR="002D32E9" w:rsidRPr="007A087C">
        <w:rPr>
          <w:rFonts w:ascii="Arial" w:hAnsi="Arial" w:cs="Arial"/>
        </w:rPr>
        <w:t xml:space="preserve">. </w:t>
      </w:r>
      <w:r w:rsidR="00810269">
        <w:rPr>
          <w:rFonts w:ascii="Arial" w:hAnsi="Arial" w:cs="Arial"/>
        </w:rPr>
        <w:t>De subsidie voor het maken van de instrumenten voor de meerjarenbegrotingen van de SWV-en is per 1 januari 2021 gestopt en vanaf dat tijdstip moeten de SWV-en de instrumenten zelf aanschaffen bij de organisaties die ze maken</w:t>
      </w:r>
      <w:r w:rsidR="001F39C4">
        <w:rPr>
          <w:rStyle w:val="Voetnootmarkering"/>
          <w:rFonts w:ascii="Arial" w:hAnsi="Arial" w:cs="Arial"/>
        </w:rPr>
        <w:footnoteReference w:id="4"/>
      </w:r>
      <w:r w:rsidR="00810269">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01CA0357"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w:t>
      </w:r>
      <w:r w:rsidR="001F39C4">
        <w:rPr>
          <w:rFonts w:ascii="Arial" w:hAnsi="Arial" w:cs="Arial"/>
        </w:rPr>
        <w:t>2</w:t>
      </w:r>
      <w:r w:rsidR="00AB3671">
        <w:rPr>
          <w:rFonts w:ascii="Arial" w:hAnsi="Arial" w:cs="Arial"/>
        </w:rPr>
        <w:t>1</w:t>
      </w:r>
      <w:r w:rsidR="0084317E">
        <w:rPr>
          <w:rFonts w:ascii="Arial" w:hAnsi="Arial" w:cs="Arial"/>
        </w:rPr>
        <w:t>-20</w:t>
      </w:r>
      <w:r w:rsidR="001116C1">
        <w:rPr>
          <w:rFonts w:ascii="Arial" w:hAnsi="Arial" w:cs="Arial"/>
        </w:rPr>
        <w:t>2</w:t>
      </w:r>
      <w:r w:rsidR="00AB3671">
        <w:rPr>
          <w:rFonts w:ascii="Arial" w:hAnsi="Arial" w:cs="Arial"/>
        </w:rPr>
        <w:t>2</w:t>
      </w:r>
      <w:r w:rsidR="00B243D1">
        <w:rPr>
          <w:rFonts w:ascii="Arial" w:hAnsi="Arial" w:cs="Arial"/>
        </w:rPr>
        <w:t xml:space="preserve"> </w:t>
      </w:r>
      <w:r w:rsidR="00CC1E3E">
        <w:rPr>
          <w:rFonts w:ascii="Arial" w:hAnsi="Arial" w:cs="Arial"/>
        </w:rPr>
        <w:t>resp. 20</w:t>
      </w:r>
      <w:r w:rsidR="001116C1">
        <w:rPr>
          <w:rFonts w:ascii="Arial" w:hAnsi="Arial" w:cs="Arial"/>
        </w:rPr>
        <w:t>2</w:t>
      </w:r>
      <w:r w:rsidR="00AB3671">
        <w:rPr>
          <w:rFonts w:ascii="Arial" w:hAnsi="Arial" w:cs="Arial"/>
        </w:rPr>
        <w:t>2</w:t>
      </w:r>
      <w:r w:rsidR="00CC1E3E">
        <w:rPr>
          <w:rFonts w:ascii="Arial" w:hAnsi="Arial" w:cs="Arial"/>
        </w:rPr>
        <w:t>-20</w:t>
      </w:r>
      <w:r w:rsidR="00A73189">
        <w:rPr>
          <w:rFonts w:ascii="Arial" w:hAnsi="Arial" w:cs="Arial"/>
        </w:rPr>
        <w:t>2</w:t>
      </w:r>
      <w:r w:rsidR="00AB3671">
        <w:rPr>
          <w:rFonts w:ascii="Arial" w:hAnsi="Arial" w:cs="Arial"/>
        </w:rPr>
        <w:t>3</w:t>
      </w:r>
      <w:r w:rsidR="00CC1E3E">
        <w:rPr>
          <w:rFonts w:ascii="Arial" w:hAnsi="Arial" w:cs="Arial"/>
        </w:rPr>
        <w:t xml:space="preserve"> </w:t>
      </w:r>
      <w:proofErr w:type="gramStart"/>
      <w:r w:rsidR="00B243D1">
        <w:rPr>
          <w:rFonts w:ascii="Arial" w:hAnsi="Arial" w:cs="Arial"/>
        </w:rPr>
        <w:t>conform</w:t>
      </w:r>
      <w:proofErr w:type="gramEnd"/>
      <w:r w:rsidR="00B243D1">
        <w:rPr>
          <w:rFonts w:ascii="Arial" w:hAnsi="Arial" w:cs="Arial"/>
        </w:rPr>
        <w:t xml:space="preserve"> </w:t>
      </w:r>
      <w:r w:rsidR="001F39C4">
        <w:rPr>
          <w:rFonts w:ascii="Arial" w:hAnsi="Arial" w:cs="Arial"/>
        </w:rPr>
        <w:t xml:space="preserve">de </w:t>
      </w:r>
      <w:r w:rsidR="00CC1E3E">
        <w:rPr>
          <w:rFonts w:ascii="Arial" w:hAnsi="Arial" w:cs="Arial"/>
        </w:rPr>
        <w:t>publicatie</w:t>
      </w:r>
      <w:r w:rsidR="001F39C4">
        <w:rPr>
          <w:rFonts w:ascii="Arial" w:hAnsi="Arial" w:cs="Arial"/>
        </w:rPr>
        <w:t>s</w:t>
      </w:r>
      <w:r w:rsidR="00B243D1">
        <w:rPr>
          <w:rFonts w:ascii="Arial" w:hAnsi="Arial" w:cs="Arial"/>
        </w:rPr>
        <w:t xml:space="preserve"> van </w:t>
      </w:r>
      <w:r w:rsidR="00483661">
        <w:rPr>
          <w:rFonts w:ascii="Arial" w:hAnsi="Arial" w:cs="Arial"/>
        </w:rPr>
        <w:t>30 augustus 2022</w:t>
      </w:r>
      <w:r w:rsidR="00B243D1">
        <w:rPr>
          <w:rFonts w:ascii="Arial" w:hAnsi="Arial" w:cs="Arial"/>
        </w:rPr>
        <w:t>.</w:t>
      </w:r>
      <w:r w:rsidR="00481903">
        <w:rPr>
          <w:rFonts w:ascii="Arial" w:hAnsi="Arial" w:cs="Arial"/>
        </w:rPr>
        <w:t xml:space="preserve"> </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54CA5838" w14:textId="5CE5DF77" w:rsidR="001F39C4"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w:t>
      </w:r>
      <w:r w:rsidR="001F39C4">
        <w:rPr>
          <w:rFonts w:ascii="Arial" w:hAnsi="Arial" w:cs="Arial"/>
        </w:rPr>
        <w:t>voor 202</w:t>
      </w:r>
      <w:r w:rsidR="00483661">
        <w:rPr>
          <w:rFonts w:ascii="Arial" w:hAnsi="Arial" w:cs="Arial"/>
        </w:rPr>
        <w:t>2</w:t>
      </w:r>
      <w:r w:rsidR="001F39C4">
        <w:rPr>
          <w:rFonts w:ascii="Arial" w:hAnsi="Arial" w:cs="Arial"/>
        </w:rPr>
        <w:t>-202</w:t>
      </w:r>
      <w:r w:rsidR="00483661">
        <w:rPr>
          <w:rFonts w:ascii="Arial" w:hAnsi="Arial" w:cs="Arial"/>
        </w:rPr>
        <w:t>3</w:t>
      </w:r>
      <w:r w:rsidR="001F39C4">
        <w:rPr>
          <w:rFonts w:ascii="Arial" w:hAnsi="Arial" w:cs="Arial"/>
        </w:rPr>
        <w:t xml:space="preserve"> </w:t>
      </w:r>
      <w:r w:rsidR="00B440D9">
        <w:rPr>
          <w:rFonts w:ascii="Arial" w:hAnsi="Arial" w:cs="Arial"/>
        </w:rPr>
        <w:t>het</w:t>
      </w:r>
      <w:r w:rsidRPr="007A087C">
        <w:rPr>
          <w:rFonts w:ascii="Arial" w:hAnsi="Arial" w:cs="Arial"/>
        </w:rPr>
        <w:t xml:space="preserve"> bedrag van € </w:t>
      </w:r>
      <w:r w:rsidR="00483661">
        <w:rPr>
          <w:rFonts w:ascii="Arial" w:hAnsi="Arial" w:cs="Arial"/>
        </w:rPr>
        <w:t>92</w:t>
      </w:r>
      <w:r w:rsidR="00B440D9">
        <w:rPr>
          <w:rFonts w:ascii="Arial" w:hAnsi="Arial" w:cs="Arial"/>
        </w:rPr>
        <w:t>.</w:t>
      </w:r>
      <w:r w:rsidR="00483661">
        <w:rPr>
          <w:rFonts w:ascii="Arial" w:hAnsi="Arial" w:cs="Arial"/>
        </w:rPr>
        <w:t>752,69</w:t>
      </w:r>
      <w:r w:rsidRPr="007A087C">
        <w:rPr>
          <w:rFonts w:ascii="Arial" w:hAnsi="Arial" w:cs="Arial"/>
        </w:rPr>
        <w:t xml:space="preserve">. </w:t>
      </w:r>
    </w:p>
    <w:p w14:paraId="76E6DA0F" w14:textId="3704F8D2" w:rsidR="00F64E6E" w:rsidRDefault="002D32E9">
      <w:pPr>
        <w:rPr>
          <w:rFonts w:ascii="Arial" w:hAnsi="Arial" w:cs="Arial"/>
        </w:rPr>
      </w:pPr>
      <w:r w:rsidRPr="007A087C">
        <w:rPr>
          <w:rFonts w:ascii="Arial" w:hAnsi="Arial" w:cs="Arial"/>
        </w:rPr>
        <w:t xml:space="preserve">Per leerling dus </w:t>
      </w:r>
    </w:p>
    <w:p w14:paraId="1148691D" w14:textId="13743CBF" w:rsidR="002D32E9" w:rsidRPr="007A087C" w:rsidRDefault="002D32E9">
      <w:pPr>
        <w:rPr>
          <w:rFonts w:ascii="Arial" w:hAnsi="Arial" w:cs="Arial"/>
        </w:rPr>
      </w:pPr>
      <w:r w:rsidRPr="007A087C">
        <w:rPr>
          <w:rFonts w:ascii="Arial" w:hAnsi="Arial" w:cs="Arial"/>
        </w:rPr>
        <w:t xml:space="preserve">0,00237 x € </w:t>
      </w:r>
      <w:r w:rsidR="00483661">
        <w:rPr>
          <w:rFonts w:ascii="Arial" w:hAnsi="Arial" w:cs="Arial"/>
        </w:rPr>
        <w:t>92.752,69</w:t>
      </w:r>
      <w:r w:rsidRPr="007A087C">
        <w:rPr>
          <w:rFonts w:ascii="Arial" w:hAnsi="Arial" w:cs="Arial"/>
        </w:rPr>
        <w:t xml:space="preserve"> = € </w:t>
      </w:r>
      <w:r w:rsidR="00483661">
        <w:rPr>
          <w:rFonts w:ascii="Arial" w:hAnsi="Arial" w:cs="Arial"/>
        </w:rPr>
        <w:t>2</w:t>
      </w:r>
      <w:r w:rsidRPr="007A087C">
        <w:rPr>
          <w:rFonts w:ascii="Arial" w:hAnsi="Arial" w:cs="Arial"/>
        </w:rPr>
        <w:t>1</w:t>
      </w:r>
      <w:r w:rsidR="006A3281">
        <w:rPr>
          <w:rFonts w:ascii="Arial" w:hAnsi="Arial" w:cs="Arial"/>
        </w:rPr>
        <w:t>9</w:t>
      </w:r>
      <w:r w:rsidR="008F481D">
        <w:rPr>
          <w:rFonts w:ascii="Arial" w:hAnsi="Arial" w:cs="Arial"/>
        </w:rPr>
        <w:t>,</w:t>
      </w:r>
      <w:r w:rsidR="00483661">
        <w:rPr>
          <w:rFonts w:ascii="Arial" w:hAnsi="Arial" w:cs="Arial"/>
        </w:rPr>
        <w:t>8</w:t>
      </w:r>
      <w:r w:rsidR="006A3281">
        <w:rPr>
          <w:rFonts w:ascii="Arial" w:hAnsi="Arial" w:cs="Arial"/>
        </w:rPr>
        <w:t>2</w:t>
      </w:r>
      <w:r w:rsidR="0020392D">
        <w:rPr>
          <w:rFonts w:ascii="Arial" w:hAnsi="Arial" w:cs="Arial"/>
        </w:rPr>
        <w:t>.</w:t>
      </w:r>
    </w:p>
    <w:p w14:paraId="21F53429" w14:textId="23CE3A46"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 xml:space="preserve">.001 x € </w:t>
      </w:r>
      <w:r w:rsidR="00483661">
        <w:rPr>
          <w:rFonts w:ascii="Arial" w:hAnsi="Arial" w:cs="Arial"/>
        </w:rPr>
        <w:t>2</w:t>
      </w:r>
      <w:r w:rsidRPr="007A087C">
        <w:rPr>
          <w:rFonts w:ascii="Arial" w:hAnsi="Arial" w:cs="Arial"/>
        </w:rPr>
        <w:t>1</w:t>
      </w:r>
      <w:r w:rsidR="001F39C4">
        <w:rPr>
          <w:rFonts w:ascii="Arial" w:hAnsi="Arial" w:cs="Arial"/>
        </w:rPr>
        <w:t>9</w:t>
      </w:r>
      <w:r w:rsidR="000071BF">
        <w:rPr>
          <w:rFonts w:ascii="Arial" w:hAnsi="Arial" w:cs="Arial"/>
        </w:rPr>
        <w:t>,</w:t>
      </w:r>
      <w:r w:rsidR="00483661">
        <w:rPr>
          <w:rFonts w:ascii="Arial" w:hAnsi="Arial" w:cs="Arial"/>
        </w:rPr>
        <w:t>8</w:t>
      </w:r>
      <w:r w:rsidR="001F39C4">
        <w:rPr>
          <w:rFonts w:ascii="Arial" w:hAnsi="Arial" w:cs="Arial"/>
        </w:rPr>
        <w:t>2</w:t>
      </w:r>
      <w:r w:rsidRPr="007A087C">
        <w:rPr>
          <w:rFonts w:ascii="Arial" w:hAnsi="Arial" w:cs="Arial"/>
        </w:rPr>
        <w:t xml:space="preserve"> = € </w:t>
      </w:r>
      <w:r w:rsidR="00A97B2C">
        <w:rPr>
          <w:rFonts w:ascii="Arial" w:hAnsi="Arial" w:cs="Arial"/>
        </w:rPr>
        <w:t>4</w:t>
      </w:r>
      <w:r w:rsidR="00BB2E55">
        <w:rPr>
          <w:rFonts w:ascii="Arial" w:hAnsi="Arial" w:cs="Arial"/>
        </w:rPr>
        <w:t>.</w:t>
      </w:r>
      <w:r w:rsidR="00A97B2C">
        <w:rPr>
          <w:rFonts w:ascii="Arial" w:hAnsi="Arial" w:cs="Arial"/>
        </w:rPr>
        <w:t>396.619,82</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ook wel basisformatie genoemd,</w:t>
      </w:r>
    </w:p>
    <w:p w14:paraId="512982DA"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formatie voor speciale doeleinden, en</w:t>
      </w:r>
    </w:p>
    <w:p w14:paraId="408DC807"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proofErr w:type="gramStart"/>
      <w:r w:rsidRPr="00095A59">
        <w:rPr>
          <w:rFonts w:ascii="Arial" w:hAnsi="Arial" w:cs="Arial"/>
        </w:rPr>
        <w:t>de</w:t>
      </w:r>
      <w:proofErr w:type="gramEnd"/>
      <w:r w:rsidRPr="00095A59">
        <w:rPr>
          <w:rFonts w:ascii="Arial" w:hAnsi="Arial" w:cs="Arial"/>
        </w:rPr>
        <w:t xml:space="preserv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571A3033" w:rsidR="002F4A3E" w:rsidRDefault="002F4A3E" w:rsidP="00C731A1">
      <w:pPr>
        <w:numPr>
          <w:ilvl w:val="0"/>
          <w:numId w:val="22"/>
        </w:numPr>
        <w:rPr>
          <w:rFonts w:ascii="Arial" w:hAnsi="Arial" w:cs="Arial"/>
        </w:rPr>
      </w:pPr>
      <w:proofErr w:type="gramStart"/>
      <w:r>
        <w:rPr>
          <w:rFonts w:ascii="Arial" w:hAnsi="Arial" w:cs="Arial"/>
        </w:rPr>
        <w:t>de</w:t>
      </w:r>
      <w:proofErr w:type="gramEnd"/>
      <w:r>
        <w:rPr>
          <w:rFonts w:ascii="Arial" w:hAnsi="Arial" w:cs="Arial"/>
        </w:rPr>
        <w:t xml:space="preserve"> toekenning van het budget </w:t>
      </w:r>
      <w:proofErr w:type="spellStart"/>
      <w:r>
        <w:rPr>
          <w:rFonts w:ascii="Arial" w:hAnsi="Arial" w:cs="Arial"/>
        </w:rPr>
        <w:t>Prestatiebox</w:t>
      </w:r>
      <w:proofErr w:type="spellEnd"/>
      <w:r w:rsidR="00F1446A">
        <w:rPr>
          <w:rFonts w:ascii="Arial" w:hAnsi="Arial" w:cs="Arial"/>
        </w:rPr>
        <w:t xml:space="preserve"> (tot 2020-2021)</w:t>
      </w:r>
      <w:r w:rsidR="006A3281">
        <w:rPr>
          <w:rFonts w:ascii="Arial" w:hAnsi="Arial" w:cs="Arial"/>
        </w:rPr>
        <w:t>, gevolgd door een bedrag per leerling voor professionalisering en begeleiding starters en schoolleiders vanaf 2021-2022.</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9E4A748"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-leerling indertijd meer kostte dan de basisbekostiging. Omgerekend op 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lastRenderedPageBreak/>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4CF3AEC9"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w:t>
      </w:r>
      <w:r w:rsidR="00D443AA">
        <w:rPr>
          <w:rFonts w:ascii="Arial" w:hAnsi="Arial" w:cs="Arial"/>
        </w:rPr>
        <w:t>veel</w:t>
      </w:r>
      <w:r w:rsidRPr="007A087C">
        <w:rPr>
          <w:rFonts w:ascii="Arial" w:hAnsi="Arial" w:cs="Arial"/>
        </w:rPr>
        <w:t>al hoger zijn;</w:t>
      </w:r>
    </w:p>
    <w:p w14:paraId="6E1EC57A" w14:textId="60CC4A06"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zal veelal te laag zijn omdat er geen rekening wordt gehouden met het aantal leerlingen dat na 1 oktober nog instroomt en </w:t>
      </w:r>
      <w:r w:rsidR="00D443AA">
        <w:rPr>
          <w:rFonts w:ascii="Arial" w:hAnsi="Arial" w:cs="Arial"/>
        </w:rPr>
        <w:t>fungeert als</w:t>
      </w:r>
      <w:r w:rsidR="00277D84">
        <w:rPr>
          <w:rFonts w:ascii="Arial" w:hAnsi="Arial" w:cs="Arial"/>
        </w:rPr>
        <w:t xml:space="preserve"> </w:t>
      </w:r>
      <w:r w:rsidRPr="007A087C">
        <w:rPr>
          <w:rFonts w:ascii="Arial" w:hAnsi="Arial" w:cs="Arial"/>
        </w:rPr>
        <w:t xml:space="preserve">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proofErr w:type="gramStart"/>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w:t>
      </w:r>
      <w:proofErr w:type="gramEnd"/>
      <w:r w:rsidR="002D32E9" w:rsidRPr="007A087C">
        <w:rPr>
          <w:rFonts w:ascii="Arial" w:hAnsi="Arial" w:cs="Arial"/>
          <w:i/>
        </w:rPr>
        <w:t xml:space="preserve">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proofErr w:type="gramStart"/>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w:t>
      </w:r>
      <w:proofErr w:type="gramEnd"/>
      <w:r w:rsidRPr="006778B7">
        <w:rPr>
          <w:rFonts w:ascii="Arial" w:hAnsi="Arial" w:cs="Arial"/>
          <w:i/>
        </w:rPr>
        <w:t xml:space="preserve">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proofErr w:type="gramStart"/>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w:t>
      </w:r>
      <w:proofErr w:type="gramEnd"/>
      <w:r w:rsidR="002D32E9" w:rsidRPr="006778B7">
        <w:rPr>
          <w:rFonts w:ascii="Arial" w:hAnsi="Arial" w:cs="Arial"/>
          <w:i/>
        </w:rPr>
        <w:t xml:space="preserve">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08F36092" w:rsidR="002D32E9" w:rsidRPr="007A087C" w:rsidRDefault="00F1446A">
      <w:pPr>
        <w:numPr>
          <w:ilvl w:val="0"/>
          <w:numId w:val="5"/>
        </w:numPr>
        <w:rPr>
          <w:rFonts w:ascii="Arial" w:hAnsi="Arial" w:cs="Arial"/>
          <w:i/>
        </w:rPr>
      </w:pPr>
      <w:r w:rsidRPr="007A087C">
        <w:rPr>
          <w:rFonts w:ascii="Arial" w:hAnsi="Arial" w:cs="Arial"/>
          <w:i/>
        </w:rPr>
        <w:t>Basis</w:t>
      </w:r>
      <w:r>
        <w:rPr>
          <w:rFonts w:ascii="Arial" w:hAnsi="Arial" w:cs="Arial"/>
          <w:i/>
        </w:rPr>
        <w:t>bekostiging</w:t>
      </w:r>
      <w:r w:rsidRPr="007A087C">
        <w:rPr>
          <w:rFonts w:ascii="Arial" w:hAnsi="Arial" w:cs="Arial"/>
          <w:i/>
        </w:rPr>
        <w:t xml:space="preserve">: </w:t>
      </w:r>
      <w:r>
        <w:rPr>
          <w:rFonts w:ascii="Arial" w:hAnsi="Arial" w:cs="Arial"/>
          <w:i/>
        </w:rPr>
        <w:t>(</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 xml:space="preserve">80) </w:t>
      </w:r>
      <w:r>
        <w:rPr>
          <w:rFonts w:ascii="Arial" w:hAnsi="Arial" w:cs="Arial"/>
          <w:i/>
        </w:rPr>
        <w:t>x 0</w:t>
      </w:r>
      <w:r w:rsidR="003B5296">
        <w:rPr>
          <w:rFonts w:ascii="Arial" w:hAnsi="Arial" w:cs="Arial"/>
          <w:i/>
        </w:rPr>
        <w:t xml:space="preserve">,0452 </w:t>
      </w:r>
      <w:r w:rsidR="00D35616">
        <w:rPr>
          <w:rFonts w:ascii="Arial" w:hAnsi="Arial" w:cs="Arial"/>
          <w:i/>
        </w:rPr>
        <w:t>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0,2712 fte.</w:t>
      </w:r>
    </w:p>
    <w:p w14:paraId="5AD73987" w14:textId="074D84E1" w:rsidR="002D32E9" w:rsidRPr="007A087C" w:rsidRDefault="00F1446A">
      <w:pPr>
        <w:numPr>
          <w:ilvl w:val="0"/>
          <w:numId w:val="5"/>
        </w:numPr>
        <w:rPr>
          <w:rFonts w:ascii="Arial" w:hAnsi="Arial" w:cs="Arial"/>
          <w:i/>
        </w:rPr>
      </w:pPr>
      <w:r>
        <w:rPr>
          <w:rFonts w:ascii="Arial" w:hAnsi="Arial" w:cs="Arial"/>
          <w:i/>
        </w:rPr>
        <w:t>Ondersteuningsbekostiging</w:t>
      </w:r>
      <w:r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w:t>
      </w:r>
      <w:r w:rsidRPr="007A087C">
        <w:rPr>
          <w:rFonts w:ascii="Arial" w:hAnsi="Arial" w:cs="Arial"/>
          <w:i/>
        </w:rPr>
        <w:t>x 0</w:t>
      </w:r>
      <w:r w:rsidR="002D32E9" w:rsidRPr="007A087C">
        <w:rPr>
          <w:rFonts w:ascii="Arial" w:hAnsi="Arial" w:cs="Arial"/>
          <w:i/>
        </w:rPr>
        <w:t xml:space="preserve">,0646 </w:t>
      </w:r>
      <w:r w:rsidR="00D35616" w:rsidRPr="007A087C">
        <w:rPr>
          <w:rFonts w:ascii="Arial" w:hAnsi="Arial" w:cs="Arial"/>
          <w:i/>
        </w:rPr>
        <w:t>fte =</w:t>
      </w:r>
      <w:r w:rsidR="002D32E9" w:rsidRPr="007A087C">
        <w:rPr>
          <w:rFonts w:ascii="Arial" w:hAnsi="Arial" w:cs="Arial"/>
          <w:i/>
        </w:rPr>
        <w:t xml:space="preserve"> </w:t>
      </w:r>
      <w:r w:rsidR="00D35616">
        <w:rPr>
          <w:rFonts w:ascii="Arial" w:hAnsi="Arial" w:cs="Arial"/>
          <w:i/>
        </w:rPr>
        <w:t xml:space="preserve">    </w:t>
      </w:r>
      <w:r w:rsidR="002D32E9" w:rsidRPr="007A087C">
        <w:rPr>
          <w:rFonts w:ascii="Arial" w:hAnsi="Arial" w:cs="Arial"/>
          <w:i/>
          <w:u w:val="single"/>
        </w:rPr>
        <w:t>5,5556 fte.</w:t>
      </w:r>
    </w:p>
    <w:p w14:paraId="0DC6C517" w14:textId="10C38FDB" w:rsidR="002D32E9" w:rsidRPr="007A087C" w:rsidRDefault="00F1446A">
      <w:pPr>
        <w:rPr>
          <w:rFonts w:ascii="Arial" w:hAnsi="Arial" w:cs="Arial"/>
          <w:i/>
        </w:rPr>
      </w:pPr>
      <w:r w:rsidRPr="007A087C">
        <w:rPr>
          <w:rFonts w:ascii="Arial" w:hAnsi="Arial" w:cs="Arial"/>
          <w:i/>
        </w:rPr>
        <w:t xml:space="preserve">Totaal: </w:t>
      </w:r>
      <w:r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proofErr w:type="gramStart"/>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86</w:t>
      </w:r>
      <w:proofErr w:type="gramEnd"/>
      <w:r w:rsidRPr="007A087C">
        <w:rPr>
          <w:rFonts w:ascii="Arial" w:hAnsi="Arial" w:cs="Arial"/>
          <w:i/>
        </w:rPr>
        <w:t xml:space="preserve">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proofErr w:type="gramStart"/>
      <w:r>
        <w:rPr>
          <w:rFonts w:ascii="Arial" w:hAnsi="Arial" w:cs="Arial"/>
          <w:i/>
        </w:rPr>
        <w:t>Ondersteunings</w:t>
      </w:r>
      <w:r w:rsidR="002D32E9" w:rsidRPr="007A087C">
        <w:rPr>
          <w:rFonts w:ascii="Arial" w:hAnsi="Arial" w:cs="Arial"/>
          <w:i/>
        </w:rPr>
        <w:t xml:space="preserve">formatie:   </w:t>
      </w:r>
      <w:proofErr w:type="gramEnd"/>
      <w:r w:rsidR="002D32E9" w:rsidRPr="007A087C">
        <w:rPr>
          <w:rFonts w:ascii="Arial" w:hAnsi="Arial" w:cs="Arial"/>
          <w:i/>
        </w:rPr>
        <w:t>(</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50A8F836"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middelen besteed moet</w:t>
      </w:r>
      <w:r w:rsidR="00D35616">
        <w:rPr>
          <w:rFonts w:ascii="Arial" w:hAnsi="Arial" w:cs="Arial"/>
        </w:rPr>
        <w:t>en</w:t>
      </w:r>
      <w:r w:rsidRPr="007A087C">
        <w:rPr>
          <w:rFonts w:ascii="Arial" w:hAnsi="Arial" w:cs="Arial"/>
        </w:rPr>
        <w:t xml:space="preserve">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proofErr w:type="gramStart"/>
      <w:r w:rsidR="004A3D79" w:rsidRPr="007A087C">
        <w:rPr>
          <w:rFonts w:ascii="Arial" w:hAnsi="Arial" w:cs="Arial"/>
        </w:rPr>
        <w:t>SBO</w:t>
      </w:r>
      <w:r w:rsidRPr="007A087C">
        <w:rPr>
          <w:rFonts w:ascii="Arial" w:hAnsi="Arial" w:cs="Arial"/>
        </w:rPr>
        <w:t xml:space="preserve"> bezwaar</w:t>
      </w:r>
      <w:proofErr w:type="gramEnd"/>
      <w:r w:rsidRPr="007A087C">
        <w:rPr>
          <w:rFonts w:ascii="Arial" w:hAnsi="Arial" w:cs="Arial"/>
        </w:rPr>
        <w:t xml:space="preserve">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 xml:space="preserve">‘Het bevoegd gezag van een speciale school voor basisonderwijs dat </w:t>
      </w:r>
      <w:proofErr w:type="gramStart"/>
      <w:r w:rsidRPr="007A087C">
        <w:rPr>
          <w:rFonts w:ascii="Arial" w:hAnsi="Arial" w:cs="Arial"/>
          <w:i/>
          <w:iCs/>
          <w:szCs w:val="22"/>
        </w:rPr>
        <w:t>tevens</w:t>
      </w:r>
      <w:proofErr w:type="gramEnd"/>
      <w:r w:rsidRPr="007A087C">
        <w:rPr>
          <w:rFonts w:ascii="Arial" w:hAnsi="Arial" w:cs="Arial"/>
          <w:i/>
          <w:iCs/>
          <w:szCs w:val="22"/>
        </w:rPr>
        <w:t xml:space="preserve">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5"/>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w:t>
      </w:r>
      <w:proofErr w:type="gramStart"/>
      <w:r w:rsidRPr="007A087C">
        <w:rPr>
          <w:rFonts w:ascii="Arial" w:hAnsi="Arial" w:cs="Arial"/>
          <w:szCs w:val="22"/>
          <w:lang w:bidi="he-IL"/>
        </w:rPr>
        <w:t>SBO personeel</w:t>
      </w:r>
      <w:proofErr w:type="gramEnd"/>
      <w:r w:rsidRPr="007A087C">
        <w:rPr>
          <w:rFonts w:ascii="Arial" w:hAnsi="Arial" w:cs="Arial"/>
          <w:szCs w:val="22"/>
          <w:lang w:bidi="he-IL"/>
        </w:rPr>
        <w:t xml:space="preserve">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w:t>
      </w:r>
      <w:proofErr w:type="gramStart"/>
      <w:r w:rsidRPr="007A087C">
        <w:rPr>
          <w:rFonts w:ascii="Arial" w:hAnsi="Arial" w:cs="Arial"/>
          <w:szCs w:val="22"/>
          <w:lang w:bidi="he-IL"/>
        </w:rPr>
        <w:t>indien</w:t>
      </w:r>
      <w:proofErr w:type="gramEnd"/>
      <w:r w:rsidRPr="007A087C">
        <w:rPr>
          <w:rFonts w:ascii="Arial" w:hAnsi="Arial" w:cs="Arial"/>
          <w:szCs w:val="22"/>
          <w:lang w:bidi="he-IL"/>
        </w:rPr>
        <w:t xml:space="preserve">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 xml:space="preserve">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w:t>
      </w:r>
      <w:proofErr w:type="gramStart"/>
      <w:r w:rsidR="000B66E6" w:rsidRPr="007A087C">
        <w:rPr>
          <w:rFonts w:ascii="Arial" w:hAnsi="Arial" w:cs="Arial"/>
        </w:rPr>
        <w:t>conform</w:t>
      </w:r>
      <w:proofErr w:type="gramEnd"/>
      <w:r w:rsidR="000B66E6" w:rsidRPr="007A087C">
        <w:rPr>
          <w:rFonts w:ascii="Arial" w:hAnsi="Arial" w:cs="Arial"/>
        </w:rPr>
        <w:t xml:space="preserve">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2CC096F5"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w:t>
      </w:r>
      <w:r w:rsidR="00D35616" w:rsidRPr="007A087C">
        <w:rPr>
          <w:rFonts w:ascii="Arial" w:hAnsi="Arial" w:cs="Arial"/>
        </w:rPr>
        <w:t>erin</w:t>
      </w:r>
      <w:r w:rsidR="002D6E82" w:rsidRPr="007A087C">
        <w:rPr>
          <w:rFonts w:ascii="Arial" w:hAnsi="Arial" w:cs="Arial"/>
        </w:rPr>
        <w:t xml:space="preserve">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w:t>
      </w:r>
      <w:proofErr w:type="gramStart"/>
      <w:r w:rsidRPr="007A087C">
        <w:rPr>
          <w:rFonts w:ascii="Arial" w:hAnsi="Arial" w:cs="Arial"/>
        </w:rPr>
        <w:t>- /</w:t>
      </w:r>
      <w:proofErr w:type="gramEnd"/>
      <w:r w:rsidRPr="007A087C">
        <w:rPr>
          <w:rFonts w:ascii="Arial" w:hAnsi="Arial" w:cs="Arial"/>
        </w:rPr>
        <w:t xml:space="preserve"> aanstellingsvolgorde is voorgeschreven voor een bevoegd gezag.</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310A9100"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w:t>
      </w:r>
      <w:r w:rsidR="00106F7F">
        <w:rPr>
          <w:rFonts w:ascii="Arial" w:hAnsi="Arial" w:cs="Arial"/>
        </w:rPr>
        <w:t>de</w:t>
      </w:r>
      <w:r w:rsidR="0026530D">
        <w:rPr>
          <w:rFonts w:ascii="Arial" w:hAnsi="Arial" w:cs="Arial"/>
        </w:rPr>
        <w:t xml:space="preserve"> dat er in het schooljaar 2014-2015 nog geen bekostiging plaatsv</w:t>
      </w:r>
      <w:r w:rsidR="00106F7F">
        <w:rPr>
          <w:rFonts w:ascii="Arial" w:hAnsi="Arial" w:cs="Arial"/>
        </w:rPr>
        <w:t>o</w:t>
      </w:r>
      <w:r w:rsidR="0026530D">
        <w:rPr>
          <w:rFonts w:ascii="Arial" w:hAnsi="Arial" w:cs="Arial"/>
        </w:rPr>
        <w:t>nd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w:t>
      </w:r>
      <w:r w:rsidR="00106F7F">
        <w:rPr>
          <w:rFonts w:ascii="Arial" w:hAnsi="Arial" w:cs="Arial"/>
        </w:rPr>
        <w:t>o</w:t>
      </w:r>
      <w:r w:rsidR="0026530D">
        <w:rPr>
          <w:rFonts w:ascii="Arial" w:hAnsi="Arial" w:cs="Arial"/>
        </w:rPr>
        <w:t xml:space="preserve">n.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proofErr w:type="gramStart"/>
      <w:r w:rsidRPr="0026530D">
        <w:rPr>
          <w:rFonts w:ascii="Arial" w:hAnsi="Arial" w:cs="Arial"/>
          <w:i/>
        </w:rPr>
        <w:t>toelating</w:t>
      </w:r>
      <w:proofErr w:type="gramEnd"/>
    </w:p>
    <w:p w14:paraId="20E74C4A" w14:textId="6D4EDF73"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proofErr w:type="gramStart"/>
      <w:r w:rsidR="00A97CBE">
        <w:rPr>
          <w:rFonts w:ascii="Arial" w:hAnsi="Arial" w:cs="Arial"/>
        </w:rPr>
        <w:t>Indien</w:t>
      </w:r>
      <w:proofErr w:type="gramEnd"/>
      <w:r w:rsidR="00A97CBE">
        <w:rPr>
          <w:rFonts w:ascii="Arial" w:hAnsi="Arial" w:cs="Arial"/>
        </w:rPr>
        <w:t xml:space="preserve">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Wanneer het g</w:t>
      </w:r>
      <w:r w:rsidR="00711528">
        <w:rPr>
          <w:rFonts w:ascii="Arial" w:hAnsi="Arial" w:cs="Arial"/>
        </w:rPr>
        <w:t>ing</w:t>
      </w:r>
      <w:r w:rsidR="00022C60">
        <w:rPr>
          <w:rFonts w:ascii="Arial" w:hAnsi="Arial" w:cs="Arial"/>
        </w:rPr>
        <w:t xml:space="preserve"> om een leerling met een PCL</w:t>
      </w:r>
      <w:r w:rsidR="00B422F2">
        <w:rPr>
          <w:rStyle w:val="Voetnootmarkering"/>
          <w:rFonts w:ascii="Arial" w:hAnsi="Arial" w:cs="Arial"/>
        </w:rPr>
        <w:footnoteReference w:id="7"/>
      </w:r>
      <w:r w:rsidR="00022C60">
        <w:rPr>
          <w:rFonts w:ascii="Arial" w:hAnsi="Arial" w:cs="Arial"/>
        </w:rPr>
        <w:t xml:space="preserve">-verklaring </w:t>
      </w:r>
      <w:r w:rsidR="00A76FB5">
        <w:rPr>
          <w:rFonts w:ascii="Arial" w:hAnsi="Arial" w:cs="Arial"/>
        </w:rPr>
        <w:t>moe</w:t>
      </w:r>
      <w:r w:rsidR="00711528">
        <w:rPr>
          <w:rFonts w:ascii="Arial" w:hAnsi="Arial" w:cs="Arial"/>
        </w:rPr>
        <w:t>s</w:t>
      </w:r>
      <w:r w:rsidR="00A76FB5">
        <w:rPr>
          <w:rFonts w:ascii="Arial" w:hAnsi="Arial" w:cs="Arial"/>
        </w:rPr>
        <w:t>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w:t>
      </w:r>
      <w:proofErr w:type="gramStart"/>
      <w:r w:rsidR="00022C60">
        <w:rPr>
          <w:rFonts w:ascii="Arial" w:hAnsi="Arial" w:cs="Arial"/>
        </w:rPr>
        <w:t>conform</w:t>
      </w:r>
      <w:proofErr w:type="gramEnd"/>
      <w:r w:rsidR="00022C60">
        <w:rPr>
          <w:rFonts w:ascii="Arial" w:hAnsi="Arial" w:cs="Arial"/>
        </w:rPr>
        <w:t xml:space="preserve">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proofErr w:type="gramStart"/>
      <w:r w:rsidRPr="0026530D">
        <w:rPr>
          <w:rFonts w:ascii="Arial" w:hAnsi="Arial" w:cs="Arial"/>
          <w:i/>
        </w:rPr>
        <w:t>einde</w:t>
      </w:r>
      <w:proofErr w:type="gramEnd"/>
      <w:r w:rsidRPr="0026530D">
        <w:rPr>
          <w:rFonts w:ascii="Arial" w:hAnsi="Arial" w:cs="Arial"/>
          <w:i/>
        </w:rPr>
        <w:t xml:space="preserve"> bekostiging</w:t>
      </w:r>
    </w:p>
    <w:p w14:paraId="58AB3EA8" w14:textId="48A842DA"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proofErr w:type="gramStart"/>
      <w:r w:rsidRPr="0026530D">
        <w:rPr>
          <w:rFonts w:ascii="Arial" w:hAnsi="Arial" w:cs="Arial"/>
          <w:i/>
        </w:rPr>
        <w:t>tijdstip</w:t>
      </w:r>
      <w:proofErr w:type="gramEnd"/>
      <w:r w:rsidRPr="0026530D">
        <w:rPr>
          <w:rFonts w:ascii="Arial" w:hAnsi="Arial" w:cs="Arial"/>
          <w:i/>
        </w:rPr>
        <w:t xml:space="preserve">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02796F" w:rsidRDefault="002D32E9">
      <w:pPr>
        <w:rPr>
          <w:rFonts w:ascii="Arial" w:hAnsi="Arial" w:cs="Arial"/>
        </w:rPr>
      </w:pPr>
      <w:r w:rsidRPr="0002796F">
        <w:rPr>
          <w:rFonts w:ascii="Arial" w:hAnsi="Arial" w:cs="Arial"/>
        </w:rPr>
        <w:t xml:space="preserve">In </w:t>
      </w:r>
      <w:r w:rsidR="00273045" w:rsidRPr="0002796F">
        <w:rPr>
          <w:rFonts w:ascii="Arial" w:hAnsi="Arial" w:cs="Arial"/>
        </w:rPr>
        <w:t xml:space="preserve">actuele </w:t>
      </w:r>
      <w:r w:rsidRPr="0002796F">
        <w:rPr>
          <w:rFonts w:ascii="Arial" w:hAnsi="Arial" w:cs="Arial"/>
        </w:rPr>
        <w:t xml:space="preserve">prijzen gaat het </w:t>
      </w:r>
      <w:r w:rsidR="00FD6796" w:rsidRPr="0002796F">
        <w:rPr>
          <w:rFonts w:ascii="Arial" w:hAnsi="Arial" w:cs="Arial"/>
        </w:rPr>
        <w:t xml:space="preserve">afgerond </w:t>
      </w:r>
      <w:r w:rsidRPr="0002796F">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02796F" w14:paraId="57E2F54D" w14:textId="77777777" w:rsidTr="002500A7">
        <w:trPr>
          <w:trHeight w:val="255"/>
        </w:trPr>
        <w:tc>
          <w:tcPr>
            <w:tcW w:w="3828" w:type="dxa"/>
            <w:tcBorders>
              <w:top w:val="nil"/>
              <w:left w:val="nil"/>
              <w:bottom w:val="nil"/>
              <w:right w:val="nil"/>
            </w:tcBorders>
          </w:tcPr>
          <w:p w14:paraId="3E7A243F" w14:textId="77777777" w:rsidR="002D32E9" w:rsidRPr="0002796F" w:rsidRDefault="002D32E9" w:rsidP="00A97CBE">
            <w:pPr>
              <w:jc w:val="right"/>
              <w:rPr>
                <w:rFonts w:ascii="Arial" w:hAnsi="Arial" w:cs="Arial"/>
                <w:sz w:val="20"/>
              </w:rPr>
            </w:pPr>
            <w:r w:rsidRPr="0002796F">
              <w:rPr>
                <w:rFonts w:ascii="Arial" w:hAnsi="Arial" w:cs="Arial"/>
                <w:sz w:val="20"/>
              </w:rPr>
              <w:t>Bedrag basis</w:t>
            </w:r>
            <w:r w:rsidR="00A97CBE" w:rsidRPr="0002796F">
              <w:rPr>
                <w:rFonts w:ascii="Arial" w:hAnsi="Arial" w:cs="Arial"/>
                <w:sz w:val="20"/>
              </w:rPr>
              <w:t>bekostiging</w:t>
            </w:r>
            <w:r w:rsidRPr="0002796F">
              <w:rPr>
                <w:rFonts w:ascii="Arial" w:hAnsi="Arial" w:cs="Arial"/>
                <w:sz w:val="20"/>
              </w:rPr>
              <w:t xml:space="preserve"> </w:t>
            </w:r>
          </w:p>
        </w:tc>
        <w:tc>
          <w:tcPr>
            <w:tcW w:w="1417" w:type="dxa"/>
            <w:tcBorders>
              <w:top w:val="nil"/>
              <w:left w:val="nil"/>
              <w:bottom w:val="nil"/>
              <w:right w:val="nil"/>
            </w:tcBorders>
            <w:noWrap/>
            <w:vAlign w:val="bottom"/>
          </w:tcPr>
          <w:p w14:paraId="6ECD5FD9" w14:textId="775FDE5E" w:rsidR="002D32E9" w:rsidRPr="0002796F" w:rsidRDefault="00273045" w:rsidP="002E4B90">
            <w:pPr>
              <w:jc w:val="right"/>
              <w:rPr>
                <w:rFonts w:ascii="Arial" w:eastAsia="Arial Unicode MS" w:hAnsi="Arial" w:cs="Arial"/>
                <w:sz w:val="20"/>
              </w:rPr>
            </w:pPr>
            <w:r w:rsidRPr="0002796F">
              <w:rPr>
                <w:rFonts w:ascii="Arial" w:hAnsi="Arial" w:cs="Arial"/>
                <w:sz w:val="20"/>
              </w:rPr>
              <w:t>3</w:t>
            </w:r>
            <w:r w:rsidR="002D32E9" w:rsidRPr="0002796F">
              <w:rPr>
                <w:rFonts w:ascii="Arial" w:hAnsi="Arial" w:cs="Arial"/>
                <w:sz w:val="20"/>
              </w:rPr>
              <w:t>.</w:t>
            </w:r>
            <w:r w:rsidR="00D35616">
              <w:rPr>
                <w:rFonts w:ascii="Arial" w:hAnsi="Arial" w:cs="Arial"/>
                <w:sz w:val="20"/>
              </w:rPr>
              <w:t>6</w:t>
            </w:r>
            <w:r w:rsidR="001650E2">
              <w:rPr>
                <w:rFonts w:ascii="Arial" w:hAnsi="Arial" w:cs="Arial"/>
                <w:sz w:val="20"/>
              </w:rPr>
              <w:t>46</w:t>
            </w:r>
          </w:p>
        </w:tc>
      </w:tr>
      <w:tr w:rsidR="002D32E9" w:rsidRPr="0002796F" w14:paraId="2D0E82FA" w14:textId="77777777" w:rsidTr="002500A7">
        <w:trPr>
          <w:trHeight w:val="255"/>
        </w:trPr>
        <w:tc>
          <w:tcPr>
            <w:tcW w:w="3828" w:type="dxa"/>
            <w:tcBorders>
              <w:top w:val="nil"/>
              <w:left w:val="nil"/>
              <w:bottom w:val="nil"/>
              <w:right w:val="nil"/>
            </w:tcBorders>
          </w:tcPr>
          <w:p w14:paraId="38E97359"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w:t>
            </w:r>
            <w:r w:rsidR="00B91153" w:rsidRPr="0002796F">
              <w:rPr>
                <w:rFonts w:ascii="Arial" w:hAnsi="Arial" w:cs="Arial"/>
                <w:sz w:val="20"/>
              </w:rPr>
              <w:t>ondersteunings</w:t>
            </w:r>
            <w:r w:rsidR="00A97CBE" w:rsidRPr="0002796F">
              <w:rPr>
                <w:rFonts w:ascii="Arial" w:hAnsi="Arial" w:cs="Arial"/>
                <w:sz w:val="20"/>
              </w:rPr>
              <w:t>bekostiging</w:t>
            </w:r>
          </w:p>
        </w:tc>
        <w:tc>
          <w:tcPr>
            <w:tcW w:w="1417" w:type="dxa"/>
            <w:tcBorders>
              <w:top w:val="nil"/>
              <w:left w:val="nil"/>
              <w:bottom w:val="nil"/>
              <w:right w:val="nil"/>
            </w:tcBorders>
            <w:noWrap/>
            <w:vAlign w:val="bottom"/>
          </w:tcPr>
          <w:p w14:paraId="6EFAF825" w14:textId="1433DC67" w:rsidR="002D32E9" w:rsidRPr="0002796F" w:rsidRDefault="002E4B90" w:rsidP="002E4B90">
            <w:pPr>
              <w:jc w:val="right"/>
              <w:rPr>
                <w:rFonts w:ascii="Arial" w:eastAsia="Arial Unicode MS" w:hAnsi="Arial" w:cs="Arial"/>
                <w:sz w:val="20"/>
                <w:u w:val="single"/>
              </w:rPr>
            </w:pPr>
            <w:r w:rsidRPr="0002796F">
              <w:rPr>
                <w:rFonts w:ascii="Arial" w:hAnsi="Arial" w:cs="Arial"/>
                <w:sz w:val="20"/>
                <w:u w:val="single"/>
              </w:rPr>
              <w:t>5</w:t>
            </w:r>
            <w:r w:rsidR="002D32E9" w:rsidRPr="0002796F">
              <w:rPr>
                <w:rFonts w:ascii="Arial" w:hAnsi="Arial" w:cs="Arial"/>
                <w:sz w:val="20"/>
                <w:u w:val="single"/>
              </w:rPr>
              <w:t>.</w:t>
            </w:r>
            <w:r w:rsidR="001650E2">
              <w:rPr>
                <w:rFonts w:ascii="Arial" w:hAnsi="Arial" w:cs="Arial"/>
                <w:sz w:val="20"/>
                <w:u w:val="single"/>
              </w:rPr>
              <w:t>2</w:t>
            </w:r>
            <w:r w:rsidR="00776BAB">
              <w:rPr>
                <w:rFonts w:ascii="Arial" w:hAnsi="Arial" w:cs="Arial"/>
                <w:sz w:val="20"/>
                <w:u w:val="single"/>
              </w:rPr>
              <w:t>1</w:t>
            </w:r>
            <w:r w:rsidR="001650E2">
              <w:rPr>
                <w:rFonts w:ascii="Arial" w:hAnsi="Arial" w:cs="Arial"/>
                <w:sz w:val="20"/>
                <w:u w:val="single"/>
              </w:rPr>
              <w:t>1</w:t>
            </w:r>
          </w:p>
        </w:tc>
      </w:tr>
      <w:tr w:rsidR="002D32E9" w:rsidRPr="0002796F" w14:paraId="149C274F" w14:textId="77777777" w:rsidTr="002500A7">
        <w:trPr>
          <w:trHeight w:val="255"/>
        </w:trPr>
        <w:tc>
          <w:tcPr>
            <w:tcW w:w="3828" w:type="dxa"/>
            <w:tcBorders>
              <w:top w:val="nil"/>
              <w:left w:val="nil"/>
              <w:bottom w:val="nil"/>
              <w:right w:val="nil"/>
            </w:tcBorders>
          </w:tcPr>
          <w:p w14:paraId="20C37B14"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basis- en </w:t>
            </w:r>
            <w:r w:rsidR="00B91153" w:rsidRPr="0002796F">
              <w:rPr>
                <w:rFonts w:ascii="Arial" w:hAnsi="Arial" w:cs="Arial"/>
                <w:sz w:val="20"/>
              </w:rPr>
              <w:t>ondersteuning</w:t>
            </w:r>
          </w:p>
        </w:tc>
        <w:tc>
          <w:tcPr>
            <w:tcW w:w="1417" w:type="dxa"/>
            <w:tcBorders>
              <w:top w:val="nil"/>
              <w:left w:val="nil"/>
              <w:bottom w:val="nil"/>
              <w:right w:val="nil"/>
            </w:tcBorders>
            <w:noWrap/>
            <w:vAlign w:val="bottom"/>
          </w:tcPr>
          <w:p w14:paraId="065561F8" w14:textId="6CB3CC0F" w:rsidR="002D32E9" w:rsidRPr="0002796F" w:rsidRDefault="0020392D" w:rsidP="002E4B90">
            <w:pPr>
              <w:jc w:val="right"/>
              <w:rPr>
                <w:rFonts w:ascii="Arial" w:eastAsia="Arial Unicode MS" w:hAnsi="Arial" w:cs="Arial"/>
                <w:sz w:val="20"/>
              </w:rPr>
            </w:pPr>
            <w:r w:rsidRPr="0002796F">
              <w:rPr>
                <w:rFonts w:ascii="Arial" w:hAnsi="Arial" w:cs="Arial"/>
                <w:sz w:val="20"/>
              </w:rPr>
              <w:t>8</w:t>
            </w:r>
            <w:r w:rsidR="002D32E9" w:rsidRPr="0002796F">
              <w:rPr>
                <w:rFonts w:ascii="Arial" w:hAnsi="Arial" w:cs="Arial"/>
                <w:sz w:val="20"/>
              </w:rPr>
              <w:t>.</w:t>
            </w:r>
            <w:r w:rsidR="001650E2">
              <w:rPr>
                <w:rFonts w:ascii="Arial" w:hAnsi="Arial" w:cs="Arial"/>
                <w:sz w:val="20"/>
              </w:rPr>
              <w:t>857</w:t>
            </w:r>
          </w:p>
        </w:tc>
      </w:tr>
      <w:tr w:rsidR="0020392D" w:rsidRPr="0002796F" w14:paraId="45CB51ED" w14:textId="77777777" w:rsidTr="002500A7">
        <w:trPr>
          <w:trHeight w:val="255"/>
        </w:trPr>
        <w:tc>
          <w:tcPr>
            <w:tcW w:w="3828" w:type="dxa"/>
            <w:tcBorders>
              <w:top w:val="nil"/>
              <w:left w:val="nil"/>
              <w:bottom w:val="nil"/>
              <w:right w:val="nil"/>
            </w:tcBorders>
          </w:tcPr>
          <w:p w14:paraId="1638A904" w14:textId="77777777" w:rsidR="0020392D" w:rsidRPr="0002796F"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Pr="0002796F"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proofErr w:type="gramStart"/>
      <w:r w:rsidRPr="0002796F">
        <w:rPr>
          <w:rFonts w:ascii="Arial" w:hAnsi="Arial" w:cs="Arial"/>
          <w:i/>
        </w:rPr>
        <w:t>wijziging</w:t>
      </w:r>
      <w:proofErr w:type="gramEnd"/>
      <w:r w:rsidRPr="0002796F">
        <w:rPr>
          <w:rFonts w:ascii="Arial" w:hAnsi="Arial" w:cs="Arial"/>
          <w:i/>
        </w:rPr>
        <w:t xml:space="preserve"> bedragen</w:t>
      </w:r>
    </w:p>
    <w:p w14:paraId="20FF12ED" w14:textId="1CE1636E" w:rsidR="002D32E9"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711528">
        <w:rPr>
          <w:rFonts w:ascii="Arial" w:hAnsi="Arial" w:cs="Arial"/>
        </w:rPr>
        <w:t>de zomer/</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 xml:space="preserve">in </w:t>
      </w:r>
      <w:r w:rsidR="00776BAB">
        <w:rPr>
          <w:rFonts w:ascii="Arial" w:hAnsi="Arial" w:cs="Arial"/>
        </w:rPr>
        <w:t>juli</w:t>
      </w:r>
      <w:r w:rsidRPr="007A087C">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711528">
        <w:rPr>
          <w:rFonts w:ascii="Arial" w:hAnsi="Arial" w:cs="Arial"/>
        </w:rPr>
        <w:t>ze bij te stellen zodra de zomer/</w:t>
      </w:r>
      <w:proofErr w:type="spellStart"/>
      <w:r w:rsidR="00711528">
        <w:rPr>
          <w:rFonts w:ascii="Arial" w:hAnsi="Arial" w:cs="Arial"/>
        </w:rPr>
        <w:t>najaarsbedragen</w:t>
      </w:r>
      <w:proofErr w:type="spellEnd"/>
      <w:r w:rsidR="00711528">
        <w:rPr>
          <w:rFonts w:ascii="Arial" w:hAnsi="Arial" w:cs="Arial"/>
        </w:rPr>
        <w:t xml:space="preserve"> worden bijgesteld </w:t>
      </w:r>
      <w:r w:rsidR="00341952">
        <w:rPr>
          <w:rFonts w:ascii="Arial" w:hAnsi="Arial" w:cs="Arial"/>
        </w:rPr>
        <w:t xml:space="preserve">met een definitieve afrekening nadat de bedragen </w:t>
      </w:r>
      <w:r w:rsidR="00711528">
        <w:rPr>
          <w:rFonts w:ascii="Arial" w:hAnsi="Arial" w:cs="Arial"/>
        </w:rPr>
        <w:t xml:space="preserve">ongeveer een jaar later </w:t>
      </w:r>
      <w:r w:rsidR="00341952">
        <w:rPr>
          <w:rFonts w:ascii="Arial" w:hAnsi="Arial" w:cs="Arial"/>
        </w:rPr>
        <w:t>definitief zijn vastgesteld.</w:t>
      </w:r>
    </w:p>
    <w:p w14:paraId="0DB03C78" w14:textId="01B9B5B4" w:rsidR="003A5ECC" w:rsidRPr="00A83D34" w:rsidRDefault="003A5ECC">
      <w:pPr>
        <w:rPr>
          <w:rFonts w:ascii="Arial" w:hAnsi="Arial" w:cs="Arial"/>
          <w:b/>
          <w:bCs/>
          <w:i/>
          <w:iCs/>
        </w:rPr>
      </w:pPr>
      <w:r w:rsidRPr="00A83D34">
        <w:rPr>
          <w:rFonts w:ascii="Arial" w:hAnsi="Arial" w:cs="Arial"/>
          <w:b/>
          <w:bCs/>
          <w:i/>
          <w:iCs/>
        </w:rPr>
        <w:t xml:space="preserve">Voor 2022-2023 geldt de bekostiging alleen voor de periode aug-dec 2022 en komt na de eerste vaststelling alleen </w:t>
      </w:r>
      <w:r w:rsidR="00A83D34" w:rsidRPr="00A83D34">
        <w:rPr>
          <w:rFonts w:ascii="Arial" w:hAnsi="Arial" w:cs="Arial"/>
          <w:b/>
          <w:bCs/>
          <w:i/>
          <w:iCs/>
        </w:rPr>
        <w:t xml:space="preserve">nog een tweede vaststelling aan het begin van het schooljaar 2022-2023, wat dan </w:t>
      </w:r>
      <w:proofErr w:type="gramStart"/>
      <w:r w:rsidR="00A83D34" w:rsidRPr="00A83D34">
        <w:rPr>
          <w:rFonts w:ascii="Arial" w:hAnsi="Arial" w:cs="Arial"/>
          <w:b/>
          <w:bCs/>
          <w:i/>
          <w:iCs/>
        </w:rPr>
        <w:t>tevens</w:t>
      </w:r>
      <w:proofErr w:type="gramEnd"/>
      <w:r w:rsidR="00A83D34" w:rsidRPr="00A83D34">
        <w:rPr>
          <w:rFonts w:ascii="Arial" w:hAnsi="Arial" w:cs="Arial"/>
          <w:b/>
          <w:bCs/>
          <w:i/>
          <w:iCs/>
        </w:rPr>
        <w:t xml:space="preserve"> de definitieve vaststelling is.</w:t>
      </w:r>
    </w:p>
    <w:p w14:paraId="7485C29F" w14:textId="77777777" w:rsidR="00A602EB" w:rsidRPr="007A087C" w:rsidRDefault="00A602EB">
      <w:pPr>
        <w:rPr>
          <w:rFonts w:ascii="Arial" w:hAnsi="Arial" w:cs="Arial"/>
        </w:rPr>
      </w:pPr>
    </w:p>
    <w:p w14:paraId="4A883443" w14:textId="2B0410EC" w:rsidR="002D32E9" w:rsidRPr="007A087C" w:rsidRDefault="002D32E9">
      <w:pPr>
        <w:rPr>
          <w:rFonts w:ascii="Arial" w:hAnsi="Arial" w:cs="Arial"/>
        </w:rPr>
      </w:pPr>
      <w:r w:rsidRPr="007A087C">
        <w:rPr>
          <w:rFonts w:ascii="Arial" w:hAnsi="Arial" w:cs="Arial"/>
        </w:rPr>
        <w:t xml:space="preserve">De overdrachtsverplichting </w:t>
      </w:r>
      <w:r w:rsidR="00711528">
        <w:rPr>
          <w:rFonts w:ascii="Arial" w:hAnsi="Arial" w:cs="Arial"/>
        </w:rPr>
        <w:t xml:space="preserve">van een SWV </w:t>
      </w:r>
      <w:r w:rsidRPr="007A087C">
        <w:rPr>
          <w:rFonts w:ascii="Arial" w:hAnsi="Arial" w:cs="Arial"/>
        </w:rPr>
        <w:t xml:space="preserve">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w:t>
      </w:r>
      <w:r w:rsidRPr="007A087C">
        <w:rPr>
          <w:rFonts w:ascii="Arial" w:hAnsi="Arial" w:cs="Arial"/>
        </w:rPr>
        <w:lastRenderedPageBreak/>
        <w:t xml:space="preserve">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proofErr w:type="gramStart"/>
      <w:r w:rsidRPr="0026530D">
        <w:rPr>
          <w:rFonts w:ascii="Arial" w:hAnsi="Arial" w:cs="Arial"/>
          <w:i/>
        </w:rPr>
        <w:t>wijziging</w:t>
      </w:r>
      <w:proofErr w:type="gramEnd"/>
      <w:r w:rsidRPr="0026530D">
        <w:rPr>
          <w:rFonts w:ascii="Arial" w:hAnsi="Arial" w:cs="Arial"/>
          <w:i/>
        </w:rPr>
        <w:t xml:space="preserve">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11631498"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w:t>
      </w:r>
      <w:r w:rsidR="00BF78DF">
        <w:rPr>
          <w:rFonts w:ascii="Arial" w:hAnsi="Arial" w:cs="Arial"/>
        </w:rPr>
        <w:t xml:space="preserve">. Daarbij gold </w:t>
      </w:r>
      <w:r w:rsidR="00A83D34">
        <w:rPr>
          <w:rFonts w:ascii="Arial" w:hAnsi="Arial" w:cs="Arial"/>
        </w:rPr>
        <w:t>de situatie</w:t>
      </w:r>
      <w:r w:rsidR="00D22F58">
        <w:rPr>
          <w:rFonts w:ascii="Arial" w:hAnsi="Arial" w:cs="Arial"/>
        </w:rPr>
        <w:t xml:space="preserve"> dat het een school</w:t>
      </w:r>
      <w:r w:rsidR="0026530D">
        <w:rPr>
          <w:rFonts w:ascii="Arial" w:hAnsi="Arial" w:cs="Arial"/>
        </w:rPr>
        <w:t xml:space="preserve"> van één bestuur</w:t>
      </w:r>
      <w:r w:rsidR="00D22F58">
        <w:rPr>
          <w:rFonts w:ascii="Arial" w:hAnsi="Arial" w:cs="Arial"/>
        </w:rPr>
        <w:t xml:space="preserve"> betr</w:t>
      </w:r>
      <w:r w:rsidR="00BF78DF">
        <w:rPr>
          <w:rFonts w:ascii="Arial" w:hAnsi="Arial" w:cs="Arial"/>
        </w:rPr>
        <w:t>o</w:t>
      </w:r>
      <w:r w:rsidR="00D22F58">
        <w:rPr>
          <w:rFonts w:ascii="Arial" w:hAnsi="Arial" w:cs="Arial"/>
        </w:rPr>
        <w:t xml:space="preserve">f die de enige </w:t>
      </w:r>
      <w:r w:rsidR="00BF78DF">
        <w:rPr>
          <w:rFonts w:ascii="Arial" w:hAnsi="Arial" w:cs="Arial"/>
        </w:rPr>
        <w:t>wa</w:t>
      </w:r>
      <w:r w:rsidR="00D22F58">
        <w:rPr>
          <w:rFonts w:ascii="Arial" w:hAnsi="Arial" w:cs="Arial"/>
        </w:rPr>
        <w:t xml:space="preserve">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B8E9CF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w:t>
      </w:r>
      <w:r w:rsidR="00776BAB">
        <w:rPr>
          <w:rFonts w:ascii="Arial" w:hAnsi="Arial" w:cs="Arial"/>
        </w:rPr>
        <w:t xml:space="preserve">€ 7,93 in 2021 en </w:t>
      </w:r>
      <w:r w:rsidR="003704FD" w:rsidRPr="007A087C">
        <w:rPr>
          <w:rFonts w:ascii="Arial" w:hAnsi="Arial" w:cs="Arial"/>
        </w:rPr>
        <w:t xml:space="preserve">€ </w:t>
      </w:r>
      <w:r w:rsidR="003704FD">
        <w:rPr>
          <w:rFonts w:ascii="Arial" w:hAnsi="Arial" w:cs="Arial"/>
        </w:rPr>
        <w:t>8,17</w:t>
      </w:r>
      <w:r w:rsidR="003704FD" w:rsidRPr="007A087C">
        <w:rPr>
          <w:rFonts w:ascii="Arial" w:hAnsi="Arial" w:cs="Arial"/>
        </w:rPr>
        <w:t xml:space="preserve"> in het jaar 20</w:t>
      </w:r>
      <w:r w:rsidR="003704FD">
        <w:rPr>
          <w:rFonts w:ascii="Arial" w:hAnsi="Arial" w:cs="Arial"/>
        </w:rPr>
        <w:t>22</w:t>
      </w:r>
      <w:r w:rsidR="003704FD" w:rsidRPr="007A087C">
        <w:rPr>
          <w:rFonts w:ascii="Arial" w:hAnsi="Arial" w:cs="Arial"/>
        </w:rPr>
        <w:t xml:space="preserve"> en </w:t>
      </w:r>
      <w:r w:rsidRPr="007A087C">
        <w:rPr>
          <w:rFonts w:ascii="Arial" w:hAnsi="Arial" w:cs="Arial"/>
        </w:rPr>
        <w:t xml:space="preserve">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04E59E0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w:t>
      </w:r>
      <w:r w:rsidR="0074039F">
        <w:rPr>
          <w:rFonts w:ascii="Arial" w:hAnsi="Arial" w:cs="Arial"/>
        </w:rPr>
        <w:t>spoort</w:t>
      </w:r>
      <w:r w:rsidRPr="007A087C">
        <w:rPr>
          <w:rFonts w:ascii="Arial" w:hAnsi="Arial" w:cs="Arial"/>
        </w:rPr>
        <w:t xml:space="preserve"> met de kosten van een leerling van de basisschool. Het programma van eisen dat voor de basisschool van toepassing is, geldt </w:t>
      </w:r>
      <w:proofErr w:type="gramStart"/>
      <w:r w:rsidRPr="007A087C">
        <w:rPr>
          <w:rFonts w:ascii="Arial" w:hAnsi="Arial" w:cs="Arial"/>
        </w:rPr>
        <w:t>conform</w:t>
      </w:r>
      <w:proofErr w:type="gramEnd"/>
      <w:r w:rsidRPr="007A087C">
        <w:rPr>
          <w:rFonts w:ascii="Arial" w:hAnsi="Arial" w:cs="Arial"/>
        </w:rPr>
        <w:t xml:space="preserve">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EC37C6"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w:t>
      </w:r>
      <w:r w:rsidR="00776BAB" w:rsidRPr="007A087C">
        <w:rPr>
          <w:rFonts w:ascii="Arial" w:hAnsi="Arial" w:cs="Arial"/>
        </w:rPr>
        <w:t>gelijkgesteld</w:t>
      </w:r>
      <w:r w:rsidRPr="007A087C">
        <w:rPr>
          <w:rFonts w:ascii="Arial" w:hAnsi="Arial" w:cs="Arial"/>
        </w:rPr>
        <w:t xml:space="preserve">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w:t>
      </w:r>
      <w:proofErr w:type="gramStart"/>
      <w:r w:rsidRPr="007A087C">
        <w:rPr>
          <w:rFonts w:ascii="Arial" w:hAnsi="Arial" w:cs="Arial"/>
        </w:rPr>
        <w:t>een  groepsgrootte</w:t>
      </w:r>
      <w:proofErr w:type="gramEnd"/>
      <w:r w:rsidRPr="007A087C">
        <w:rPr>
          <w:rFonts w:ascii="Arial" w:hAnsi="Arial" w:cs="Arial"/>
        </w:rPr>
        <w:t xml:space="preserv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7A7DE502"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w:t>
      </w:r>
      <w:r w:rsidR="0074039F">
        <w:rPr>
          <w:rFonts w:ascii="Arial" w:hAnsi="Arial" w:cs="Arial"/>
        </w:rPr>
        <w:t xml:space="preserve"> </w:t>
      </w:r>
      <w:r w:rsidR="00195911">
        <w:rPr>
          <w:rFonts w:ascii="Arial" w:hAnsi="Arial" w:cs="Arial"/>
        </w:rPr>
        <w:t>€ 239 in 2021</w:t>
      </w:r>
      <w:r w:rsidR="0074039F">
        <w:rPr>
          <w:rFonts w:ascii="Arial" w:hAnsi="Arial" w:cs="Arial"/>
        </w:rPr>
        <w:t xml:space="preserve"> en € 246 in 2022</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lastRenderedPageBreak/>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w:t>
      </w:r>
      <w:proofErr w:type="gramStart"/>
      <w:r w:rsidRPr="007A087C">
        <w:rPr>
          <w:rFonts w:ascii="Arial" w:hAnsi="Arial" w:cs="Arial"/>
        </w:rPr>
        <w:t>conform</w:t>
      </w:r>
      <w:proofErr w:type="gramEnd"/>
      <w:r w:rsidRPr="007A087C">
        <w:rPr>
          <w:rFonts w:ascii="Arial" w:hAnsi="Arial" w:cs="Arial"/>
        </w:rPr>
        <w:t xml:space="preserve">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proofErr w:type="gramStart"/>
      <w:r w:rsidRPr="007A087C">
        <w:rPr>
          <w:rFonts w:ascii="Arial" w:hAnsi="Arial" w:cs="Arial"/>
          <w:i/>
        </w:rPr>
        <w:t>schoolzwemmen</w:t>
      </w:r>
      <w:proofErr w:type="gramEnd"/>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proofErr w:type="gramStart"/>
      <w:r w:rsidRPr="007A087C">
        <w:rPr>
          <w:rFonts w:ascii="Arial" w:hAnsi="Arial" w:cs="Arial"/>
          <w:i/>
        </w:rPr>
        <w:t>nevenvestiging</w:t>
      </w:r>
      <w:proofErr w:type="gramEnd"/>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 xml:space="preserve">Voor een nevenvestiging geldt dat de vloer in de groepsafhankelijke bekostiging uitgaat van tenminste twee groepen </w:t>
      </w:r>
      <w:proofErr w:type="gramStart"/>
      <w:r w:rsidRPr="007A087C">
        <w:rPr>
          <w:rFonts w:ascii="Arial" w:hAnsi="Arial" w:cs="Arial"/>
        </w:rPr>
        <w:t>conform</w:t>
      </w:r>
      <w:proofErr w:type="gramEnd"/>
      <w:r w:rsidRPr="007A087C">
        <w:rPr>
          <w:rFonts w:ascii="Arial" w:hAnsi="Arial" w:cs="Arial"/>
        </w:rPr>
        <w:t xml:space="preserve">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0B8B2265"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w:t>
      </w:r>
      <w:r w:rsidR="00605D6E" w:rsidRPr="007A087C">
        <w:rPr>
          <w:rFonts w:ascii="Arial" w:hAnsi="Arial" w:cs="Arial"/>
        </w:rPr>
        <w:t>samenwerkings</w:t>
      </w:r>
      <w:r w:rsidR="00605D6E">
        <w:rPr>
          <w:rFonts w:ascii="Arial" w:hAnsi="Arial" w:cs="Arial"/>
        </w:rPr>
        <w:t>v</w:t>
      </w:r>
      <w:r w:rsidR="00605D6E" w:rsidRPr="007A087C">
        <w:rPr>
          <w:rFonts w:ascii="Arial" w:hAnsi="Arial" w:cs="Arial"/>
        </w:rPr>
        <w:t>erband</w:t>
      </w:r>
      <w:r w:rsidRPr="007A087C">
        <w:rPr>
          <w:rFonts w:ascii="Arial" w:hAnsi="Arial" w:cs="Arial"/>
        </w:rPr>
        <w:t xml:space="preserve">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6D550510"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195911">
        <w:rPr>
          <w:rFonts w:ascii="Arial" w:hAnsi="Arial" w:cs="Arial"/>
        </w:rPr>
        <w:t xml:space="preserve">Er is echter nu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21471CF" w14:textId="0FE24A23" w:rsidR="002D32E9" w:rsidRPr="007A087C" w:rsidRDefault="002D32E9">
      <w:pPr>
        <w:rPr>
          <w:rFonts w:ascii="Arial" w:hAnsi="Arial" w:cs="Arial"/>
        </w:rPr>
      </w:pPr>
      <w:r w:rsidRPr="007A087C">
        <w:rPr>
          <w:rFonts w:ascii="Arial" w:hAnsi="Arial" w:cs="Arial"/>
        </w:rPr>
        <w:t xml:space="preserve">Inmiddels hebben de meeste SWV-en </w:t>
      </w:r>
      <w:r w:rsidR="00195911" w:rsidRPr="007A087C">
        <w:rPr>
          <w:rFonts w:ascii="Arial" w:hAnsi="Arial" w:cs="Arial"/>
        </w:rPr>
        <w:t>ervoor</w:t>
      </w:r>
      <w:r w:rsidRPr="007A087C">
        <w:rPr>
          <w:rFonts w:ascii="Arial" w:hAnsi="Arial" w:cs="Arial"/>
        </w:rPr>
        <w:t xml:space="preserve">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534DB378" w:rsidR="002D32E9" w:rsidRPr="007A087C" w:rsidRDefault="005573D7">
      <w:pPr>
        <w:rPr>
          <w:rFonts w:ascii="Arial" w:hAnsi="Arial" w:cs="Arial"/>
        </w:rPr>
      </w:pPr>
      <w:r>
        <w:rPr>
          <w:rFonts w:ascii="Arial" w:hAnsi="Arial" w:cs="Arial"/>
        </w:rPr>
        <w:t>Met</w:t>
      </w:r>
      <w:r w:rsidR="002D32E9" w:rsidRPr="007A087C">
        <w:rPr>
          <w:rFonts w:ascii="Arial" w:hAnsi="Arial" w:cs="Arial"/>
        </w:rPr>
        <w:t xml:space="preserve"> </w:t>
      </w:r>
      <w:r w:rsidR="00834F7D">
        <w:rPr>
          <w:rFonts w:ascii="Arial" w:hAnsi="Arial" w:cs="Arial"/>
        </w:rPr>
        <w:t>1 februari als</w:t>
      </w:r>
      <w:r w:rsidR="002D32E9" w:rsidRPr="007A087C">
        <w:rPr>
          <w:rFonts w:ascii="Arial" w:hAnsi="Arial" w:cs="Arial"/>
        </w:rPr>
        <w:t xml:space="preserve"> peildatum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002D32E9" w:rsidRPr="007A087C">
        <w:rPr>
          <w:rFonts w:ascii="Arial" w:hAnsi="Arial" w:cs="Arial"/>
        </w:rPr>
        <w:t>bekostiging ook de basis</w:t>
      </w:r>
      <w:r w:rsidR="00A77577">
        <w:rPr>
          <w:rFonts w:ascii="Arial" w:hAnsi="Arial" w:cs="Arial"/>
        </w:rPr>
        <w:t>bekostiging</w:t>
      </w:r>
      <w:r w:rsidR="002D32E9"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002D32E9" w:rsidRPr="007A087C">
        <w:rPr>
          <w:rFonts w:ascii="Arial" w:hAnsi="Arial" w:cs="Arial"/>
        </w:rPr>
        <w:t>wordt overgedragen voor het aantal leerlingen op de peildatum boven die van de teldatum 1 oktober.</w:t>
      </w:r>
      <w:r w:rsidR="00A77577">
        <w:rPr>
          <w:rFonts w:ascii="Arial" w:hAnsi="Arial" w:cs="Arial"/>
        </w:rPr>
        <w:t xml:space="preserve"> </w:t>
      </w:r>
      <w:r w:rsidR="002D32E9" w:rsidRPr="007A087C">
        <w:rPr>
          <w:rFonts w:ascii="Arial" w:hAnsi="Arial" w:cs="Arial"/>
        </w:rPr>
        <w:t xml:space="preserve">De wet beperkt zich </w:t>
      </w:r>
      <w:r w:rsidR="00834F7D">
        <w:rPr>
          <w:rFonts w:ascii="Arial" w:hAnsi="Arial" w:cs="Arial"/>
        </w:rPr>
        <w:t xml:space="preserve">wat de MI betreft </w:t>
      </w:r>
      <w:r w:rsidR="002D32E9" w:rsidRPr="007A087C">
        <w:rPr>
          <w:rFonts w:ascii="Arial" w:hAnsi="Arial" w:cs="Arial"/>
        </w:rPr>
        <w:t>tot de ‘afrekening’ op de teldatum zodat er geen nadere aanwijzingen zijn hoe dit geregeld dient te worden.</w:t>
      </w:r>
    </w:p>
    <w:p w14:paraId="123EBF4C" w14:textId="6B3C3362"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834F7D">
        <w:rPr>
          <w:rFonts w:ascii="Arial" w:hAnsi="Arial" w:cs="Arial"/>
          <w:bCs/>
        </w:rPr>
        <w:t>2</w:t>
      </w:r>
      <w:r w:rsidR="001E1E59">
        <w:rPr>
          <w:rFonts w:ascii="Arial" w:hAnsi="Arial" w:cs="Arial"/>
          <w:bCs/>
        </w:rPr>
        <w:t>1</w:t>
      </w:r>
      <w:r w:rsidRPr="007A087C">
        <w:rPr>
          <w:rFonts w:ascii="Arial" w:hAnsi="Arial" w:cs="Arial"/>
          <w:bCs/>
        </w:rPr>
        <w:t xml:space="preserve"> ongeveer € </w:t>
      </w:r>
      <w:r w:rsidR="00E14156">
        <w:rPr>
          <w:rFonts w:ascii="Arial" w:hAnsi="Arial" w:cs="Arial"/>
          <w:bCs/>
        </w:rPr>
        <w:t>8</w:t>
      </w:r>
      <w:r w:rsidR="001E1E59">
        <w:rPr>
          <w:rFonts w:ascii="Arial" w:hAnsi="Arial" w:cs="Arial"/>
          <w:bCs/>
        </w:rPr>
        <w:t>4</w:t>
      </w:r>
      <w:r w:rsidR="00F71FE0">
        <w:rPr>
          <w:rFonts w:ascii="Arial" w:hAnsi="Arial" w:cs="Arial"/>
          <w:bCs/>
        </w:rPr>
        <w:t>1</w:t>
      </w:r>
      <w:r w:rsidR="00195911">
        <w:rPr>
          <w:rFonts w:ascii="Arial" w:hAnsi="Arial" w:cs="Arial"/>
          <w:bCs/>
        </w:rPr>
        <w:t xml:space="preserve"> en in 202</w:t>
      </w:r>
      <w:r w:rsidR="001E1E59">
        <w:rPr>
          <w:rFonts w:ascii="Arial" w:hAnsi="Arial" w:cs="Arial"/>
          <w:bCs/>
        </w:rPr>
        <w:t>2</w:t>
      </w:r>
      <w:r w:rsidR="00195911">
        <w:rPr>
          <w:rFonts w:ascii="Arial" w:hAnsi="Arial" w:cs="Arial"/>
          <w:bCs/>
        </w:rPr>
        <w:t xml:space="preserve"> ongeveer </w:t>
      </w:r>
      <w:r w:rsidR="00195911">
        <w:rPr>
          <w:rFonts w:ascii="Arial" w:hAnsi="Arial" w:cs="Arial"/>
          <w:bCs/>
        </w:rPr>
        <w:lastRenderedPageBreak/>
        <w:t xml:space="preserve">€ </w:t>
      </w:r>
      <w:r w:rsidR="001824C5">
        <w:rPr>
          <w:rFonts w:ascii="Arial" w:hAnsi="Arial" w:cs="Arial"/>
          <w:bCs/>
        </w:rPr>
        <w:t>8</w:t>
      </w:r>
      <w:r w:rsidR="001E1E59">
        <w:rPr>
          <w:rFonts w:ascii="Arial" w:hAnsi="Arial" w:cs="Arial"/>
          <w:bCs/>
        </w:rPr>
        <w:t>66</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14446F39" w:rsidR="00343264" w:rsidRDefault="002D32E9" w:rsidP="007617EB">
      <w:pPr>
        <w:rPr>
          <w:rFonts w:ascii="Arial" w:hAnsi="Arial" w:cs="Arial"/>
          <w:bCs/>
        </w:rPr>
      </w:pPr>
      <w:r w:rsidRPr="00B440D9">
        <w:rPr>
          <w:rFonts w:ascii="Arial" w:hAnsi="Arial" w:cs="Arial"/>
          <w:bCs/>
        </w:rPr>
        <w:t xml:space="preserve">Voor een voorbeeld </w:t>
      </w:r>
      <w:r w:rsidR="00AA30DB" w:rsidRPr="00B440D9">
        <w:rPr>
          <w:rFonts w:ascii="Arial" w:hAnsi="Arial" w:cs="Arial"/>
          <w:bCs/>
        </w:rPr>
        <w:t>ter zake</w:t>
      </w:r>
      <w:r w:rsidRPr="00B440D9">
        <w:rPr>
          <w:rFonts w:ascii="Arial" w:hAnsi="Arial" w:cs="Arial"/>
          <w:bCs/>
        </w:rPr>
        <w:t xml:space="preserve"> </w:t>
      </w:r>
      <w:r w:rsidR="00CE0CCF" w:rsidRPr="00B440D9">
        <w:rPr>
          <w:rFonts w:ascii="Arial" w:hAnsi="Arial" w:cs="Arial"/>
          <w:bCs/>
        </w:rPr>
        <w:t>in 20</w:t>
      </w:r>
      <w:r w:rsidR="00AD68A7" w:rsidRPr="00B440D9">
        <w:rPr>
          <w:rFonts w:ascii="Arial" w:hAnsi="Arial" w:cs="Arial"/>
          <w:bCs/>
        </w:rPr>
        <w:t>2</w:t>
      </w:r>
      <w:r w:rsidR="001824C5" w:rsidRPr="00B440D9">
        <w:rPr>
          <w:rFonts w:ascii="Arial" w:hAnsi="Arial" w:cs="Arial"/>
          <w:bCs/>
        </w:rPr>
        <w:t>1</w:t>
      </w:r>
      <w:r w:rsidR="00CE0CCF" w:rsidRPr="00B440D9">
        <w:rPr>
          <w:rFonts w:ascii="Arial" w:hAnsi="Arial" w:cs="Arial"/>
          <w:bCs/>
        </w:rPr>
        <w:t xml:space="preserve"> </w:t>
      </w:r>
      <w:r w:rsidRPr="00B440D9">
        <w:rPr>
          <w:rFonts w:ascii="Arial" w:hAnsi="Arial" w:cs="Arial"/>
          <w:bCs/>
        </w:rPr>
        <w:t xml:space="preserve">zie paragraaf 2.3 met vervanging van de </w:t>
      </w:r>
      <w:r w:rsidR="00343264" w:rsidRPr="00B440D9">
        <w:rPr>
          <w:rFonts w:ascii="Arial" w:hAnsi="Arial" w:cs="Arial"/>
          <w:bCs/>
        </w:rPr>
        <w:t xml:space="preserve">personele door materiële bekostiging met de bedragen </w:t>
      </w:r>
      <w:r w:rsidRPr="00B440D9">
        <w:rPr>
          <w:rFonts w:ascii="Arial" w:hAnsi="Arial" w:cs="Arial"/>
          <w:bCs/>
        </w:rPr>
        <w:t xml:space="preserve">van € </w:t>
      </w:r>
      <w:r w:rsidR="009A2236" w:rsidRPr="00B440D9">
        <w:rPr>
          <w:rFonts w:ascii="Arial" w:hAnsi="Arial" w:cs="Arial"/>
          <w:bCs/>
        </w:rPr>
        <w:t>8</w:t>
      </w:r>
      <w:r w:rsidR="00B440D9" w:rsidRPr="00B440D9">
        <w:rPr>
          <w:rFonts w:ascii="Arial" w:hAnsi="Arial" w:cs="Arial"/>
          <w:bCs/>
        </w:rPr>
        <w:t>41</w:t>
      </w:r>
      <w:r w:rsidRPr="00B440D9">
        <w:rPr>
          <w:rFonts w:ascii="Arial" w:hAnsi="Arial" w:cs="Arial"/>
          <w:bCs/>
        </w:rPr>
        <w:t xml:space="preserve"> </w:t>
      </w:r>
      <w:r w:rsidR="00343264" w:rsidRPr="00B440D9">
        <w:rPr>
          <w:rFonts w:ascii="Arial" w:hAnsi="Arial" w:cs="Arial"/>
          <w:bCs/>
        </w:rPr>
        <w:t xml:space="preserve">voor basisbekostiging </w:t>
      </w:r>
      <w:r w:rsidRPr="00B440D9">
        <w:rPr>
          <w:rFonts w:ascii="Arial" w:hAnsi="Arial" w:cs="Arial"/>
          <w:bCs/>
        </w:rPr>
        <w:t xml:space="preserve">en </w:t>
      </w:r>
      <w:r w:rsidR="00343264" w:rsidRPr="00B440D9">
        <w:rPr>
          <w:rFonts w:ascii="Arial" w:hAnsi="Arial" w:cs="Arial"/>
          <w:bCs/>
        </w:rPr>
        <w:t>€ 2</w:t>
      </w:r>
      <w:r w:rsidR="00B440D9" w:rsidRPr="00B440D9">
        <w:rPr>
          <w:rFonts w:ascii="Arial" w:hAnsi="Arial" w:cs="Arial"/>
          <w:bCs/>
        </w:rPr>
        <w:t>39</w:t>
      </w:r>
      <w:r w:rsidR="00343264" w:rsidRPr="00B440D9">
        <w:rPr>
          <w:rFonts w:ascii="Arial" w:hAnsi="Arial" w:cs="Arial"/>
          <w:bCs/>
        </w:rPr>
        <w:t xml:space="preserve"> voor ondersteuningsbekostiging.</w:t>
      </w:r>
      <w:r w:rsidR="001E1E59" w:rsidRPr="00B440D9">
        <w:rPr>
          <w:rFonts w:ascii="Arial" w:hAnsi="Arial" w:cs="Arial"/>
          <w:bCs/>
        </w:rPr>
        <w:t xml:space="preserve"> Voor 2022 gelden de bedragen</w:t>
      </w:r>
      <w:r w:rsidR="00B440D9" w:rsidRPr="00B440D9">
        <w:rPr>
          <w:rFonts w:ascii="Arial" w:hAnsi="Arial" w:cs="Arial"/>
          <w:bCs/>
        </w:rPr>
        <w:t xml:space="preserve"> € 866 resp. 246</w:t>
      </w:r>
      <w:r w:rsidR="001E1E59" w:rsidRPr="00B440D9">
        <w:rPr>
          <w:rFonts w:ascii="Arial" w:hAnsi="Arial" w:cs="Arial"/>
          <w:bCs/>
        </w:rPr>
        <w:t>.</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0FD86ED4" w:rsidR="002D32E9" w:rsidRPr="007A087C" w:rsidRDefault="002D32E9">
      <w:pPr>
        <w:rPr>
          <w:rFonts w:ascii="Arial" w:hAnsi="Arial" w:cs="Arial"/>
        </w:rPr>
      </w:pPr>
      <w:proofErr w:type="gramStart"/>
      <w:r w:rsidRPr="007A087C">
        <w:rPr>
          <w:rFonts w:ascii="Arial" w:hAnsi="Arial" w:cs="Arial"/>
        </w:rPr>
        <w:t>Aanvankelijk</w:t>
      </w:r>
      <w:proofErr w:type="gramEnd"/>
      <w:r w:rsidRPr="007A087C">
        <w:rPr>
          <w:rFonts w:ascii="Arial" w:hAnsi="Arial" w:cs="Arial"/>
        </w:rPr>
        <w:t xml:space="preserve"> </w:t>
      </w:r>
      <w:r w:rsidR="0096596C">
        <w:rPr>
          <w:rFonts w:ascii="Arial" w:hAnsi="Arial" w:cs="Arial"/>
        </w:rPr>
        <w:t>werd</w:t>
      </w:r>
      <w:r w:rsidRPr="007A087C">
        <w:rPr>
          <w:rFonts w:ascii="Arial" w:hAnsi="Arial" w:cs="Arial"/>
        </w:rPr>
        <w:t xml:space="preserve">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overdracht kan </w:t>
      </w:r>
      <w:proofErr w:type="gramStart"/>
      <w:r w:rsidRPr="007A087C">
        <w:rPr>
          <w:rFonts w:ascii="Arial" w:hAnsi="Arial" w:cs="Arial"/>
          <w:bCs/>
        </w:rPr>
        <w:t>conform</w:t>
      </w:r>
      <w:proofErr w:type="gramEnd"/>
      <w:r w:rsidRPr="007A087C">
        <w:rPr>
          <w:rFonts w:ascii="Arial" w:hAnsi="Arial" w:cs="Arial"/>
          <w:bCs/>
        </w:rPr>
        <w:t xml:space="preserve">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6049C1AF"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w:t>
      </w:r>
      <w:r w:rsidRPr="00B440D9">
        <w:rPr>
          <w:rFonts w:ascii="Arial" w:hAnsi="Arial" w:cs="Arial"/>
          <w:bCs/>
        </w:rPr>
        <w:t xml:space="preserve">overgemaakt. </w:t>
      </w:r>
      <w:r w:rsidR="00343264" w:rsidRPr="00B440D9">
        <w:rPr>
          <w:rFonts w:ascii="Arial" w:hAnsi="Arial" w:cs="Arial"/>
          <w:bCs/>
        </w:rPr>
        <w:t xml:space="preserve">De materiële </w:t>
      </w:r>
      <w:r w:rsidRPr="00B440D9">
        <w:rPr>
          <w:rFonts w:ascii="Arial" w:hAnsi="Arial" w:cs="Arial"/>
          <w:bCs/>
        </w:rPr>
        <w:t>basisbe</w:t>
      </w:r>
      <w:r w:rsidR="00343264" w:rsidRPr="00B440D9">
        <w:rPr>
          <w:rFonts w:ascii="Arial" w:hAnsi="Arial" w:cs="Arial"/>
          <w:bCs/>
        </w:rPr>
        <w:t xml:space="preserve">kostiging </w:t>
      </w:r>
      <w:r w:rsidRPr="00B440D9">
        <w:rPr>
          <w:rFonts w:ascii="Arial" w:hAnsi="Arial" w:cs="Arial"/>
          <w:bCs/>
        </w:rPr>
        <w:t>is (niveau 20</w:t>
      </w:r>
      <w:r w:rsidR="00E014D0" w:rsidRPr="00B440D9">
        <w:rPr>
          <w:rFonts w:ascii="Arial" w:hAnsi="Arial" w:cs="Arial"/>
          <w:bCs/>
        </w:rPr>
        <w:t>2</w:t>
      </w:r>
      <w:r w:rsidR="00661C56" w:rsidRPr="00B440D9">
        <w:rPr>
          <w:rFonts w:ascii="Arial" w:hAnsi="Arial" w:cs="Arial"/>
          <w:bCs/>
        </w:rPr>
        <w:t>2</w:t>
      </w:r>
      <w:r w:rsidRPr="00B440D9">
        <w:rPr>
          <w:rFonts w:ascii="Arial" w:hAnsi="Arial" w:cs="Arial"/>
          <w:bCs/>
        </w:rPr>
        <w:t xml:space="preserve">) ongeveer € </w:t>
      </w:r>
      <w:r w:rsidR="00E96DAB" w:rsidRPr="00B440D9">
        <w:rPr>
          <w:rFonts w:ascii="Arial" w:hAnsi="Arial" w:cs="Arial"/>
          <w:bCs/>
        </w:rPr>
        <w:t>8</w:t>
      </w:r>
      <w:r w:rsidR="00661C56" w:rsidRPr="00B440D9">
        <w:rPr>
          <w:rFonts w:ascii="Arial" w:hAnsi="Arial" w:cs="Arial"/>
          <w:bCs/>
        </w:rPr>
        <w:t>66</w:t>
      </w:r>
      <w:r w:rsidRPr="00B440D9">
        <w:rPr>
          <w:rFonts w:ascii="Arial" w:hAnsi="Arial" w:cs="Arial"/>
          <w:bCs/>
        </w:rPr>
        <w:t xml:space="preserve"> en alleen de €</w:t>
      </w:r>
      <w:r w:rsidR="0019716F" w:rsidRPr="00B440D9">
        <w:rPr>
          <w:rFonts w:ascii="Arial" w:hAnsi="Arial" w:cs="Arial"/>
          <w:bCs/>
        </w:rPr>
        <w:t> </w:t>
      </w:r>
      <w:r w:rsidRPr="00B440D9">
        <w:rPr>
          <w:rFonts w:ascii="Arial" w:hAnsi="Arial" w:cs="Arial"/>
          <w:bCs/>
        </w:rPr>
        <w:t>2</w:t>
      </w:r>
      <w:r w:rsidR="00661C56" w:rsidRPr="00B440D9">
        <w:rPr>
          <w:rFonts w:ascii="Arial" w:hAnsi="Arial" w:cs="Arial"/>
          <w:bCs/>
        </w:rPr>
        <w:t xml:space="preserve">46,38 </w:t>
      </w:r>
      <w:r w:rsidRPr="00B440D9">
        <w:rPr>
          <w:rFonts w:ascii="Arial" w:hAnsi="Arial" w:cs="Arial"/>
          <w:bCs/>
        </w:rPr>
        <w:t xml:space="preserve">als </w:t>
      </w:r>
      <w:r w:rsidR="00343264" w:rsidRPr="00B440D9">
        <w:rPr>
          <w:rFonts w:ascii="Arial" w:hAnsi="Arial" w:cs="Arial"/>
          <w:bCs/>
        </w:rPr>
        <w:t xml:space="preserve">materiële </w:t>
      </w:r>
      <w:r w:rsidR="00B91153" w:rsidRPr="00B440D9">
        <w:rPr>
          <w:rFonts w:ascii="Arial" w:hAnsi="Arial" w:cs="Arial"/>
          <w:bCs/>
        </w:rPr>
        <w:t>ondersteunings</w:t>
      </w:r>
      <w:r w:rsidRPr="00B440D9">
        <w:rPr>
          <w:rFonts w:ascii="Arial" w:hAnsi="Arial" w:cs="Arial"/>
          <w:bCs/>
        </w:rPr>
        <w:t>be</w:t>
      </w:r>
      <w:r w:rsidR="00343264" w:rsidRPr="00B440D9">
        <w:rPr>
          <w:rFonts w:ascii="Arial" w:hAnsi="Arial" w:cs="Arial"/>
          <w:bCs/>
        </w:rPr>
        <w:t>kostiging</w:t>
      </w:r>
      <w:r w:rsidRPr="00B440D9">
        <w:rPr>
          <w:rFonts w:ascii="Arial" w:hAnsi="Arial" w:cs="Arial"/>
          <w:bCs/>
        </w:rPr>
        <w:t xml:space="preserve"> wordt voorgeschreven als</w:t>
      </w:r>
      <w:r w:rsidRPr="007A087C">
        <w:rPr>
          <w:rFonts w:ascii="Arial" w:hAnsi="Arial" w:cs="Arial"/>
          <w:bCs/>
        </w:rPr>
        <w:t xml:space="preserve">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w:t>
      </w:r>
      <w:proofErr w:type="gramStart"/>
      <w:r w:rsidRPr="007A087C">
        <w:rPr>
          <w:rFonts w:ascii="Arial" w:hAnsi="Arial" w:cs="Arial"/>
          <w:bCs/>
        </w:rPr>
        <w:t>omtrent</w:t>
      </w:r>
      <w:proofErr w:type="gramEnd"/>
      <w:r w:rsidRPr="007A087C">
        <w:rPr>
          <w:rFonts w:ascii="Arial" w:hAnsi="Arial" w:cs="Arial"/>
          <w:bCs/>
        </w:rPr>
        <w:t xml:space="preserve">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w:t>
      </w:r>
      <w:proofErr w:type="gramStart"/>
      <w:r w:rsidRPr="007A087C">
        <w:rPr>
          <w:rFonts w:ascii="Arial" w:hAnsi="Arial" w:cs="Arial"/>
          <w:bCs/>
        </w:rPr>
        <w:t>conform</w:t>
      </w:r>
      <w:proofErr w:type="gramEnd"/>
      <w:r w:rsidRPr="007A087C">
        <w:rPr>
          <w:rFonts w:ascii="Arial" w:hAnsi="Arial" w:cs="Arial"/>
          <w:bCs/>
        </w:rPr>
        <w:t xml:space="preserve">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 xml:space="preserve">aar </w:t>
      </w:r>
      <w:r w:rsidRPr="007A087C">
        <w:rPr>
          <w:rFonts w:ascii="Arial" w:hAnsi="Arial" w:cs="Arial"/>
          <w:bCs/>
        </w:rPr>
        <w:lastRenderedPageBreak/>
        <w:t>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40F2B0C9"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w:t>
      </w:r>
      <w:r w:rsidR="0096596C">
        <w:rPr>
          <w:rFonts w:ascii="Arial" w:hAnsi="Arial" w:cs="Arial"/>
          <w:bCs/>
        </w:rPr>
        <w:t>eerdergenoemde</w:t>
      </w:r>
      <w:r w:rsidR="007B4899">
        <w:rPr>
          <w:rFonts w:ascii="Arial" w:hAnsi="Arial" w:cs="Arial"/>
          <w:bCs/>
        </w:rPr>
        <w:t xml:space="preserv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6DE4CCE4" w:rsidR="002D32E9" w:rsidRPr="00446D09" w:rsidRDefault="002D32E9" w:rsidP="00051AD8">
      <w:pPr>
        <w:pStyle w:val="Koptekst"/>
        <w:tabs>
          <w:tab w:val="clear" w:pos="4536"/>
          <w:tab w:val="clear" w:pos="9072"/>
        </w:tabs>
        <w:rPr>
          <w:rFonts w:ascii="Arial" w:hAnsi="Arial" w:cs="Arial"/>
          <w:bCs/>
        </w:rPr>
      </w:pPr>
      <w:r w:rsidRPr="00446D09">
        <w:rPr>
          <w:rFonts w:ascii="Arial" w:hAnsi="Arial" w:cs="Arial"/>
          <w:bCs/>
        </w:rPr>
        <w:t xml:space="preserve">De bedragen voor het grensverkeer zijn in onderstaand overzicht globaal weergegeven </w:t>
      </w:r>
      <w:r w:rsidR="00841ECC" w:rsidRPr="00446D09">
        <w:rPr>
          <w:rFonts w:ascii="Arial" w:hAnsi="Arial" w:cs="Arial"/>
          <w:bCs/>
        </w:rPr>
        <w:t>(</w:t>
      </w:r>
      <w:r w:rsidRPr="00446D09">
        <w:rPr>
          <w:rFonts w:ascii="Arial" w:hAnsi="Arial" w:cs="Arial"/>
          <w:bCs/>
        </w:rPr>
        <w:t>niveau</w:t>
      </w:r>
      <w:r w:rsidR="001341A8" w:rsidRPr="00446D09">
        <w:rPr>
          <w:rFonts w:ascii="Arial" w:hAnsi="Arial" w:cs="Arial"/>
          <w:bCs/>
        </w:rPr>
        <w:t xml:space="preserve"> </w:t>
      </w:r>
      <w:r w:rsidR="00B440D9" w:rsidRPr="00446D09">
        <w:rPr>
          <w:rFonts w:ascii="Arial" w:hAnsi="Arial" w:cs="Arial"/>
          <w:bCs/>
        </w:rPr>
        <w:t xml:space="preserve">30 </w:t>
      </w:r>
      <w:r w:rsidR="00661C56" w:rsidRPr="00446D09">
        <w:rPr>
          <w:rFonts w:ascii="Arial" w:hAnsi="Arial" w:cs="Arial"/>
          <w:bCs/>
        </w:rPr>
        <w:t>a</w:t>
      </w:r>
      <w:r w:rsidR="00B440D9" w:rsidRPr="00446D09">
        <w:rPr>
          <w:rFonts w:ascii="Arial" w:hAnsi="Arial" w:cs="Arial"/>
          <w:bCs/>
        </w:rPr>
        <w:t xml:space="preserve">ug. </w:t>
      </w:r>
      <w:r w:rsidR="00F71FE0" w:rsidRPr="00446D09">
        <w:rPr>
          <w:rFonts w:ascii="Arial" w:hAnsi="Arial" w:cs="Arial"/>
          <w:bCs/>
        </w:rPr>
        <w:t>2</w:t>
      </w:r>
      <w:r w:rsidR="00E96DAB" w:rsidRPr="00446D09">
        <w:rPr>
          <w:rFonts w:ascii="Arial" w:hAnsi="Arial" w:cs="Arial"/>
          <w:bCs/>
        </w:rPr>
        <w:t>0</w:t>
      </w:r>
      <w:r w:rsidR="00834F7D" w:rsidRPr="00446D09">
        <w:rPr>
          <w:rFonts w:ascii="Arial" w:hAnsi="Arial" w:cs="Arial"/>
          <w:bCs/>
        </w:rPr>
        <w:t>2</w:t>
      </w:r>
      <w:r w:rsidR="00661C56" w:rsidRPr="00446D09">
        <w:rPr>
          <w:rFonts w:ascii="Arial" w:hAnsi="Arial" w:cs="Arial"/>
          <w:bCs/>
        </w:rPr>
        <w:t>2</w:t>
      </w:r>
      <w:r w:rsidR="00841ECC" w:rsidRPr="00446D09">
        <w:rPr>
          <w:rFonts w:ascii="Arial" w:hAnsi="Arial" w:cs="Arial"/>
          <w:bCs/>
        </w:rPr>
        <w:t>)</w:t>
      </w:r>
      <w:r w:rsidRPr="00446D09">
        <w:rPr>
          <w:rFonts w:ascii="Arial" w:hAnsi="Arial" w:cs="Arial"/>
          <w:bCs/>
        </w:rPr>
        <w:t>.</w:t>
      </w:r>
    </w:p>
    <w:p w14:paraId="05F64E3B" w14:textId="77777777" w:rsidR="002D32E9" w:rsidRPr="00446D09"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446D09" w14:paraId="699D536B" w14:textId="77777777">
        <w:trPr>
          <w:trHeight w:val="255"/>
        </w:trPr>
        <w:tc>
          <w:tcPr>
            <w:tcW w:w="3657" w:type="dxa"/>
            <w:tcBorders>
              <w:top w:val="nil"/>
              <w:left w:val="nil"/>
              <w:bottom w:val="nil"/>
              <w:right w:val="nil"/>
            </w:tcBorders>
          </w:tcPr>
          <w:p w14:paraId="5523F211" w14:textId="77777777" w:rsidR="002D32E9" w:rsidRPr="00446D09"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446D09" w:rsidRDefault="003D5FA9" w:rsidP="00380A69">
            <w:pPr>
              <w:jc w:val="right"/>
              <w:rPr>
                <w:rFonts w:ascii="Arial" w:hAnsi="Arial" w:cs="Arial"/>
                <w:sz w:val="20"/>
              </w:rPr>
            </w:pPr>
            <w:proofErr w:type="gramStart"/>
            <w:r w:rsidRPr="00446D09">
              <w:rPr>
                <w:rFonts w:ascii="Arial" w:hAnsi="Arial" w:cs="Arial"/>
                <w:sz w:val="20"/>
              </w:rPr>
              <w:t>p</w:t>
            </w:r>
            <w:r w:rsidR="002D32E9" w:rsidRPr="00446D09">
              <w:rPr>
                <w:rFonts w:ascii="Arial" w:hAnsi="Arial" w:cs="Arial"/>
                <w:sz w:val="20"/>
              </w:rPr>
              <w:t>ersoneel</w:t>
            </w:r>
            <w:proofErr w:type="gramEnd"/>
          </w:p>
        </w:tc>
        <w:tc>
          <w:tcPr>
            <w:tcW w:w="1490" w:type="dxa"/>
            <w:tcBorders>
              <w:top w:val="nil"/>
              <w:left w:val="nil"/>
              <w:bottom w:val="nil"/>
              <w:right w:val="nil"/>
            </w:tcBorders>
          </w:tcPr>
          <w:p w14:paraId="2BDFE1C7" w14:textId="77777777" w:rsidR="002D32E9" w:rsidRPr="00446D09" w:rsidRDefault="002D32E9">
            <w:pPr>
              <w:jc w:val="right"/>
              <w:rPr>
                <w:rFonts w:ascii="Arial" w:hAnsi="Arial" w:cs="Arial"/>
                <w:sz w:val="20"/>
              </w:rPr>
            </w:pPr>
            <w:proofErr w:type="gramStart"/>
            <w:r w:rsidRPr="00446D09">
              <w:rPr>
                <w:rFonts w:ascii="Arial" w:hAnsi="Arial" w:cs="Arial"/>
                <w:sz w:val="20"/>
              </w:rPr>
              <w:t>exploitatie</w:t>
            </w:r>
            <w:proofErr w:type="gramEnd"/>
          </w:p>
        </w:tc>
        <w:tc>
          <w:tcPr>
            <w:tcW w:w="1356" w:type="dxa"/>
            <w:tcBorders>
              <w:top w:val="nil"/>
              <w:left w:val="nil"/>
              <w:bottom w:val="nil"/>
              <w:right w:val="nil"/>
            </w:tcBorders>
          </w:tcPr>
          <w:p w14:paraId="46E56696" w14:textId="77777777" w:rsidR="002D32E9" w:rsidRPr="00446D09" w:rsidRDefault="002D32E9">
            <w:pPr>
              <w:jc w:val="right"/>
              <w:rPr>
                <w:rFonts w:ascii="Arial" w:hAnsi="Arial" w:cs="Arial"/>
                <w:sz w:val="20"/>
              </w:rPr>
            </w:pPr>
            <w:proofErr w:type="gramStart"/>
            <w:r w:rsidRPr="00446D09">
              <w:rPr>
                <w:rFonts w:ascii="Arial" w:hAnsi="Arial" w:cs="Arial"/>
                <w:sz w:val="20"/>
              </w:rPr>
              <w:t>totaal</w:t>
            </w:r>
            <w:proofErr w:type="gramEnd"/>
          </w:p>
        </w:tc>
      </w:tr>
      <w:tr w:rsidR="002D32E9" w:rsidRPr="00446D09" w14:paraId="5B8E6750" w14:textId="77777777">
        <w:trPr>
          <w:trHeight w:val="255"/>
        </w:trPr>
        <w:tc>
          <w:tcPr>
            <w:tcW w:w="3657" w:type="dxa"/>
            <w:tcBorders>
              <w:top w:val="nil"/>
              <w:left w:val="nil"/>
              <w:bottom w:val="nil"/>
              <w:right w:val="nil"/>
            </w:tcBorders>
          </w:tcPr>
          <w:p w14:paraId="53962249" w14:textId="77777777" w:rsidR="002D32E9" w:rsidRPr="00446D09" w:rsidRDefault="002D32E9">
            <w:pPr>
              <w:jc w:val="right"/>
              <w:rPr>
                <w:rFonts w:ascii="Arial" w:hAnsi="Arial" w:cs="Arial"/>
                <w:sz w:val="20"/>
              </w:rPr>
            </w:pPr>
            <w:r w:rsidRPr="00446D09">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7AA42EB1" w:rsidR="002D32E9" w:rsidRPr="00446D09" w:rsidRDefault="00C7697F" w:rsidP="006D6452">
            <w:pPr>
              <w:jc w:val="right"/>
              <w:rPr>
                <w:rFonts w:ascii="Arial" w:eastAsia="Arial Unicode MS" w:hAnsi="Arial" w:cs="Arial"/>
                <w:sz w:val="20"/>
              </w:rPr>
            </w:pPr>
            <w:r w:rsidRPr="00446D09">
              <w:rPr>
                <w:rFonts w:ascii="Arial" w:hAnsi="Arial" w:cs="Arial"/>
                <w:sz w:val="20"/>
              </w:rPr>
              <w:t>4.192</w:t>
            </w:r>
          </w:p>
        </w:tc>
        <w:tc>
          <w:tcPr>
            <w:tcW w:w="1490" w:type="dxa"/>
            <w:tcBorders>
              <w:top w:val="nil"/>
              <w:left w:val="nil"/>
              <w:bottom w:val="nil"/>
              <w:right w:val="nil"/>
            </w:tcBorders>
          </w:tcPr>
          <w:p w14:paraId="52CF36E9" w14:textId="642B185C" w:rsidR="002D32E9" w:rsidRPr="00446D09" w:rsidRDefault="00341952" w:rsidP="00834F7D">
            <w:pPr>
              <w:jc w:val="right"/>
              <w:rPr>
                <w:rFonts w:ascii="Arial" w:hAnsi="Arial" w:cs="Arial"/>
                <w:sz w:val="20"/>
              </w:rPr>
            </w:pPr>
            <w:r w:rsidRPr="00446D09">
              <w:rPr>
                <w:rFonts w:ascii="Arial" w:hAnsi="Arial" w:cs="Arial"/>
                <w:sz w:val="20"/>
              </w:rPr>
              <w:t>8</w:t>
            </w:r>
            <w:r w:rsidR="00661C56" w:rsidRPr="00446D09">
              <w:rPr>
                <w:rFonts w:ascii="Arial" w:hAnsi="Arial" w:cs="Arial"/>
                <w:sz w:val="20"/>
              </w:rPr>
              <w:t>66</w:t>
            </w:r>
          </w:p>
        </w:tc>
        <w:tc>
          <w:tcPr>
            <w:tcW w:w="1356" w:type="dxa"/>
            <w:tcBorders>
              <w:top w:val="nil"/>
              <w:left w:val="nil"/>
              <w:bottom w:val="nil"/>
              <w:right w:val="nil"/>
            </w:tcBorders>
          </w:tcPr>
          <w:p w14:paraId="727A5EA9" w14:textId="38DFF97F" w:rsidR="002D32E9" w:rsidRPr="00446D09" w:rsidRDefault="00C7697F" w:rsidP="006D6452">
            <w:pPr>
              <w:jc w:val="right"/>
              <w:rPr>
                <w:rFonts w:ascii="Arial" w:hAnsi="Arial" w:cs="Arial"/>
                <w:sz w:val="20"/>
              </w:rPr>
            </w:pPr>
            <w:r w:rsidRPr="00446D09">
              <w:rPr>
                <w:rFonts w:ascii="Arial" w:hAnsi="Arial" w:cs="Arial"/>
                <w:sz w:val="20"/>
              </w:rPr>
              <w:t>5</w:t>
            </w:r>
            <w:r w:rsidR="001341A8" w:rsidRPr="00446D09">
              <w:rPr>
                <w:rFonts w:ascii="Arial" w:hAnsi="Arial" w:cs="Arial"/>
                <w:sz w:val="20"/>
              </w:rPr>
              <w:t>.</w:t>
            </w:r>
            <w:r w:rsidRPr="00446D09">
              <w:rPr>
                <w:rFonts w:ascii="Arial" w:hAnsi="Arial" w:cs="Arial"/>
                <w:sz w:val="20"/>
              </w:rPr>
              <w:t>058</w:t>
            </w:r>
          </w:p>
        </w:tc>
      </w:tr>
      <w:tr w:rsidR="002D32E9" w:rsidRPr="00446D09" w14:paraId="476F03FD" w14:textId="77777777">
        <w:trPr>
          <w:trHeight w:val="255"/>
        </w:trPr>
        <w:tc>
          <w:tcPr>
            <w:tcW w:w="3657" w:type="dxa"/>
            <w:tcBorders>
              <w:top w:val="nil"/>
              <w:left w:val="nil"/>
              <w:bottom w:val="nil"/>
              <w:right w:val="nil"/>
            </w:tcBorders>
          </w:tcPr>
          <w:p w14:paraId="011E53E3" w14:textId="77777777" w:rsidR="002D32E9" w:rsidRPr="00446D09" w:rsidRDefault="002D32E9">
            <w:pPr>
              <w:jc w:val="right"/>
              <w:rPr>
                <w:rFonts w:ascii="Arial" w:hAnsi="Arial" w:cs="Arial"/>
                <w:sz w:val="20"/>
              </w:rPr>
            </w:pPr>
            <w:r w:rsidRPr="00446D09">
              <w:rPr>
                <w:rFonts w:ascii="Arial" w:hAnsi="Arial" w:cs="Arial"/>
                <w:sz w:val="20"/>
              </w:rPr>
              <w:t xml:space="preserve">Bedrag </w:t>
            </w:r>
            <w:r w:rsidR="00B91153" w:rsidRPr="00446D09">
              <w:rPr>
                <w:rFonts w:ascii="Arial" w:hAnsi="Arial" w:cs="Arial"/>
                <w:sz w:val="20"/>
              </w:rPr>
              <w:t>ondersteunings</w:t>
            </w:r>
            <w:r w:rsidRPr="00446D09">
              <w:rPr>
                <w:rFonts w:ascii="Arial" w:hAnsi="Arial" w:cs="Arial"/>
                <w:sz w:val="20"/>
              </w:rPr>
              <w:t>bekostiging</w:t>
            </w:r>
          </w:p>
        </w:tc>
        <w:tc>
          <w:tcPr>
            <w:tcW w:w="1355" w:type="dxa"/>
            <w:tcBorders>
              <w:top w:val="nil"/>
              <w:left w:val="nil"/>
              <w:bottom w:val="nil"/>
              <w:right w:val="nil"/>
            </w:tcBorders>
            <w:vAlign w:val="bottom"/>
          </w:tcPr>
          <w:p w14:paraId="0384ED8E" w14:textId="679CB45F" w:rsidR="002D32E9" w:rsidRPr="00446D09" w:rsidRDefault="00AD68A7" w:rsidP="00AD68A7">
            <w:pPr>
              <w:jc w:val="right"/>
              <w:rPr>
                <w:rFonts w:ascii="Arial" w:eastAsia="Arial Unicode MS" w:hAnsi="Arial" w:cs="Arial"/>
                <w:sz w:val="20"/>
                <w:u w:val="single"/>
              </w:rPr>
            </w:pPr>
            <w:r w:rsidRPr="00446D09">
              <w:rPr>
                <w:rFonts w:ascii="Arial" w:hAnsi="Arial" w:cs="Arial"/>
                <w:sz w:val="20"/>
                <w:u w:val="single"/>
              </w:rPr>
              <w:t>5</w:t>
            </w:r>
            <w:r w:rsidR="00CE0CCF" w:rsidRPr="00446D09">
              <w:rPr>
                <w:rFonts w:ascii="Arial" w:hAnsi="Arial" w:cs="Arial"/>
                <w:sz w:val="20"/>
                <w:u w:val="single"/>
              </w:rPr>
              <w:t>.</w:t>
            </w:r>
            <w:r w:rsidR="00C7697F" w:rsidRPr="00446D09">
              <w:rPr>
                <w:rFonts w:ascii="Arial" w:hAnsi="Arial" w:cs="Arial"/>
                <w:sz w:val="20"/>
                <w:u w:val="single"/>
              </w:rPr>
              <w:t>922</w:t>
            </w:r>
          </w:p>
        </w:tc>
        <w:tc>
          <w:tcPr>
            <w:tcW w:w="1490" w:type="dxa"/>
            <w:tcBorders>
              <w:top w:val="nil"/>
              <w:left w:val="nil"/>
              <w:bottom w:val="nil"/>
              <w:right w:val="nil"/>
            </w:tcBorders>
          </w:tcPr>
          <w:p w14:paraId="1D9A1C02" w14:textId="2189EDC1" w:rsidR="002D32E9" w:rsidRPr="00446D09" w:rsidRDefault="002D32E9" w:rsidP="00AD68A7">
            <w:pPr>
              <w:jc w:val="right"/>
              <w:rPr>
                <w:rFonts w:ascii="Arial" w:hAnsi="Arial" w:cs="Arial"/>
                <w:sz w:val="20"/>
                <w:u w:val="single"/>
              </w:rPr>
            </w:pPr>
            <w:r w:rsidRPr="00446D09">
              <w:rPr>
                <w:rFonts w:ascii="Arial" w:hAnsi="Arial" w:cs="Arial"/>
                <w:sz w:val="20"/>
                <w:u w:val="single"/>
              </w:rPr>
              <w:t>2</w:t>
            </w:r>
            <w:r w:rsidR="00661C56" w:rsidRPr="00446D09">
              <w:rPr>
                <w:rFonts w:ascii="Arial" w:hAnsi="Arial" w:cs="Arial"/>
                <w:sz w:val="20"/>
                <w:u w:val="single"/>
              </w:rPr>
              <w:t>46</w:t>
            </w:r>
          </w:p>
        </w:tc>
        <w:tc>
          <w:tcPr>
            <w:tcW w:w="1356" w:type="dxa"/>
            <w:tcBorders>
              <w:top w:val="nil"/>
              <w:left w:val="nil"/>
              <w:bottom w:val="nil"/>
              <w:right w:val="nil"/>
            </w:tcBorders>
          </w:tcPr>
          <w:p w14:paraId="3C313946" w14:textId="3EC4DFD1" w:rsidR="002D32E9" w:rsidRPr="00446D09" w:rsidRDefault="00C7697F" w:rsidP="00AD68A7">
            <w:pPr>
              <w:jc w:val="right"/>
              <w:rPr>
                <w:rFonts w:ascii="Arial" w:hAnsi="Arial" w:cs="Arial"/>
                <w:sz w:val="20"/>
                <w:u w:val="single"/>
              </w:rPr>
            </w:pPr>
            <w:r w:rsidRPr="00446D09">
              <w:rPr>
                <w:rFonts w:ascii="Arial" w:hAnsi="Arial" w:cs="Arial"/>
                <w:sz w:val="20"/>
                <w:u w:val="single"/>
              </w:rPr>
              <w:t>6</w:t>
            </w:r>
            <w:r w:rsidR="001341A8" w:rsidRPr="00446D09">
              <w:rPr>
                <w:rFonts w:ascii="Arial" w:hAnsi="Arial" w:cs="Arial"/>
                <w:sz w:val="20"/>
                <w:u w:val="single"/>
              </w:rPr>
              <w:t>.</w:t>
            </w:r>
            <w:r w:rsidRPr="00446D09">
              <w:rPr>
                <w:rFonts w:ascii="Arial" w:hAnsi="Arial" w:cs="Arial"/>
                <w:sz w:val="20"/>
                <w:u w:val="single"/>
              </w:rPr>
              <w:t>168</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446D09" w:rsidRDefault="002D32E9" w:rsidP="007B4899">
            <w:pPr>
              <w:jc w:val="right"/>
              <w:rPr>
                <w:rFonts w:ascii="Arial" w:hAnsi="Arial" w:cs="Arial"/>
                <w:sz w:val="20"/>
              </w:rPr>
            </w:pPr>
            <w:r w:rsidRPr="00446D09">
              <w:rPr>
                <w:rFonts w:ascii="Arial" w:hAnsi="Arial" w:cs="Arial"/>
                <w:sz w:val="20"/>
              </w:rPr>
              <w:t xml:space="preserve">Bedrag basis- en </w:t>
            </w:r>
            <w:r w:rsidR="00B91153" w:rsidRPr="00446D09">
              <w:rPr>
                <w:rFonts w:ascii="Arial" w:hAnsi="Arial" w:cs="Arial"/>
                <w:sz w:val="20"/>
              </w:rPr>
              <w:t>ondersteuning</w:t>
            </w:r>
          </w:p>
        </w:tc>
        <w:tc>
          <w:tcPr>
            <w:tcW w:w="1355" w:type="dxa"/>
            <w:tcBorders>
              <w:top w:val="nil"/>
              <w:left w:val="nil"/>
              <w:bottom w:val="nil"/>
              <w:right w:val="nil"/>
            </w:tcBorders>
            <w:vAlign w:val="bottom"/>
          </w:tcPr>
          <w:p w14:paraId="4F2BDB11" w14:textId="66D3FA34" w:rsidR="002D32E9" w:rsidRPr="00446D09" w:rsidRDefault="00C7697F" w:rsidP="00C7697F">
            <w:pPr>
              <w:jc w:val="center"/>
              <w:rPr>
                <w:rFonts w:ascii="Arial" w:eastAsia="Arial Unicode MS" w:hAnsi="Arial" w:cs="Arial"/>
                <w:sz w:val="20"/>
              </w:rPr>
            </w:pPr>
            <w:r w:rsidRPr="00446D09">
              <w:rPr>
                <w:rFonts w:ascii="Arial" w:hAnsi="Arial" w:cs="Arial"/>
                <w:sz w:val="20"/>
              </w:rPr>
              <w:t xml:space="preserve">             10.1</w:t>
            </w:r>
            <w:r w:rsidR="00446D09" w:rsidRPr="00446D09">
              <w:rPr>
                <w:rFonts w:ascii="Arial" w:hAnsi="Arial" w:cs="Arial"/>
                <w:sz w:val="20"/>
              </w:rPr>
              <w:t>1</w:t>
            </w:r>
            <w:r w:rsidRPr="00446D09">
              <w:rPr>
                <w:rFonts w:ascii="Arial" w:hAnsi="Arial" w:cs="Arial"/>
                <w:sz w:val="20"/>
              </w:rPr>
              <w:t>4</w:t>
            </w:r>
          </w:p>
        </w:tc>
        <w:tc>
          <w:tcPr>
            <w:tcW w:w="1490" w:type="dxa"/>
            <w:tcBorders>
              <w:top w:val="nil"/>
              <w:left w:val="nil"/>
              <w:bottom w:val="nil"/>
              <w:right w:val="nil"/>
            </w:tcBorders>
          </w:tcPr>
          <w:p w14:paraId="607FF77C" w14:textId="2D33F63A" w:rsidR="002D32E9" w:rsidRPr="00446D09" w:rsidRDefault="00CE0CCF" w:rsidP="00AD68A7">
            <w:pPr>
              <w:jc w:val="right"/>
              <w:rPr>
                <w:rFonts w:ascii="Arial" w:hAnsi="Arial" w:cs="Arial"/>
                <w:sz w:val="20"/>
              </w:rPr>
            </w:pPr>
            <w:r w:rsidRPr="00446D09">
              <w:rPr>
                <w:rFonts w:ascii="Arial" w:hAnsi="Arial" w:cs="Arial"/>
                <w:sz w:val="20"/>
              </w:rPr>
              <w:t>1.</w:t>
            </w:r>
            <w:r w:rsidR="00661C56" w:rsidRPr="00446D09">
              <w:rPr>
                <w:rFonts w:ascii="Arial" w:hAnsi="Arial" w:cs="Arial"/>
                <w:sz w:val="20"/>
              </w:rPr>
              <w:t>112</w:t>
            </w:r>
          </w:p>
        </w:tc>
        <w:tc>
          <w:tcPr>
            <w:tcW w:w="1356" w:type="dxa"/>
            <w:tcBorders>
              <w:top w:val="nil"/>
              <w:left w:val="nil"/>
              <w:bottom w:val="nil"/>
              <w:right w:val="nil"/>
            </w:tcBorders>
          </w:tcPr>
          <w:p w14:paraId="284647DC" w14:textId="76FAEB66" w:rsidR="002D32E9" w:rsidRPr="007A087C" w:rsidRDefault="00C7697F" w:rsidP="006D6452">
            <w:pPr>
              <w:jc w:val="right"/>
              <w:rPr>
                <w:rFonts w:ascii="Arial" w:hAnsi="Arial" w:cs="Arial"/>
                <w:sz w:val="20"/>
              </w:rPr>
            </w:pPr>
            <w:r w:rsidRPr="00446D09">
              <w:rPr>
                <w:rFonts w:ascii="Arial" w:hAnsi="Arial" w:cs="Arial"/>
                <w:sz w:val="20"/>
              </w:rPr>
              <w:t>11</w:t>
            </w:r>
            <w:r w:rsidR="001341A8" w:rsidRPr="00446D09">
              <w:rPr>
                <w:rFonts w:ascii="Arial" w:hAnsi="Arial" w:cs="Arial"/>
                <w:sz w:val="20"/>
              </w:rPr>
              <w:t>.</w:t>
            </w:r>
            <w:r w:rsidRPr="00446D09">
              <w:rPr>
                <w:rFonts w:ascii="Arial" w:hAnsi="Arial" w:cs="Arial"/>
                <w:sz w:val="20"/>
              </w:rPr>
              <w:t>226</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proofErr w:type="gramStart"/>
      <w:r w:rsidRPr="007A087C">
        <w:rPr>
          <w:rFonts w:ascii="Arial" w:hAnsi="Arial" w:cs="Arial"/>
          <w:szCs w:val="22"/>
        </w:rPr>
        <w:t>de</w:t>
      </w:r>
      <w:proofErr w:type="gramEnd"/>
      <w:r w:rsidRPr="007A087C">
        <w:rPr>
          <w:rFonts w:ascii="Arial" w:hAnsi="Arial" w:cs="Arial"/>
          <w:szCs w:val="22"/>
        </w:rPr>
        <w:t xml:space="preserv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proofErr w:type="gramStart"/>
      <w:r>
        <w:rPr>
          <w:rFonts w:ascii="Arial" w:hAnsi="Arial" w:cs="Arial"/>
          <w:szCs w:val="22"/>
        </w:rPr>
        <w:t>de</w:t>
      </w:r>
      <w:proofErr w:type="gramEnd"/>
      <w:r>
        <w:rPr>
          <w:rFonts w:ascii="Arial" w:hAnsi="Arial" w:cs="Arial"/>
          <w:szCs w:val="22"/>
        </w:rPr>
        <w:t xml:space="preserv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B855906"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746898">
        <w:rPr>
          <w:rFonts w:ascii="Arial" w:hAnsi="Arial" w:cs="Arial"/>
          <w:b/>
          <w:i/>
          <w:sz w:val="24"/>
        </w:rPr>
        <w:t>20</w:t>
      </w:r>
      <w:r w:rsidRPr="007A087C">
        <w:rPr>
          <w:rFonts w:ascii="Arial" w:hAnsi="Arial" w:cs="Arial"/>
          <w:b/>
          <w:i/>
          <w:sz w:val="24"/>
        </w:rPr>
        <w:t>-</w:t>
      </w:r>
      <w:r w:rsidR="00D16F67">
        <w:rPr>
          <w:rFonts w:ascii="Arial" w:hAnsi="Arial" w:cs="Arial"/>
          <w:b/>
          <w:i/>
          <w:sz w:val="24"/>
        </w:rPr>
        <w:t>2</w:t>
      </w:r>
      <w:r w:rsidR="00746898">
        <w:rPr>
          <w:rFonts w:ascii="Arial" w:hAnsi="Arial" w:cs="Arial"/>
          <w:b/>
          <w:i/>
          <w:sz w:val="24"/>
        </w:rPr>
        <w:t>1</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446D09">
        <w:rPr>
          <w:rFonts w:ascii="Arial" w:hAnsi="Arial" w:cs="Arial"/>
          <w:b/>
          <w:i/>
          <w:sz w:val="24"/>
        </w:rPr>
        <w:t>-23</w:t>
      </w:r>
      <w:r w:rsidRPr="007A087C">
        <w:rPr>
          <w:rFonts w:ascii="Arial" w:hAnsi="Arial" w:cs="Arial"/>
          <w:b/>
          <w:i/>
          <w:sz w:val="24"/>
        </w:rPr>
        <w:t xml:space="preserve"> automatisch </w:t>
      </w:r>
      <w:r w:rsidR="00A751AE" w:rsidRPr="007A087C">
        <w:rPr>
          <w:rFonts w:ascii="Arial" w:hAnsi="Arial" w:cs="Arial"/>
          <w:b/>
          <w:i/>
          <w:sz w:val="24"/>
        </w:rPr>
        <w:t>maakt</w:t>
      </w:r>
      <w:r w:rsidR="00661C56">
        <w:rPr>
          <w:rFonts w:ascii="Arial" w:hAnsi="Arial" w:cs="Arial"/>
          <w:b/>
          <w:i/>
          <w:sz w:val="24"/>
        </w:rPr>
        <w:t>, ook voor de period</w:t>
      </w:r>
      <w:r w:rsidR="00751B81">
        <w:rPr>
          <w:rFonts w:ascii="Arial" w:hAnsi="Arial" w:cs="Arial"/>
          <w:b/>
          <w:i/>
          <w:sz w:val="24"/>
        </w:rPr>
        <w:t>e aug-dec 2022</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5A8A4ACC"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proofErr w:type="gramStart"/>
      <w:r w:rsidRPr="007A087C">
        <w:rPr>
          <w:rFonts w:ascii="Arial" w:hAnsi="Arial" w:cs="Arial"/>
        </w:rPr>
        <w:t>p</w:t>
      </w:r>
      <w:proofErr w:type="gramEnd"/>
      <w:r w:rsidRPr="007A087C">
        <w:rPr>
          <w:rFonts w:ascii="Arial" w:hAnsi="Arial" w:cs="Arial"/>
        </w:rPr>
        <w:t xml:space="preserve">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proofErr w:type="gramStart"/>
      <w:r w:rsidRPr="007A087C">
        <w:rPr>
          <w:rFonts w:ascii="Arial" w:hAnsi="Arial" w:cs="Arial"/>
        </w:rPr>
        <w:t>))q</w:t>
      </w:r>
      <w:proofErr w:type="gramEnd"/>
      <w:r w:rsidRPr="007A087C">
        <w:rPr>
          <w:rFonts w:ascii="Arial" w:hAnsi="Arial" w:cs="Arial"/>
        </w:rPr>
        <w:t xml:space="preserve"> leerlingen op de </w:t>
      </w:r>
      <w:r w:rsidR="004A3D79" w:rsidRPr="007A087C">
        <w:rPr>
          <w:rFonts w:ascii="Arial" w:hAnsi="Arial" w:cs="Arial"/>
        </w:rPr>
        <w:t>SBO</w:t>
      </w:r>
    </w:p>
    <w:p w14:paraId="0D020D14"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22BC7B41"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proofErr w:type="gramStart"/>
      <w:r w:rsidRPr="007A087C">
        <w:rPr>
          <w:rFonts w:ascii="Arial" w:hAnsi="Arial" w:cs="Arial"/>
        </w:rPr>
        <w:t>b</w:t>
      </w:r>
      <w:proofErr w:type="gramEnd"/>
      <w:r w:rsidRPr="007A087C">
        <w:rPr>
          <w:rFonts w:ascii="Arial" w:hAnsi="Arial" w:cs="Arial"/>
        </w:rPr>
        <w:t xml:space="preserve">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proofErr w:type="gramStart"/>
      <w:r w:rsidRPr="007A087C">
        <w:rPr>
          <w:rFonts w:ascii="Arial" w:hAnsi="Arial" w:cs="Arial"/>
        </w:rPr>
        <w:t>q</w:t>
      </w:r>
      <w:proofErr w:type="gramEnd"/>
      <w:r w:rsidRPr="007A087C">
        <w:rPr>
          <w:rFonts w:ascii="Arial" w:hAnsi="Arial" w:cs="Arial"/>
        </w:rPr>
        <w:t xml:space="preserve">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proofErr w:type="gramStart"/>
      <w:r w:rsidR="00B91153">
        <w:rPr>
          <w:rFonts w:ascii="Arial" w:hAnsi="Arial" w:cs="Arial"/>
        </w:rPr>
        <w:t>ondersteunings</w:t>
      </w:r>
      <w:r w:rsidRPr="007A087C">
        <w:rPr>
          <w:rFonts w:ascii="Arial" w:hAnsi="Arial" w:cs="Arial"/>
        </w:rPr>
        <w:t>bedrag</w:t>
      </w:r>
      <w:proofErr w:type="gramEnd"/>
      <w:r w:rsidRPr="007A087C">
        <w:rPr>
          <w:rFonts w:ascii="Arial" w:hAnsi="Arial" w:cs="Arial"/>
        </w:rPr>
        <w:t xml:space="preserve">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w:t>
      </w:r>
      <w:proofErr w:type="gramStart"/>
      <w:r w:rsidRPr="007A087C">
        <w:rPr>
          <w:rFonts w:ascii="Arial" w:hAnsi="Arial" w:cs="Arial"/>
        </w:rPr>
        <w:t>is</w:t>
      </w:r>
      <w:proofErr w:type="gramEnd"/>
      <w:r w:rsidRPr="007A087C">
        <w:rPr>
          <w:rFonts w:ascii="Arial" w:hAnsi="Arial" w:cs="Arial"/>
        </w:rPr>
        <w:t xml:space="preserve">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proofErr w:type="gramStart"/>
      <w:r w:rsidRPr="007A087C">
        <w:rPr>
          <w:rFonts w:ascii="Arial" w:hAnsi="Arial" w:cs="Arial"/>
        </w:rPr>
        <w:t>en</w:t>
      </w:r>
      <w:proofErr w:type="gramEnd"/>
      <w:r w:rsidRPr="007A087C">
        <w:rPr>
          <w:rFonts w:ascii="Arial" w:hAnsi="Arial" w:cs="Arial"/>
        </w:rPr>
        <w:t xml:space="preserve">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w:t>
      </w:r>
      <w:proofErr w:type="gramStart"/>
      <w:r w:rsidRPr="007A087C">
        <w:rPr>
          <w:rFonts w:ascii="Arial" w:hAnsi="Arial" w:cs="Arial"/>
          <w:b/>
        </w:rPr>
        <w:t>p</w:t>
      </w:r>
      <w:proofErr w:type="gramEnd"/>
      <w:r w:rsidRPr="007A087C">
        <w:rPr>
          <w:rFonts w:ascii="Arial" w:hAnsi="Arial" w:cs="Arial"/>
          <w:b/>
        </w:rPr>
        <w:t xml:space="preserve">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38047C46"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w:t>
      </w:r>
      <w:r w:rsidR="003F5E6E" w:rsidRPr="003B1235">
        <w:rPr>
          <w:rFonts w:ascii="Arial" w:hAnsi="Arial" w:cs="Arial"/>
        </w:rPr>
        <w:t xml:space="preserve">plaats wordt nu de eenheid achterstandsscore gehanteerd die voor </w:t>
      </w:r>
      <w:r w:rsidR="00D16F67" w:rsidRPr="003B1235">
        <w:rPr>
          <w:rFonts w:ascii="Arial" w:hAnsi="Arial" w:cs="Arial"/>
        </w:rPr>
        <w:t>2</w:t>
      </w:r>
      <w:r w:rsidR="00751B81" w:rsidRPr="003B1235">
        <w:rPr>
          <w:rFonts w:ascii="Arial" w:hAnsi="Arial" w:cs="Arial"/>
        </w:rPr>
        <w:t>1</w:t>
      </w:r>
      <w:r w:rsidR="003F5E6E" w:rsidRPr="003B1235">
        <w:rPr>
          <w:rFonts w:ascii="Arial" w:hAnsi="Arial" w:cs="Arial"/>
        </w:rPr>
        <w:t>-2</w:t>
      </w:r>
      <w:r w:rsidR="00751B81" w:rsidRPr="003B1235">
        <w:rPr>
          <w:rFonts w:ascii="Arial" w:hAnsi="Arial" w:cs="Arial"/>
        </w:rPr>
        <w:t>2</w:t>
      </w:r>
      <w:r w:rsidR="003F5E6E" w:rsidRPr="003B1235">
        <w:rPr>
          <w:rFonts w:ascii="Arial" w:hAnsi="Arial" w:cs="Arial"/>
        </w:rPr>
        <w:t xml:space="preserve"> een bedrag van € </w:t>
      </w:r>
      <w:r w:rsidR="003F5E6E" w:rsidRPr="003B1235">
        <w:rPr>
          <w:rFonts w:ascii="Arial" w:hAnsi="Arial" w:cs="Arial"/>
        </w:rPr>
        <w:lastRenderedPageBreak/>
        <w:t>1</w:t>
      </w:r>
      <w:r w:rsidR="00B422F2" w:rsidRPr="003B1235">
        <w:rPr>
          <w:rFonts w:ascii="Arial" w:hAnsi="Arial" w:cs="Arial"/>
        </w:rPr>
        <w:t>3,</w:t>
      </w:r>
      <w:r w:rsidR="00446D09" w:rsidRPr="003B1235">
        <w:rPr>
          <w:rFonts w:ascii="Arial" w:hAnsi="Arial" w:cs="Arial"/>
        </w:rPr>
        <w:t>57</w:t>
      </w:r>
      <w:r w:rsidR="003F5E6E" w:rsidRPr="003B1235">
        <w:rPr>
          <w:rFonts w:ascii="Arial" w:hAnsi="Arial" w:cs="Arial"/>
        </w:rPr>
        <w:t xml:space="preserve"> per eenheid oplevert</w:t>
      </w:r>
      <w:r w:rsidR="00751B81" w:rsidRPr="003B1235">
        <w:rPr>
          <w:rFonts w:ascii="Arial" w:hAnsi="Arial" w:cs="Arial"/>
        </w:rPr>
        <w:t xml:space="preserve"> en voor 22-23 </w:t>
      </w:r>
      <w:r w:rsidR="00A426E9" w:rsidRPr="003B1235">
        <w:rPr>
          <w:rFonts w:ascii="Arial" w:hAnsi="Arial" w:cs="Arial"/>
        </w:rPr>
        <w:t>het bedrag € 13,</w:t>
      </w:r>
      <w:r w:rsidR="00446D09" w:rsidRPr="003B1235">
        <w:rPr>
          <w:rFonts w:ascii="Arial" w:hAnsi="Arial" w:cs="Arial"/>
        </w:rPr>
        <w:t>71</w:t>
      </w:r>
      <w:r w:rsidR="003F5E6E" w:rsidRPr="003B1235">
        <w:rPr>
          <w:rFonts w:ascii="Arial" w:hAnsi="Arial" w:cs="Arial"/>
        </w:rPr>
        <w:t xml:space="preserve">. </w:t>
      </w:r>
      <w:r w:rsidR="003B1235">
        <w:rPr>
          <w:rFonts w:ascii="Arial" w:hAnsi="Arial" w:cs="Arial"/>
        </w:rPr>
        <w:t xml:space="preserve">Voor de periode aug-dec 2022 moet de uitkomst vermenigvuldigd worden met 41,67%. </w:t>
      </w:r>
      <w:r w:rsidRPr="003B1235">
        <w:rPr>
          <w:rFonts w:ascii="Arial" w:hAnsi="Arial" w:cs="Arial"/>
        </w:rPr>
        <w:t>Voor de berekening w</w:t>
      </w:r>
      <w:r w:rsidR="007F105B" w:rsidRPr="003B1235">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w:t>
      </w:r>
      <w:r w:rsidR="00746898">
        <w:rPr>
          <w:rFonts w:ascii="Arial" w:hAnsi="Arial" w:cs="Arial"/>
        </w:rPr>
        <w:t>20</w:t>
      </w:r>
      <w:r w:rsidR="00A426E9">
        <w:rPr>
          <w:rFonts w:ascii="Arial" w:hAnsi="Arial" w:cs="Arial"/>
        </w:rPr>
        <w:t xml:space="preserve"> resp. 1 oktober 2021</w:t>
      </w:r>
      <w:r w:rsidRPr="007A087C">
        <w:rPr>
          <w:rFonts w:ascii="Arial" w:hAnsi="Arial" w:cs="Arial"/>
        </w:rPr>
        <w:t>. De regeling is opgenomen in de publicatie ‘</w:t>
      </w:r>
      <w:r w:rsidR="00002976">
        <w:rPr>
          <w:rFonts w:ascii="Arial" w:hAnsi="Arial" w:cs="Arial"/>
        </w:rPr>
        <w:t xml:space="preserve">Definitieve </w:t>
      </w:r>
      <w:r w:rsidRPr="007A087C">
        <w:rPr>
          <w:rFonts w:ascii="Arial" w:hAnsi="Arial" w:cs="Arial"/>
        </w:rPr>
        <w:t>Regeling bekostiging personeel PO 20</w:t>
      </w:r>
      <w:r w:rsidR="00D16F67">
        <w:rPr>
          <w:rFonts w:ascii="Arial" w:hAnsi="Arial" w:cs="Arial"/>
        </w:rPr>
        <w:t>2</w:t>
      </w:r>
      <w:r w:rsidR="00746898">
        <w:rPr>
          <w:rFonts w:ascii="Arial" w:hAnsi="Arial" w:cs="Arial"/>
        </w:rPr>
        <w:t>1</w:t>
      </w:r>
      <w:r w:rsidRPr="007A087C">
        <w:rPr>
          <w:rFonts w:ascii="Arial" w:hAnsi="Arial" w:cs="Arial"/>
        </w:rPr>
        <w:t>-20</w:t>
      </w:r>
      <w:r w:rsidR="003F5E6E">
        <w:rPr>
          <w:rFonts w:ascii="Arial" w:hAnsi="Arial" w:cs="Arial"/>
        </w:rPr>
        <w:t>2</w:t>
      </w:r>
      <w:r w:rsidR="00746898">
        <w:rPr>
          <w:rFonts w:ascii="Arial" w:hAnsi="Arial" w:cs="Arial"/>
        </w:rPr>
        <w:t>2</w:t>
      </w:r>
      <w:r w:rsidRPr="007A087C">
        <w:rPr>
          <w:rFonts w:ascii="Arial" w:hAnsi="Arial" w:cs="Arial"/>
        </w:rPr>
        <w:t xml:space="preserve">’ </w:t>
      </w:r>
      <w:r w:rsidR="0079407E">
        <w:rPr>
          <w:rFonts w:ascii="Arial" w:hAnsi="Arial" w:cs="Arial"/>
        </w:rPr>
        <w:t xml:space="preserve">van </w:t>
      </w:r>
      <w:r w:rsidR="00002976">
        <w:rPr>
          <w:rFonts w:ascii="Arial" w:hAnsi="Arial" w:cs="Arial"/>
        </w:rPr>
        <w:t>30 augustus</w:t>
      </w:r>
      <w:r w:rsidR="003F5E6E">
        <w:rPr>
          <w:rFonts w:ascii="Arial" w:hAnsi="Arial" w:cs="Arial"/>
        </w:rPr>
        <w:t xml:space="preserve"> 20</w:t>
      </w:r>
      <w:r w:rsidR="00D16F67">
        <w:rPr>
          <w:rFonts w:ascii="Arial" w:hAnsi="Arial" w:cs="Arial"/>
        </w:rPr>
        <w:t>2</w:t>
      </w:r>
      <w:r w:rsidR="00002976">
        <w:rPr>
          <w:rFonts w:ascii="Arial" w:hAnsi="Arial" w:cs="Arial"/>
        </w:rPr>
        <w:t>2</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00A426E9">
        <w:rPr>
          <w:rFonts w:ascii="Arial" w:hAnsi="Arial" w:cs="Arial"/>
        </w:rPr>
        <w:t xml:space="preserve"> resp. </w:t>
      </w:r>
      <w:r w:rsidR="00002976">
        <w:rPr>
          <w:rFonts w:ascii="Arial" w:hAnsi="Arial" w:cs="Arial"/>
        </w:rPr>
        <w:t xml:space="preserve">Definitieve </w:t>
      </w:r>
      <w:r w:rsidR="00A426E9">
        <w:rPr>
          <w:rFonts w:ascii="Arial" w:hAnsi="Arial" w:cs="Arial"/>
        </w:rPr>
        <w:t>Regeling bekostiging personeel PO 2022-2023</w:t>
      </w:r>
      <w:r w:rsidR="005D22D4">
        <w:rPr>
          <w:rFonts w:ascii="Arial" w:hAnsi="Arial" w:cs="Arial"/>
        </w:rPr>
        <w:t xml:space="preserve"> met dezelfde publicatiedatum</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517ACDDD"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proofErr w:type="gramStart"/>
      <w:r w:rsidRPr="007A087C">
        <w:rPr>
          <w:rFonts w:ascii="Arial" w:hAnsi="Arial" w:cs="Arial"/>
        </w:rPr>
        <w:t>inrichting</w:t>
      </w:r>
      <w:proofErr w:type="gramEnd"/>
      <w:r w:rsidRPr="007A087C">
        <w:rPr>
          <w:rFonts w:ascii="Arial" w:hAnsi="Arial" w:cs="Arial"/>
        </w:rPr>
        <w:t xml:space="preserve"> SWV</w:t>
      </w:r>
    </w:p>
    <w:p w14:paraId="0663B3DB" w14:textId="77777777" w:rsidR="002D32E9" w:rsidRPr="007A087C" w:rsidRDefault="002D32E9">
      <w:pPr>
        <w:numPr>
          <w:ilvl w:val="0"/>
          <w:numId w:val="4"/>
        </w:numPr>
        <w:rPr>
          <w:rFonts w:ascii="Arial" w:hAnsi="Arial" w:cs="Arial"/>
        </w:rPr>
      </w:pPr>
      <w:proofErr w:type="gramStart"/>
      <w:r w:rsidRPr="007A087C">
        <w:rPr>
          <w:rFonts w:ascii="Arial" w:hAnsi="Arial" w:cs="Arial"/>
        </w:rPr>
        <w:t>peildatum</w:t>
      </w:r>
      <w:proofErr w:type="gramEnd"/>
    </w:p>
    <w:p w14:paraId="39F77ED9" w14:textId="77777777" w:rsidR="002D32E9" w:rsidRPr="007A087C" w:rsidRDefault="002D32E9">
      <w:pPr>
        <w:numPr>
          <w:ilvl w:val="0"/>
          <w:numId w:val="4"/>
        </w:numPr>
        <w:rPr>
          <w:rFonts w:ascii="Arial" w:hAnsi="Arial" w:cs="Arial"/>
        </w:rPr>
      </w:pPr>
      <w:proofErr w:type="gramStart"/>
      <w:r w:rsidRPr="007A087C">
        <w:rPr>
          <w:rFonts w:ascii="Arial" w:hAnsi="Arial" w:cs="Arial"/>
        </w:rPr>
        <w:t>afstemming</w:t>
      </w:r>
      <w:proofErr w:type="gramEnd"/>
      <w:r w:rsidRPr="007A087C">
        <w:rPr>
          <w:rFonts w:ascii="Arial" w:hAnsi="Arial" w:cs="Arial"/>
        </w:rPr>
        <w:t xml:space="preserve">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proofErr w:type="gramStart"/>
      <w:r w:rsidRPr="007A087C">
        <w:rPr>
          <w:rFonts w:ascii="Arial" w:hAnsi="Arial" w:cs="Arial"/>
        </w:rPr>
        <w:t>lokale</w:t>
      </w:r>
      <w:proofErr w:type="gramEnd"/>
      <w:r w:rsidRPr="007A087C">
        <w:rPr>
          <w:rFonts w:ascii="Arial" w:hAnsi="Arial" w:cs="Arial"/>
        </w:rPr>
        <w:t xml:space="preserve"> overheid</w:t>
      </w:r>
    </w:p>
    <w:p w14:paraId="72E2582E" w14:textId="77777777" w:rsidR="002D32E9" w:rsidRPr="007A087C" w:rsidRDefault="002D32E9">
      <w:pPr>
        <w:numPr>
          <w:ilvl w:val="0"/>
          <w:numId w:val="4"/>
        </w:numPr>
        <w:rPr>
          <w:rFonts w:ascii="Arial" w:hAnsi="Arial" w:cs="Arial"/>
        </w:rPr>
      </w:pPr>
      <w:proofErr w:type="gramStart"/>
      <w:r w:rsidRPr="007A087C">
        <w:rPr>
          <w:rFonts w:ascii="Arial" w:hAnsi="Arial" w:cs="Arial"/>
        </w:rPr>
        <w:t>afspraken</w:t>
      </w:r>
      <w:proofErr w:type="gramEnd"/>
      <w:r w:rsidRPr="007A087C">
        <w:rPr>
          <w:rFonts w:ascii="Arial" w:hAnsi="Arial" w:cs="Arial"/>
        </w:rPr>
        <w:t xml:space="preserve">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w:t>
      </w:r>
      <w:proofErr w:type="gramStart"/>
      <w:r w:rsidRPr="007A087C">
        <w:rPr>
          <w:rFonts w:ascii="Arial" w:hAnsi="Arial" w:cs="Arial"/>
        </w:rPr>
        <w:t>tevens</w:t>
      </w:r>
      <w:proofErr w:type="gramEnd"/>
      <w:r w:rsidRPr="007A087C">
        <w:rPr>
          <w:rFonts w:ascii="Arial" w:hAnsi="Arial" w:cs="Arial"/>
        </w:rPr>
        <w:t xml:space="preserve">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58451C5E"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w:t>
      </w:r>
      <w:r w:rsidR="00D31722">
        <w:rPr>
          <w:rFonts w:ascii="Arial" w:hAnsi="Arial" w:cs="Arial"/>
        </w:rPr>
        <w:t>.</w:t>
      </w:r>
      <w:r w:rsidR="002D32E9" w:rsidRPr="007A087C">
        <w:rPr>
          <w:rFonts w:ascii="Arial" w:hAnsi="Arial" w:cs="Arial"/>
        </w:rPr>
        <w:t xml:space="preserve">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7E8637C" w:rsidR="00BB125D" w:rsidRDefault="00BB125D">
      <w:pPr>
        <w:rPr>
          <w:rFonts w:ascii="Arial" w:hAnsi="Arial" w:cs="Arial"/>
        </w:rPr>
      </w:pPr>
      <w:r>
        <w:rPr>
          <w:rFonts w:ascii="Arial" w:hAnsi="Arial" w:cs="Arial"/>
        </w:rPr>
        <w:t xml:space="preserve">Met het oog op de belangentegenstellingen wordt sterk aanbevolen om naast een Raad van Bestuur ook een Raad van Toezicht te hebben als SWV. </w:t>
      </w:r>
      <w:r w:rsidR="00A62844">
        <w:rPr>
          <w:rFonts w:ascii="Arial" w:hAnsi="Arial" w:cs="Arial"/>
        </w:rPr>
        <w:t>De functie van bestuur en intern toezicht is wettelijk verplicht gescheiden (WPO artikel 17a t/m 17c).</w:t>
      </w:r>
      <w:r>
        <w:rPr>
          <w:rFonts w:ascii="Arial" w:hAnsi="Arial" w:cs="Arial"/>
        </w:rPr>
        <w:t xml:space="preserve">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 xml:space="preserve">materiële </w:t>
      </w:r>
      <w:r w:rsidR="00C04A5C">
        <w:rPr>
          <w:rFonts w:ascii="Arial" w:hAnsi="Arial" w:cs="Arial"/>
        </w:rPr>
        <w:lastRenderedPageBreak/>
        <w:t>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w:t>
      </w:r>
      <w:proofErr w:type="gramStart"/>
      <w:r w:rsidRPr="007A087C">
        <w:rPr>
          <w:rFonts w:ascii="Arial" w:hAnsi="Arial" w:cs="Arial"/>
        </w:rPr>
        <w:t>reeds</w:t>
      </w:r>
      <w:proofErr w:type="gramEnd"/>
      <w:r w:rsidRPr="007A087C">
        <w:rPr>
          <w:rFonts w:ascii="Arial" w:hAnsi="Arial" w:cs="Arial"/>
        </w:rPr>
        <w:t xml:space="preserve">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6FCE7CD0"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 xml:space="preserve">is met de </w:t>
      </w:r>
      <w:r w:rsidR="00D31722">
        <w:rPr>
          <w:rFonts w:ascii="Arial" w:hAnsi="Arial" w:cs="Arial"/>
        </w:rPr>
        <w:t xml:space="preserve">wettelijke </w:t>
      </w:r>
      <w:r>
        <w:rPr>
          <w:rFonts w:ascii="Arial" w:hAnsi="Arial" w:cs="Arial"/>
        </w:rPr>
        <w:t>vaststelling van 1 februari als peildatum niet langer aanwezig.</w:t>
      </w:r>
    </w:p>
    <w:p w14:paraId="6117E850" w14:textId="77777777" w:rsidR="002D32E9" w:rsidRPr="007A087C" w:rsidRDefault="002D32E9">
      <w:pPr>
        <w:rPr>
          <w:rFonts w:ascii="Arial" w:hAnsi="Arial" w:cs="Arial"/>
        </w:rPr>
      </w:pPr>
    </w:p>
    <w:p w14:paraId="6D383EBE" w14:textId="5C8000F8"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8A0C97">
        <w:rPr>
          <w:rFonts w:ascii="Arial" w:hAnsi="Arial" w:cs="Arial"/>
        </w:rPr>
        <w:t xml:space="preserve"> als gemiddeld aantal leerlingen voor de bekostiging en slaat dat goed aan bij de </w:t>
      </w:r>
      <w:r w:rsidR="00D31722">
        <w:rPr>
          <w:rFonts w:ascii="Arial" w:hAnsi="Arial" w:cs="Arial"/>
        </w:rPr>
        <w:t xml:space="preserve">komende </w:t>
      </w:r>
      <w:r w:rsidR="008A0C97">
        <w:rPr>
          <w:rFonts w:ascii="Arial" w:hAnsi="Arial" w:cs="Arial"/>
        </w:rPr>
        <w:t>vereenvoudigde bekostiging PO</w:t>
      </w:r>
      <w:r w:rsidRPr="007A087C">
        <w:rPr>
          <w:rFonts w:ascii="Arial" w:hAnsi="Arial" w:cs="Arial"/>
        </w:rPr>
        <w:t>.</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68DD7452"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SBO</w:t>
      </w:r>
      <w:r w:rsidR="005D22D4">
        <w:rPr>
          <w:rFonts w:ascii="Arial" w:hAnsi="Arial" w:cs="Arial"/>
        </w:rPr>
        <w:t>,</w:t>
      </w:r>
      <w:r>
        <w:rPr>
          <w:rFonts w:ascii="Arial" w:hAnsi="Arial" w:cs="Arial"/>
        </w:rPr>
        <w:t xml:space="preserve">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15AEC3E"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008A0C97">
        <w:rPr>
          <w:rFonts w:ascii="Arial" w:hAnsi="Arial" w:cs="Arial"/>
        </w:rPr>
        <w:t xml:space="preserve"> (en de opvolging daarvan)</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proofErr w:type="gramStart"/>
      <w:r w:rsidR="004A3D79" w:rsidRPr="007A087C">
        <w:rPr>
          <w:rFonts w:ascii="Arial" w:hAnsi="Arial" w:cs="Arial"/>
        </w:rPr>
        <w:t>SBO</w:t>
      </w:r>
      <w:r w:rsidRPr="007A087C">
        <w:rPr>
          <w:rFonts w:ascii="Arial" w:hAnsi="Arial" w:cs="Arial"/>
        </w:rPr>
        <w:t xml:space="preserve"> invloed</w:t>
      </w:r>
      <w:proofErr w:type="gramEnd"/>
      <w:r w:rsidRPr="007A087C">
        <w:rPr>
          <w:rFonts w:ascii="Arial" w:hAnsi="Arial" w:cs="Arial"/>
        </w:rPr>
        <w:t xml:space="preserve">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proofErr w:type="gramStart"/>
      <w:r w:rsidR="004A3D79" w:rsidRPr="007A087C">
        <w:rPr>
          <w:rFonts w:ascii="Arial" w:hAnsi="Arial" w:cs="Arial"/>
        </w:rPr>
        <w:t>SBO</w:t>
      </w:r>
      <w:r w:rsidR="002D32E9" w:rsidRPr="007A087C">
        <w:rPr>
          <w:rFonts w:ascii="Arial" w:hAnsi="Arial" w:cs="Arial"/>
        </w:rPr>
        <w:t xml:space="preserve"> rekening</w:t>
      </w:r>
      <w:proofErr w:type="gramEnd"/>
      <w:r w:rsidR="002D32E9" w:rsidRPr="007A087C">
        <w:rPr>
          <w:rFonts w:ascii="Arial" w:hAnsi="Arial" w:cs="Arial"/>
        </w:rPr>
        <w:t xml:space="preserve">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w:t>
      </w:r>
      <w:proofErr w:type="gramStart"/>
      <w:r w:rsidRPr="007A087C">
        <w:rPr>
          <w:rFonts w:ascii="Arial" w:hAnsi="Arial" w:cs="Arial"/>
        </w:rPr>
        <w:t>tevens</w:t>
      </w:r>
      <w:proofErr w:type="gramEnd"/>
      <w:r w:rsidRPr="007A087C">
        <w:rPr>
          <w:rFonts w:ascii="Arial" w:hAnsi="Arial" w:cs="Arial"/>
        </w:rPr>
        <w:t xml:space="preserve">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lastRenderedPageBreak/>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7ADB08CE"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 xml:space="preserve">Daarom is het </w:t>
      </w:r>
      <w:r w:rsidR="00E80CA6">
        <w:rPr>
          <w:rFonts w:ascii="Arial" w:hAnsi="Arial" w:cs="Arial"/>
        </w:rPr>
        <w:t xml:space="preserve">dringende </w:t>
      </w:r>
      <w:r w:rsidR="0018154A">
        <w:rPr>
          <w:rFonts w:ascii="Arial" w:hAnsi="Arial" w:cs="Arial"/>
        </w:rPr>
        <w:t>advies om daar niet aan te beginnen</w:t>
      </w:r>
      <w:r w:rsidR="00A10A5A">
        <w:rPr>
          <w:rFonts w:ascii="Arial" w:hAnsi="Arial" w:cs="Arial"/>
        </w:rPr>
        <w:t xml:space="preserve"> en er mee te stoppen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38042F2B" w14:textId="0CA7D69F" w:rsidR="00A62844" w:rsidRPr="00493F37" w:rsidRDefault="00A62844" w:rsidP="00A62844">
      <w:pPr>
        <w:rPr>
          <w:rFonts w:ascii="Verdana" w:hAnsi="Verdana"/>
          <w:b/>
          <w:sz w:val="20"/>
        </w:rPr>
      </w:pPr>
      <w:r>
        <w:rPr>
          <w:rFonts w:ascii="Verdana" w:hAnsi="Verdana"/>
          <w:b/>
          <w:sz w:val="20"/>
        </w:rPr>
        <w:t>B</w:t>
      </w:r>
      <w:r w:rsidRPr="00493F37">
        <w:rPr>
          <w:rFonts w:ascii="Verdana" w:hAnsi="Verdana"/>
          <w:b/>
          <w:sz w:val="20"/>
        </w:rPr>
        <w:t xml:space="preserve">ijlage I </w:t>
      </w:r>
      <w:r w:rsidRPr="00493F37">
        <w:rPr>
          <w:rFonts w:ascii="Verdana" w:hAnsi="Verdana"/>
          <w:b/>
          <w:sz w:val="20"/>
        </w:rPr>
        <w:tab/>
      </w:r>
      <w:r w:rsidR="00AA6C44">
        <w:rPr>
          <w:rFonts w:ascii="Verdana" w:hAnsi="Verdana"/>
          <w:b/>
          <w:sz w:val="20"/>
        </w:rPr>
        <w:t>Definitieve re</w:t>
      </w:r>
      <w:r>
        <w:rPr>
          <w:rFonts w:ascii="Verdana" w:hAnsi="Verdana"/>
          <w:b/>
          <w:sz w:val="20"/>
        </w:rPr>
        <w:t>geling b</w:t>
      </w:r>
      <w:r w:rsidRPr="00493F37">
        <w:rPr>
          <w:rFonts w:ascii="Verdana" w:hAnsi="Verdana"/>
          <w:b/>
          <w:sz w:val="20"/>
        </w:rPr>
        <w:t xml:space="preserve">edragen </w:t>
      </w:r>
      <w:r>
        <w:rPr>
          <w:rFonts w:ascii="Verdana" w:hAnsi="Verdana"/>
          <w:b/>
          <w:sz w:val="20"/>
        </w:rPr>
        <w:t>21</w:t>
      </w:r>
      <w:r w:rsidRPr="00493F37">
        <w:rPr>
          <w:rFonts w:ascii="Verdana" w:hAnsi="Verdana"/>
          <w:b/>
          <w:sz w:val="20"/>
        </w:rPr>
        <w:t>-</w:t>
      </w:r>
      <w:r>
        <w:rPr>
          <w:rFonts w:ascii="Verdana" w:hAnsi="Verdana"/>
          <w:b/>
          <w:sz w:val="20"/>
        </w:rPr>
        <w:t>22</w:t>
      </w:r>
      <w:r w:rsidRPr="00493F37">
        <w:rPr>
          <w:rFonts w:ascii="Verdana" w:hAnsi="Verdana"/>
          <w:b/>
          <w:sz w:val="20"/>
        </w:rPr>
        <w:t xml:space="preserve"> lichte ondersteuning </w:t>
      </w:r>
    </w:p>
    <w:p w14:paraId="13924A3C" w14:textId="77777777" w:rsidR="00A62844" w:rsidRPr="00493F37" w:rsidRDefault="00A62844" w:rsidP="00A62844">
      <w:pPr>
        <w:rPr>
          <w:rFonts w:ascii="Verdana" w:hAnsi="Verdana"/>
          <w:sz w:val="20"/>
        </w:rPr>
      </w:pPr>
    </w:p>
    <w:p w14:paraId="6E368974" w14:textId="256717F3" w:rsidR="00A62844" w:rsidRPr="00983D3E" w:rsidRDefault="00A62844" w:rsidP="00A628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w:t>
      </w:r>
      <w:r>
        <w:rPr>
          <w:rFonts w:ascii="Verdana" w:hAnsi="Verdana"/>
          <w:b/>
          <w:sz w:val="18"/>
          <w:szCs w:val="18"/>
        </w:rPr>
        <w:t>21</w:t>
      </w:r>
      <w:r w:rsidRPr="00983D3E">
        <w:rPr>
          <w:rFonts w:ascii="Verdana" w:hAnsi="Verdana"/>
          <w:b/>
          <w:sz w:val="18"/>
          <w:szCs w:val="18"/>
        </w:rPr>
        <w:t>-</w:t>
      </w:r>
      <w:r>
        <w:rPr>
          <w:rFonts w:ascii="Verdana" w:hAnsi="Verdana"/>
          <w:b/>
          <w:sz w:val="18"/>
          <w:szCs w:val="18"/>
        </w:rPr>
        <w:t xml:space="preserve">22, </w:t>
      </w:r>
      <w:r w:rsidR="00AA6C44">
        <w:rPr>
          <w:rFonts w:ascii="Verdana" w:hAnsi="Verdana"/>
          <w:b/>
          <w:sz w:val="18"/>
          <w:szCs w:val="18"/>
        </w:rPr>
        <w:t>30 augustus</w:t>
      </w:r>
      <w:r>
        <w:rPr>
          <w:rFonts w:ascii="Verdana" w:hAnsi="Verdana"/>
          <w:b/>
          <w:sz w:val="18"/>
          <w:szCs w:val="18"/>
        </w:rPr>
        <w:t xml:space="preserve"> 202</w:t>
      </w:r>
      <w:r w:rsidR="00AA6C44">
        <w:rPr>
          <w:rFonts w:ascii="Verdana" w:hAnsi="Verdana"/>
          <w:b/>
          <w:sz w:val="18"/>
          <w:szCs w:val="18"/>
        </w:rPr>
        <w:t>2</w:t>
      </w:r>
      <w:r w:rsidRPr="00983D3E">
        <w:rPr>
          <w:rFonts w:ascii="Verdana" w:hAnsi="Verdana"/>
          <w:b/>
          <w:sz w:val="18"/>
          <w:szCs w:val="18"/>
        </w:rPr>
        <w:t>)</w:t>
      </w:r>
    </w:p>
    <w:p w14:paraId="3D44270B" w14:textId="7F2176B0" w:rsidR="00A62844" w:rsidRPr="00983D3E" w:rsidRDefault="00A62844" w:rsidP="00A62844">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xml:space="preserve">: 0,00237 fte, dit is in geld € </w:t>
      </w:r>
      <w:r w:rsidR="005A4208">
        <w:rPr>
          <w:rFonts w:ascii="Verdana" w:hAnsi="Verdana"/>
          <w:sz w:val="18"/>
          <w:szCs w:val="18"/>
        </w:rPr>
        <w:t>2</w:t>
      </w:r>
      <w:r w:rsidRPr="00983D3E">
        <w:rPr>
          <w:rFonts w:ascii="Verdana" w:hAnsi="Verdana"/>
          <w:sz w:val="18"/>
          <w:szCs w:val="18"/>
        </w:rPr>
        <w:t>1</w:t>
      </w:r>
      <w:r w:rsidR="005A4208">
        <w:rPr>
          <w:rFonts w:ascii="Verdana" w:hAnsi="Verdana"/>
          <w:sz w:val="18"/>
          <w:szCs w:val="18"/>
        </w:rPr>
        <w:t>0,07</w:t>
      </w:r>
      <w:r w:rsidRPr="00983D3E">
        <w:rPr>
          <w:rFonts w:ascii="Verdana" w:hAnsi="Verdana"/>
          <w:sz w:val="18"/>
          <w:szCs w:val="18"/>
        </w:rPr>
        <w:t xml:space="preserve"> </w:t>
      </w:r>
    </w:p>
    <w:p w14:paraId="7A9AAD3B" w14:textId="5D9F7872" w:rsidR="00A62844" w:rsidRPr="00983D3E" w:rsidRDefault="00A62844" w:rsidP="00A628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13,</w:t>
      </w:r>
      <w:r w:rsidR="005A4208">
        <w:rPr>
          <w:rFonts w:ascii="Verdana" w:hAnsi="Verdana"/>
          <w:sz w:val="18"/>
          <w:szCs w:val="18"/>
        </w:rPr>
        <w:t>5</w:t>
      </w:r>
      <w:r>
        <w:rPr>
          <w:rFonts w:ascii="Verdana" w:hAnsi="Verdana"/>
          <w:sz w:val="18"/>
          <w:szCs w:val="18"/>
        </w:rPr>
        <w:t>7</w:t>
      </w:r>
    </w:p>
    <w:p w14:paraId="1AF4A147" w14:textId="77777777" w:rsidR="00A62844" w:rsidRPr="00983D3E" w:rsidRDefault="00A62844" w:rsidP="00A62844">
      <w:pPr>
        <w:rPr>
          <w:rFonts w:ascii="Verdana" w:hAnsi="Verdana"/>
          <w:sz w:val="18"/>
          <w:szCs w:val="18"/>
        </w:rPr>
      </w:pPr>
    </w:p>
    <w:p w14:paraId="35DBE98D" w14:textId="6EF59FFC" w:rsidR="00A62844" w:rsidRPr="00983D3E" w:rsidRDefault="00A62844" w:rsidP="00A628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prijzen </w:t>
      </w:r>
      <w:r>
        <w:rPr>
          <w:rFonts w:ascii="Verdana" w:hAnsi="Verdana"/>
          <w:b/>
          <w:sz w:val="18"/>
          <w:szCs w:val="18"/>
        </w:rPr>
        <w:t>2</w:t>
      </w:r>
      <w:r w:rsidRPr="00983D3E">
        <w:rPr>
          <w:rFonts w:ascii="Verdana" w:hAnsi="Verdana"/>
          <w:b/>
          <w:sz w:val="18"/>
          <w:szCs w:val="18"/>
        </w:rPr>
        <w:t>1-</w:t>
      </w:r>
      <w:r>
        <w:rPr>
          <w:rFonts w:ascii="Verdana" w:hAnsi="Verdana"/>
          <w:b/>
          <w:sz w:val="18"/>
          <w:szCs w:val="18"/>
        </w:rPr>
        <w:t>22 (</w:t>
      </w:r>
      <w:r w:rsidR="00AA6C44">
        <w:rPr>
          <w:rFonts w:ascii="Verdana" w:hAnsi="Verdana"/>
          <w:b/>
          <w:sz w:val="18"/>
          <w:szCs w:val="18"/>
        </w:rPr>
        <w:t>3</w:t>
      </w:r>
      <w:r w:rsidR="005A4208">
        <w:rPr>
          <w:rFonts w:ascii="Verdana" w:hAnsi="Verdana"/>
          <w:b/>
          <w:sz w:val="18"/>
          <w:szCs w:val="18"/>
        </w:rPr>
        <w:t>0</w:t>
      </w:r>
      <w:r w:rsidR="00AA6C44">
        <w:rPr>
          <w:rFonts w:ascii="Verdana" w:hAnsi="Verdana"/>
          <w:b/>
          <w:sz w:val="18"/>
          <w:szCs w:val="18"/>
        </w:rPr>
        <w:t xml:space="preserve"> aug. 2022</w:t>
      </w:r>
      <w:r>
        <w:rPr>
          <w:rFonts w:ascii="Verdana" w:hAnsi="Verdana"/>
          <w:b/>
          <w:sz w:val="18"/>
          <w:szCs w:val="18"/>
        </w:rPr>
        <w:t>)</w:t>
      </w:r>
    </w:p>
    <w:p w14:paraId="509B8802" w14:textId="77777777" w:rsidR="00A62844" w:rsidRPr="00983D3E" w:rsidRDefault="00A62844" w:rsidP="00A628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79BDA0FF" w14:textId="6D218412" w:rsidR="00A62844" w:rsidRPr="00D02EA9" w:rsidRDefault="00A62844" w:rsidP="00A628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sidR="00AA6C44">
        <w:rPr>
          <w:rFonts w:ascii="Verdana" w:hAnsi="Verdana"/>
          <w:sz w:val="18"/>
          <w:szCs w:val="18"/>
        </w:rPr>
        <w:t>4.006,40</w:t>
      </w:r>
    </w:p>
    <w:p w14:paraId="7AD64288" w14:textId="23B3B5FD" w:rsidR="00A62844" w:rsidRPr="00D02EA9" w:rsidRDefault="00A62844" w:rsidP="00A628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 xml:space="preserve">Onderst. </w:t>
      </w:r>
      <w:proofErr w:type="gramStart"/>
      <w:r>
        <w:rPr>
          <w:rFonts w:ascii="Verdana" w:hAnsi="Verdana"/>
          <w:sz w:val="18"/>
          <w:szCs w:val="18"/>
        </w:rPr>
        <w:t>bekostiging</w:t>
      </w:r>
      <w:proofErr w:type="gramEnd"/>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sidR="00AA6C44">
        <w:rPr>
          <w:rFonts w:ascii="Verdana" w:hAnsi="Verdana"/>
          <w:sz w:val="18"/>
          <w:szCs w:val="18"/>
        </w:rPr>
        <w:t>725,97</w:t>
      </w:r>
    </w:p>
    <w:p w14:paraId="08C34AD4" w14:textId="1F8FE94B" w:rsidR="00A62844" w:rsidRPr="00D02EA9" w:rsidRDefault="00A62844" w:rsidP="00A6284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5A4208">
        <w:rPr>
          <w:rFonts w:ascii="Verdana" w:hAnsi="Verdana"/>
          <w:sz w:val="18"/>
          <w:szCs w:val="18"/>
        </w:rPr>
        <w:t>554,35</w:t>
      </w:r>
    </w:p>
    <w:p w14:paraId="471A5E63" w14:textId="77777777" w:rsidR="00A62844" w:rsidRPr="00D02EA9" w:rsidRDefault="00A62844" w:rsidP="00A62844">
      <w:pPr>
        <w:rPr>
          <w:rFonts w:ascii="Verdana" w:hAnsi="Verdana"/>
          <w:sz w:val="18"/>
          <w:szCs w:val="18"/>
        </w:rPr>
      </w:pPr>
    </w:p>
    <w:p w14:paraId="4A100CB5" w14:textId="422C0EF2" w:rsidR="001B5D6D" w:rsidRPr="00983D3E" w:rsidRDefault="001B5D6D" w:rsidP="001B5D6D">
      <w:pPr>
        <w:rPr>
          <w:rFonts w:ascii="Verdana" w:hAnsi="Verdana"/>
          <w:b/>
          <w:sz w:val="18"/>
          <w:szCs w:val="18"/>
        </w:rPr>
      </w:pPr>
      <w:r w:rsidRPr="00983D3E">
        <w:rPr>
          <w:rFonts w:ascii="Verdana" w:hAnsi="Verdana"/>
          <w:b/>
          <w:sz w:val="18"/>
          <w:szCs w:val="18"/>
        </w:rPr>
        <w:t>3</w:t>
      </w:r>
      <w:r w:rsidR="001C291E">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64C46028" w14:textId="4E8C8B82" w:rsidR="001B5D6D" w:rsidRPr="00983D3E" w:rsidRDefault="001B5D6D" w:rsidP="001B5D6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841</w:t>
      </w:r>
      <w:r w:rsidRPr="00983D3E">
        <w:rPr>
          <w:rFonts w:ascii="Verdana" w:hAnsi="Verdana"/>
          <w:sz w:val="18"/>
          <w:szCs w:val="18"/>
        </w:rPr>
        <w:t>,-)</w:t>
      </w:r>
    </w:p>
    <w:p w14:paraId="5CA9C7A7" w14:textId="597013B6" w:rsidR="001B5D6D" w:rsidRPr="00983D3E" w:rsidRDefault="001B5D6D" w:rsidP="001B5D6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39,18</w:t>
      </w:r>
    </w:p>
    <w:p w14:paraId="785D4BCC" w14:textId="05608E7B" w:rsidR="001B5D6D" w:rsidRPr="00983D3E" w:rsidRDefault="001B5D6D" w:rsidP="001B5D6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93</w:t>
      </w:r>
    </w:p>
    <w:p w14:paraId="6680CC8F" w14:textId="77777777" w:rsidR="001B5D6D" w:rsidRDefault="001B5D6D" w:rsidP="00A62844">
      <w:pPr>
        <w:rPr>
          <w:rFonts w:ascii="Verdana" w:hAnsi="Verdana"/>
          <w:b/>
          <w:sz w:val="18"/>
          <w:szCs w:val="18"/>
        </w:rPr>
      </w:pPr>
    </w:p>
    <w:p w14:paraId="0FFA1CD2" w14:textId="57227772" w:rsidR="001C291E" w:rsidRPr="00983D3E" w:rsidRDefault="001C291E" w:rsidP="001C291E">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22, publicatie in okt. 2021)</w:t>
      </w:r>
    </w:p>
    <w:p w14:paraId="09305179" w14:textId="76232B6A" w:rsidR="001C291E" w:rsidRPr="00983D3E" w:rsidRDefault="001C291E" w:rsidP="001C291E">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055603">
        <w:rPr>
          <w:rFonts w:ascii="Verdana" w:hAnsi="Verdana"/>
          <w:sz w:val="18"/>
          <w:szCs w:val="18"/>
        </w:rPr>
        <w:t>866</w:t>
      </w:r>
      <w:r w:rsidRPr="00983D3E">
        <w:rPr>
          <w:rFonts w:ascii="Verdana" w:hAnsi="Verdana"/>
          <w:sz w:val="18"/>
          <w:szCs w:val="18"/>
        </w:rPr>
        <w:t>,-)</w:t>
      </w:r>
    </w:p>
    <w:p w14:paraId="1DB256BE" w14:textId="4C363F17" w:rsidR="001C291E" w:rsidRPr="00983D3E" w:rsidRDefault="001C291E" w:rsidP="001C291E">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055603">
        <w:rPr>
          <w:rFonts w:ascii="Verdana" w:hAnsi="Verdana"/>
          <w:sz w:val="18"/>
          <w:szCs w:val="18"/>
        </w:rPr>
        <w:t>246,38</w:t>
      </w:r>
    </w:p>
    <w:p w14:paraId="5DB66AF2" w14:textId="0334F95E" w:rsidR="001C291E" w:rsidRPr="00983D3E" w:rsidRDefault="001C291E" w:rsidP="001C291E">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055603">
        <w:rPr>
          <w:rFonts w:ascii="Verdana" w:hAnsi="Verdana"/>
          <w:sz w:val="18"/>
          <w:szCs w:val="18"/>
        </w:rPr>
        <w:t xml:space="preserve">    8,17</w:t>
      </w:r>
    </w:p>
    <w:p w14:paraId="4344B022" w14:textId="77777777" w:rsidR="001C291E" w:rsidRDefault="001C291E" w:rsidP="00A62844">
      <w:pPr>
        <w:rPr>
          <w:rFonts w:ascii="Verdana" w:hAnsi="Verdana"/>
          <w:b/>
          <w:sz w:val="18"/>
          <w:szCs w:val="18"/>
        </w:rPr>
      </w:pPr>
    </w:p>
    <w:p w14:paraId="4A53D349" w14:textId="54B3D391" w:rsidR="00A62844" w:rsidRPr="00983D3E" w:rsidRDefault="00A62844" w:rsidP="00A628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E7033E">
        <w:rPr>
          <w:rFonts w:ascii="Verdana" w:hAnsi="Verdana"/>
          <w:b/>
          <w:sz w:val="18"/>
          <w:szCs w:val="18"/>
        </w:rPr>
        <w:t>30 aug.</w:t>
      </w:r>
      <w:r w:rsidRPr="00983D3E">
        <w:rPr>
          <w:rFonts w:ascii="Verdana" w:hAnsi="Verdana"/>
          <w:b/>
          <w:sz w:val="18"/>
          <w:szCs w:val="18"/>
        </w:rPr>
        <w:t xml:space="preserve"> </w:t>
      </w:r>
      <w:r>
        <w:rPr>
          <w:rFonts w:ascii="Verdana" w:hAnsi="Verdana"/>
          <w:b/>
          <w:sz w:val="18"/>
          <w:szCs w:val="18"/>
        </w:rPr>
        <w:t>202</w:t>
      </w:r>
      <w:r w:rsidR="00E7033E">
        <w:rPr>
          <w:rFonts w:ascii="Verdana" w:hAnsi="Verdana"/>
          <w:b/>
          <w:sz w:val="18"/>
          <w:szCs w:val="18"/>
        </w:rPr>
        <w:t>2</w:t>
      </w:r>
      <w:r w:rsidRPr="00983D3E">
        <w:rPr>
          <w:rFonts w:ascii="Verdana" w:hAnsi="Verdana"/>
          <w:b/>
          <w:sz w:val="18"/>
          <w:szCs w:val="18"/>
        </w:rPr>
        <w:t>)</w:t>
      </w:r>
    </w:p>
    <w:p w14:paraId="0CDD86F1" w14:textId="77777777" w:rsidR="00A62844" w:rsidRPr="00983D3E" w:rsidRDefault="00A62844" w:rsidP="00A628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298E82D9" w14:textId="14A3E2C1"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leerlingen op 1 oktober vermenigvuldigd met € </w:t>
      </w:r>
      <w:r>
        <w:rPr>
          <w:rFonts w:ascii="Verdana" w:hAnsi="Verdana"/>
          <w:sz w:val="18"/>
          <w:szCs w:val="18"/>
        </w:rPr>
        <w:t>1.</w:t>
      </w:r>
      <w:r w:rsidR="002D488F">
        <w:rPr>
          <w:rFonts w:ascii="Verdana" w:hAnsi="Verdana"/>
          <w:sz w:val="18"/>
          <w:szCs w:val="18"/>
        </w:rPr>
        <w:t>459,93</w:t>
      </w:r>
    </w:p>
    <w:p w14:paraId="5B3E9A9E" w14:textId="4A338723"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1B5D6D">
        <w:rPr>
          <w:rFonts w:ascii="Verdana" w:hAnsi="Verdana"/>
          <w:sz w:val="18"/>
          <w:szCs w:val="18"/>
        </w:rPr>
        <w:t>2</w:t>
      </w:r>
      <w:r w:rsidR="002D488F">
        <w:rPr>
          <w:rFonts w:ascii="Verdana" w:hAnsi="Verdana"/>
          <w:sz w:val="18"/>
          <w:szCs w:val="18"/>
        </w:rPr>
        <w:t>27,61</w:t>
      </w:r>
    </w:p>
    <w:p w14:paraId="0BBE8CCC" w14:textId="1F73104C"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sidR="00E7033E">
        <w:rPr>
          <w:rFonts w:ascii="Verdana" w:hAnsi="Verdana"/>
          <w:sz w:val="18"/>
          <w:szCs w:val="18"/>
        </w:rPr>
        <w:t>6</w:t>
      </w:r>
      <w:r w:rsidRPr="00983D3E">
        <w:rPr>
          <w:rFonts w:ascii="Verdana" w:hAnsi="Verdana"/>
          <w:sz w:val="18"/>
          <w:szCs w:val="18"/>
        </w:rPr>
        <w:t>.</w:t>
      </w:r>
      <w:r w:rsidR="002D488F">
        <w:rPr>
          <w:rFonts w:ascii="Verdana" w:hAnsi="Verdana"/>
          <w:sz w:val="18"/>
          <w:szCs w:val="18"/>
        </w:rPr>
        <w:t>244,25</w:t>
      </w:r>
    </w:p>
    <w:p w14:paraId="282C2914" w14:textId="77777777" w:rsidR="00A62844" w:rsidRPr="00983D3E" w:rsidRDefault="00A62844" w:rsidP="00A62844">
      <w:pPr>
        <w:rPr>
          <w:rFonts w:ascii="Verdana" w:hAnsi="Verdana"/>
          <w:sz w:val="18"/>
          <w:szCs w:val="18"/>
        </w:rPr>
      </w:pPr>
    </w:p>
    <w:p w14:paraId="4130BC3B" w14:textId="187443EC" w:rsidR="00A62844" w:rsidRPr="00983D3E" w:rsidRDefault="00A62844" w:rsidP="00A628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1B5D6D">
        <w:rPr>
          <w:rFonts w:ascii="Verdana" w:hAnsi="Verdana"/>
          <w:b/>
          <w:bCs/>
          <w:sz w:val="18"/>
          <w:szCs w:val="18"/>
        </w:rPr>
        <w:t>2</w:t>
      </w:r>
      <w:r w:rsidRPr="00983D3E">
        <w:rPr>
          <w:rFonts w:ascii="Verdana" w:hAnsi="Verdana"/>
          <w:b/>
          <w:bCs/>
          <w:sz w:val="18"/>
          <w:szCs w:val="18"/>
        </w:rPr>
        <w:t>1-20</w:t>
      </w:r>
      <w:r>
        <w:rPr>
          <w:rFonts w:ascii="Verdana" w:hAnsi="Verdana"/>
          <w:b/>
          <w:bCs/>
          <w:sz w:val="18"/>
          <w:szCs w:val="18"/>
        </w:rPr>
        <w:t>2</w:t>
      </w:r>
      <w:r w:rsidR="001B5D6D">
        <w:rPr>
          <w:rFonts w:ascii="Verdana" w:hAnsi="Verdana"/>
          <w:b/>
          <w:bCs/>
          <w:sz w:val="18"/>
          <w:szCs w:val="18"/>
        </w:rPr>
        <w:t>2</w:t>
      </w:r>
      <w:r>
        <w:rPr>
          <w:rFonts w:ascii="Verdana" w:hAnsi="Verdana"/>
          <w:b/>
          <w:bCs/>
          <w:sz w:val="18"/>
          <w:szCs w:val="18"/>
        </w:rPr>
        <w:t xml:space="preserve"> (</w:t>
      </w:r>
      <w:r w:rsidR="00E7033E">
        <w:rPr>
          <w:rFonts w:ascii="Verdana" w:hAnsi="Verdana"/>
          <w:b/>
          <w:bCs/>
          <w:sz w:val="18"/>
          <w:szCs w:val="18"/>
        </w:rPr>
        <w:t xml:space="preserve">aug. </w:t>
      </w:r>
      <w:r>
        <w:rPr>
          <w:rFonts w:ascii="Verdana" w:hAnsi="Verdana"/>
          <w:b/>
          <w:bCs/>
          <w:sz w:val="18"/>
          <w:szCs w:val="18"/>
        </w:rPr>
        <w:t>202</w:t>
      </w:r>
      <w:r w:rsidR="00E7033E">
        <w:rPr>
          <w:rFonts w:ascii="Verdana" w:hAnsi="Verdana"/>
          <w:b/>
          <w:bCs/>
          <w:sz w:val="18"/>
          <w:szCs w:val="18"/>
        </w:rPr>
        <w:t>2</w:t>
      </w:r>
      <w:r>
        <w:rPr>
          <w:rFonts w:ascii="Verdana" w:hAnsi="Verdana"/>
          <w:b/>
          <w:bCs/>
          <w:sz w:val="18"/>
          <w:szCs w:val="18"/>
        </w:rPr>
        <w:t>)</w:t>
      </w:r>
    </w:p>
    <w:p w14:paraId="05B206B8" w14:textId="77777777" w:rsidR="00A62844" w:rsidRPr="00983D3E" w:rsidRDefault="00A62844" w:rsidP="00A62844">
      <w:pPr>
        <w:rPr>
          <w:rFonts w:ascii="Verdana" w:hAnsi="Verdana"/>
          <w:b/>
          <w:bCs/>
          <w:sz w:val="18"/>
          <w:szCs w:val="18"/>
        </w:rPr>
      </w:pPr>
      <w:r w:rsidRPr="00983D3E">
        <w:rPr>
          <w:rFonts w:ascii="Verdana" w:hAnsi="Verdana"/>
          <w:b/>
          <w:bCs/>
          <w:sz w:val="18"/>
          <w:szCs w:val="18"/>
        </w:rPr>
        <w:t>5.</w:t>
      </w:r>
      <w:r>
        <w:rPr>
          <w:rFonts w:ascii="Verdana" w:hAnsi="Verdana"/>
          <w:b/>
          <w:bCs/>
          <w:sz w:val="18"/>
          <w:szCs w:val="18"/>
        </w:rPr>
        <w:t>1</w:t>
      </w:r>
      <w:r w:rsidRPr="00983D3E">
        <w:rPr>
          <w:rFonts w:ascii="Verdana" w:hAnsi="Verdana"/>
          <w:b/>
          <w:bCs/>
          <w:sz w:val="18"/>
          <w:szCs w:val="18"/>
        </w:rPr>
        <w:tab/>
        <w:t>GPL bedragen SBO</w:t>
      </w:r>
    </w:p>
    <w:p w14:paraId="6915F625" w14:textId="0A90C622" w:rsidR="002D488F" w:rsidRPr="00983D3E" w:rsidRDefault="00A62844" w:rsidP="002D488F">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E7033E">
        <w:rPr>
          <w:rFonts w:ascii="Verdana" w:hAnsi="Verdana"/>
          <w:sz w:val="18"/>
          <w:szCs w:val="18"/>
        </w:rPr>
        <w:t>1</w:t>
      </w:r>
      <w:r w:rsidR="002D488F">
        <w:rPr>
          <w:rFonts w:ascii="Verdana" w:hAnsi="Verdana"/>
          <w:sz w:val="18"/>
          <w:szCs w:val="18"/>
        </w:rPr>
        <w:t>07</w:t>
      </w:r>
      <w:r w:rsidR="00E7033E">
        <w:rPr>
          <w:rFonts w:ascii="Verdana" w:hAnsi="Verdana"/>
          <w:sz w:val="18"/>
          <w:szCs w:val="18"/>
        </w:rPr>
        <w:t>.2</w:t>
      </w:r>
      <w:r w:rsidR="002D488F">
        <w:rPr>
          <w:rFonts w:ascii="Verdana" w:hAnsi="Verdana"/>
          <w:sz w:val="18"/>
          <w:szCs w:val="18"/>
        </w:rPr>
        <w:t>38</w:t>
      </w:r>
      <w:r w:rsidR="00E7033E">
        <w:rPr>
          <w:rFonts w:ascii="Verdana" w:hAnsi="Verdana"/>
          <w:sz w:val="18"/>
          <w:szCs w:val="18"/>
        </w:rPr>
        <w:t>,</w:t>
      </w:r>
      <w:r w:rsidR="002D488F">
        <w:rPr>
          <w:rFonts w:ascii="Verdana" w:hAnsi="Verdana"/>
          <w:sz w:val="18"/>
          <w:szCs w:val="18"/>
        </w:rPr>
        <w:t>57</w:t>
      </w:r>
    </w:p>
    <w:p w14:paraId="5273350F" w14:textId="1FE4AE39" w:rsidR="00A62844" w:rsidRPr="00983D3E" w:rsidRDefault="00A62844" w:rsidP="00A628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E7033E">
        <w:rPr>
          <w:rFonts w:ascii="Verdana" w:hAnsi="Verdana"/>
          <w:sz w:val="18"/>
          <w:szCs w:val="18"/>
        </w:rPr>
        <w:t xml:space="preserve">  </w:t>
      </w:r>
      <w:r w:rsidR="002D488F">
        <w:rPr>
          <w:rFonts w:ascii="Verdana" w:hAnsi="Verdana"/>
          <w:sz w:val="18"/>
          <w:szCs w:val="18"/>
        </w:rPr>
        <w:t>88.637,26</w:t>
      </w:r>
    </w:p>
    <w:p w14:paraId="28C75785" w14:textId="1716C957" w:rsidR="00A62844" w:rsidRPr="00983D3E" w:rsidRDefault="00A62844" w:rsidP="00A628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E7033E">
        <w:rPr>
          <w:rFonts w:ascii="Verdana" w:hAnsi="Verdana"/>
          <w:sz w:val="18"/>
          <w:szCs w:val="18"/>
        </w:rPr>
        <w:t xml:space="preserve">  </w:t>
      </w:r>
      <w:r w:rsidRPr="00983D3E">
        <w:rPr>
          <w:rFonts w:ascii="Verdana" w:hAnsi="Verdana"/>
          <w:sz w:val="18"/>
          <w:szCs w:val="18"/>
        </w:rPr>
        <w:t>1</w:t>
      </w:r>
      <w:r w:rsidR="00284858">
        <w:rPr>
          <w:rFonts w:ascii="Verdana" w:hAnsi="Verdana"/>
          <w:sz w:val="18"/>
          <w:szCs w:val="18"/>
        </w:rPr>
        <w:t>8</w:t>
      </w:r>
      <w:r>
        <w:rPr>
          <w:rFonts w:ascii="Verdana" w:hAnsi="Verdana"/>
          <w:sz w:val="18"/>
          <w:szCs w:val="18"/>
        </w:rPr>
        <w:t>.</w:t>
      </w:r>
      <w:r w:rsidR="00284858">
        <w:rPr>
          <w:rFonts w:ascii="Verdana" w:hAnsi="Verdana"/>
          <w:sz w:val="18"/>
          <w:szCs w:val="18"/>
        </w:rPr>
        <w:t>601</w:t>
      </w:r>
      <w:r w:rsidR="002D488F">
        <w:rPr>
          <w:rFonts w:ascii="Verdana" w:hAnsi="Verdana"/>
          <w:sz w:val="18"/>
          <w:szCs w:val="18"/>
        </w:rPr>
        <w:t>,</w:t>
      </w:r>
      <w:r w:rsidR="00284858">
        <w:rPr>
          <w:rFonts w:ascii="Verdana" w:hAnsi="Verdana"/>
          <w:sz w:val="18"/>
          <w:szCs w:val="18"/>
        </w:rPr>
        <w:t>31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sidR="00284858">
        <w:rPr>
          <w:rFonts w:ascii="Verdana" w:hAnsi="Verdana"/>
          <w:sz w:val="18"/>
          <w:szCs w:val="18"/>
        </w:rPr>
        <w:t>3</w:t>
      </w:r>
      <w:r w:rsidRPr="00983D3E">
        <w:rPr>
          <w:rFonts w:ascii="Verdana" w:hAnsi="Verdana"/>
          <w:sz w:val="18"/>
          <w:szCs w:val="18"/>
        </w:rPr>
        <w:t>.</w:t>
      </w:r>
      <w:r w:rsidR="00284858">
        <w:rPr>
          <w:rFonts w:ascii="Verdana" w:hAnsi="Verdana"/>
          <w:sz w:val="18"/>
          <w:szCs w:val="18"/>
        </w:rPr>
        <w:t>160</w:t>
      </w:r>
      <w:r w:rsidRPr="00983D3E">
        <w:rPr>
          <w:rFonts w:ascii="Verdana" w:hAnsi="Verdana"/>
          <w:sz w:val="18"/>
          <w:szCs w:val="18"/>
        </w:rPr>
        <w:t>,00</w:t>
      </w:r>
    </w:p>
    <w:p w14:paraId="02753F58" w14:textId="49AA9195"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284858">
        <w:rPr>
          <w:rFonts w:ascii="Verdana" w:hAnsi="Verdana"/>
          <w:sz w:val="18"/>
          <w:szCs w:val="18"/>
        </w:rPr>
        <w:t xml:space="preserve">  </w:t>
      </w:r>
      <w:r>
        <w:rPr>
          <w:rFonts w:ascii="Verdana" w:hAnsi="Verdana"/>
          <w:sz w:val="18"/>
          <w:szCs w:val="18"/>
        </w:rPr>
        <w:t>3</w:t>
      </w:r>
      <w:r w:rsidR="00284858">
        <w:rPr>
          <w:rFonts w:ascii="Verdana" w:hAnsi="Verdana"/>
          <w:sz w:val="18"/>
          <w:szCs w:val="18"/>
        </w:rPr>
        <w:t>8</w:t>
      </w:r>
      <w:r>
        <w:rPr>
          <w:rFonts w:ascii="Verdana" w:hAnsi="Verdana"/>
          <w:sz w:val="18"/>
          <w:szCs w:val="18"/>
        </w:rPr>
        <w:t>.</w:t>
      </w:r>
      <w:r w:rsidR="00284858">
        <w:rPr>
          <w:rFonts w:ascii="Verdana" w:hAnsi="Verdana"/>
          <w:sz w:val="18"/>
          <w:szCs w:val="18"/>
        </w:rPr>
        <w:t>235,82</w:t>
      </w:r>
    </w:p>
    <w:p w14:paraId="670BC505" w14:textId="2B551EDF"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sidR="00284858">
        <w:rPr>
          <w:rFonts w:ascii="Verdana" w:hAnsi="Verdana"/>
          <w:sz w:val="18"/>
          <w:szCs w:val="18"/>
        </w:rPr>
        <w:t xml:space="preserve">  </w:t>
      </w:r>
      <w:r>
        <w:rPr>
          <w:rFonts w:ascii="Verdana" w:hAnsi="Verdana"/>
          <w:sz w:val="18"/>
          <w:szCs w:val="18"/>
        </w:rPr>
        <w:t>1.</w:t>
      </w:r>
      <w:r w:rsidR="00284858">
        <w:rPr>
          <w:rFonts w:ascii="Verdana" w:hAnsi="Verdana"/>
          <w:sz w:val="18"/>
          <w:szCs w:val="18"/>
        </w:rPr>
        <w:t>238,06</w:t>
      </w:r>
    </w:p>
    <w:p w14:paraId="4992378C" w14:textId="15EC9771" w:rsidR="00A62844" w:rsidRPr="00983D3E" w:rsidRDefault="00A62844" w:rsidP="00A628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7</w:t>
      </w:r>
      <w:r w:rsidR="00284858">
        <w:rPr>
          <w:rFonts w:ascii="Verdana" w:hAnsi="Verdana"/>
          <w:sz w:val="18"/>
          <w:szCs w:val="18"/>
        </w:rPr>
        <w:t>1</w:t>
      </w:r>
      <w:r w:rsidRPr="00983D3E">
        <w:rPr>
          <w:rFonts w:ascii="Verdana" w:hAnsi="Verdana"/>
          <w:sz w:val="18"/>
          <w:szCs w:val="18"/>
        </w:rPr>
        <w:t xml:space="preserve"> jaar</w:t>
      </w:r>
    </w:p>
    <w:p w14:paraId="0969C177" w14:textId="77777777" w:rsidR="00A62844" w:rsidRPr="00983D3E" w:rsidRDefault="00A62844" w:rsidP="00A62844">
      <w:pPr>
        <w:ind w:firstLine="708"/>
        <w:rPr>
          <w:rFonts w:ascii="Verdana" w:hAnsi="Verdana"/>
          <w:sz w:val="18"/>
          <w:szCs w:val="18"/>
        </w:rPr>
      </w:pPr>
    </w:p>
    <w:p w14:paraId="392FB046" w14:textId="77777777" w:rsidR="00A62844" w:rsidRPr="00B96895" w:rsidRDefault="00A62844" w:rsidP="00A62844">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758A3030" w14:textId="2C8ADE30" w:rsidR="00A62844" w:rsidRPr="00983D3E" w:rsidRDefault="00A62844" w:rsidP="00A628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(202</w:t>
      </w:r>
      <w:r w:rsidR="001C291E">
        <w:rPr>
          <w:rFonts w:ascii="Verdana" w:hAnsi="Verdana"/>
          <w:sz w:val="18"/>
          <w:szCs w:val="18"/>
        </w:rPr>
        <w:t>1</w:t>
      </w:r>
      <w:r>
        <w:rPr>
          <w:rFonts w:ascii="Verdana" w:hAnsi="Verdana"/>
          <w:sz w:val="18"/>
          <w:szCs w:val="18"/>
        </w:rPr>
        <w:t>)</w:t>
      </w:r>
      <w:r w:rsidR="00D10501">
        <w:rPr>
          <w:rFonts w:ascii="Verdana" w:hAnsi="Verdana"/>
          <w:sz w:val="18"/>
          <w:szCs w:val="18"/>
        </w:rPr>
        <w:tab/>
        <w:t>Materieel</w:t>
      </w:r>
      <w:r w:rsidR="004115A1">
        <w:rPr>
          <w:rFonts w:ascii="Verdana" w:hAnsi="Verdana"/>
          <w:sz w:val="18"/>
          <w:szCs w:val="18"/>
        </w:rPr>
        <w:t xml:space="preserve"> (2022)</w:t>
      </w:r>
    </w:p>
    <w:p w14:paraId="51679B92" w14:textId="08C0FFEB" w:rsidR="00A62844" w:rsidRPr="00983D3E" w:rsidRDefault="00A62844" w:rsidP="00A628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sidR="00E7033E">
        <w:rPr>
          <w:rFonts w:ascii="Verdana" w:hAnsi="Verdana"/>
          <w:sz w:val="18"/>
          <w:szCs w:val="18"/>
        </w:rPr>
        <w:t>4.006,-</w:t>
      </w:r>
      <w:r w:rsidRPr="00983D3E">
        <w:rPr>
          <w:rFonts w:ascii="Verdana" w:hAnsi="Verdana"/>
          <w:sz w:val="18"/>
          <w:szCs w:val="18"/>
        </w:rPr>
        <w:tab/>
        <w:t xml:space="preserve">€     </w:t>
      </w:r>
      <w:r>
        <w:rPr>
          <w:rFonts w:ascii="Verdana" w:hAnsi="Verdana"/>
          <w:sz w:val="18"/>
          <w:szCs w:val="18"/>
        </w:rPr>
        <w:t>8</w:t>
      </w:r>
      <w:r w:rsidR="00D10501">
        <w:rPr>
          <w:rFonts w:ascii="Verdana" w:hAnsi="Verdana"/>
          <w:sz w:val="18"/>
          <w:szCs w:val="18"/>
        </w:rPr>
        <w:t>4</w:t>
      </w:r>
      <w:r>
        <w:rPr>
          <w:rFonts w:ascii="Verdana" w:hAnsi="Verdana"/>
          <w:sz w:val="18"/>
          <w:szCs w:val="18"/>
        </w:rPr>
        <w:t>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8</w:t>
      </w:r>
      <w:r w:rsidR="00D10501">
        <w:rPr>
          <w:rFonts w:ascii="Verdana" w:hAnsi="Verdana"/>
          <w:sz w:val="18"/>
          <w:szCs w:val="18"/>
        </w:rPr>
        <w:t>66</w:t>
      </w:r>
      <w:r>
        <w:rPr>
          <w:rFonts w:ascii="Verdana" w:hAnsi="Verdana"/>
          <w:sz w:val="18"/>
          <w:szCs w:val="18"/>
        </w:rPr>
        <w:t>,-</w:t>
      </w:r>
    </w:p>
    <w:p w14:paraId="0EC80CE1" w14:textId="040241A3" w:rsidR="00A62844" w:rsidRPr="00983D3E" w:rsidRDefault="00A62844" w:rsidP="00A628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5</w:t>
      </w:r>
      <w:r w:rsidRPr="00983D3E">
        <w:rPr>
          <w:rFonts w:ascii="Verdana" w:hAnsi="Verdana"/>
          <w:sz w:val="18"/>
          <w:szCs w:val="18"/>
        </w:rPr>
        <w:t>.</w:t>
      </w:r>
      <w:r w:rsidR="00E7033E">
        <w:rPr>
          <w:rFonts w:ascii="Verdana" w:hAnsi="Verdana"/>
          <w:sz w:val="18"/>
          <w:szCs w:val="18"/>
        </w:rPr>
        <w:t>726</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w:t>
      </w:r>
      <w:r w:rsidR="00D10501">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2</w:t>
      </w:r>
      <w:r w:rsidR="00D10501">
        <w:rPr>
          <w:rFonts w:ascii="Verdana" w:hAnsi="Verdana"/>
          <w:sz w:val="18"/>
          <w:szCs w:val="18"/>
        </w:rPr>
        <w:t>46</w:t>
      </w:r>
      <w:r>
        <w:rPr>
          <w:rFonts w:ascii="Verdana" w:hAnsi="Verdana"/>
          <w:sz w:val="18"/>
          <w:szCs w:val="18"/>
        </w:rPr>
        <w:t>,-</w:t>
      </w:r>
    </w:p>
    <w:p w14:paraId="2BA2C93D" w14:textId="2E5D8AB3" w:rsidR="00A62844" w:rsidRDefault="00A62844" w:rsidP="00A628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E7033E">
        <w:rPr>
          <w:rFonts w:ascii="Verdana" w:hAnsi="Verdana"/>
          <w:sz w:val="18"/>
          <w:szCs w:val="18"/>
        </w:rPr>
        <w:t>9</w:t>
      </w:r>
      <w:r w:rsidRPr="00983D3E">
        <w:rPr>
          <w:rFonts w:ascii="Verdana" w:hAnsi="Verdana"/>
          <w:sz w:val="18"/>
          <w:szCs w:val="18"/>
        </w:rPr>
        <w:t>.</w:t>
      </w:r>
      <w:r w:rsidR="00E7033E">
        <w:rPr>
          <w:rFonts w:ascii="Verdana" w:hAnsi="Verdana"/>
          <w:sz w:val="18"/>
          <w:szCs w:val="18"/>
        </w:rPr>
        <w:t>732</w:t>
      </w:r>
      <w:r w:rsidRPr="00983D3E">
        <w:rPr>
          <w:rFonts w:ascii="Verdana" w:hAnsi="Verdana"/>
          <w:sz w:val="18"/>
          <w:szCs w:val="18"/>
        </w:rPr>
        <w:t>,-</w:t>
      </w:r>
      <w:r w:rsidRPr="00983D3E">
        <w:rPr>
          <w:rFonts w:ascii="Verdana" w:hAnsi="Verdana"/>
          <w:sz w:val="18"/>
          <w:szCs w:val="18"/>
        </w:rPr>
        <w:tab/>
      </w:r>
      <w:proofErr w:type="gramStart"/>
      <w:r w:rsidRPr="00983D3E">
        <w:rPr>
          <w:rFonts w:ascii="Verdana" w:hAnsi="Verdana"/>
          <w:sz w:val="18"/>
          <w:szCs w:val="18"/>
        </w:rPr>
        <w:t>€  1</w:t>
      </w:r>
      <w:proofErr w:type="gramEnd"/>
      <w:r w:rsidRPr="00983D3E">
        <w:rPr>
          <w:rFonts w:ascii="Verdana" w:hAnsi="Verdana"/>
          <w:sz w:val="18"/>
          <w:szCs w:val="18"/>
        </w:rPr>
        <w:t>.0</w:t>
      </w:r>
      <w:r w:rsidR="00D10501">
        <w:rPr>
          <w:rFonts w:ascii="Verdana" w:hAnsi="Verdana"/>
          <w:sz w:val="18"/>
          <w:szCs w:val="18"/>
        </w:rPr>
        <w:t>80</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1.</w:t>
      </w:r>
      <w:r w:rsidR="00D10501">
        <w:rPr>
          <w:rFonts w:ascii="Verdana" w:hAnsi="Verdana"/>
          <w:sz w:val="18"/>
          <w:szCs w:val="18"/>
        </w:rPr>
        <w:t>112</w:t>
      </w:r>
      <w:r>
        <w:rPr>
          <w:rFonts w:ascii="Verdana" w:hAnsi="Verdana"/>
          <w:sz w:val="18"/>
          <w:szCs w:val="18"/>
        </w:rPr>
        <w:t>,-</w:t>
      </w:r>
    </w:p>
    <w:p w14:paraId="1F0EF72A" w14:textId="77777777" w:rsidR="00A62844" w:rsidRDefault="00A62844" w:rsidP="00A62844">
      <w:pPr>
        <w:rPr>
          <w:rFonts w:ascii="Verdana" w:hAnsi="Verdana"/>
          <w:sz w:val="18"/>
          <w:szCs w:val="18"/>
        </w:rPr>
      </w:pPr>
    </w:p>
    <w:p w14:paraId="03FFCE99" w14:textId="241E4D58" w:rsidR="00244E04" w:rsidRDefault="00244E04">
      <w:pPr>
        <w:rPr>
          <w:rFonts w:ascii="Verdana" w:hAnsi="Verdana"/>
          <w:b/>
          <w:sz w:val="20"/>
        </w:rPr>
      </w:pPr>
      <w:r>
        <w:rPr>
          <w:rFonts w:ascii="Verdana" w:hAnsi="Verdana"/>
          <w:b/>
          <w:sz w:val="20"/>
        </w:rPr>
        <w:br w:type="page"/>
      </w:r>
    </w:p>
    <w:p w14:paraId="080B286A" w14:textId="469B22CD" w:rsidR="00244E04" w:rsidRPr="00493F37" w:rsidRDefault="00244E04" w:rsidP="00244E04">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sidR="00284858">
        <w:rPr>
          <w:rFonts w:ascii="Verdana" w:hAnsi="Verdana"/>
          <w:b/>
          <w:sz w:val="20"/>
        </w:rPr>
        <w:t xml:space="preserve">Definitieve </w:t>
      </w:r>
      <w:r>
        <w:rPr>
          <w:rFonts w:ascii="Verdana" w:hAnsi="Verdana"/>
          <w:b/>
          <w:sz w:val="20"/>
        </w:rPr>
        <w:t>Regeling b</w:t>
      </w:r>
      <w:r w:rsidRPr="00493F37">
        <w:rPr>
          <w:rFonts w:ascii="Verdana" w:hAnsi="Verdana"/>
          <w:b/>
          <w:sz w:val="20"/>
        </w:rPr>
        <w:t xml:space="preserve">edragen </w:t>
      </w:r>
      <w:r>
        <w:rPr>
          <w:rFonts w:ascii="Verdana" w:hAnsi="Verdana"/>
          <w:b/>
          <w:sz w:val="20"/>
        </w:rPr>
        <w:t>22-23</w:t>
      </w:r>
      <w:r w:rsidR="00D7165F">
        <w:rPr>
          <w:rFonts w:ascii="Verdana" w:hAnsi="Verdana"/>
          <w:b/>
          <w:sz w:val="20"/>
        </w:rPr>
        <w:t>,</w:t>
      </w:r>
      <w:r w:rsidRPr="00493F37">
        <w:rPr>
          <w:rFonts w:ascii="Verdana" w:hAnsi="Verdana"/>
          <w:b/>
          <w:sz w:val="20"/>
        </w:rPr>
        <w:t xml:space="preserve"> </w:t>
      </w:r>
      <w:r w:rsidR="004115A1">
        <w:rPr>
          <w:rFonts w:ascii="Verdana" w:hAnsi="Verdana"/>
          <w:b/>
          <w:sz w:val="20"/>
        </w:rPr>
        <w:t>periode aug – dec 2022 lichte o</w:t>
      </w:r>
      <w:r w:rsidRPr="00493F37">
        <w:rPr>
          <w:rFonts w:ascii="Verdana" w:hAnsi="Verdana"/>
          <w:b/>
          <w:sz w:val="20"/>
        </w:rPr>
        <w:t xml:space="preserve">ndersteuning </w:t>
      </w:r>
    </w:p>
    <w:p w14:paraId="2F1A0FD3" w14:textId="77777777" w:rsidR="00244E04" w:rsidRPr="00493F37" w:rsidRDefault="00244E04" w:rsidP="00244E04">
      <w:pPr>
        <w:rPr>
          <w:rFonts w:ascii="Verdana" w:hAnsi="Verdana"/>
          <w:sz w:val="20"/>
        </w:rPr>
      </w:pPr>
    </w:p>
    <w:p w14:paraId="15DDD6AA" w14:textId="69A18577" w:rsidR="00244E04" w:rsidRPr="00983D3E" w:rsidRDefault="00244E04" w:rsidP="00244E0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284858">
        <w:rPr>
          <w:rFonts w:ascii="Verdana" w:hAnsi="Verdana"/>
          <w:b/>
          <w:sz w:val="18"/>
          <w:szCs w:val="18"/>
        </w:rPr>
        <w:t xml:space="preserve">30 aug. </w:t>
      </w:r>
      <w:r>
        <w:rPr>
          <w:rFonts w:ascii="Verdana" w:hAnsi="Verdana"/>
          <w:b/>
          <w:sz w:val="18"/>
          <w:szCs w:val="18"/>
        </w:rPr>
        <w:t>202</w:t>
      </w:r>
      <w:r w:rsidR="004115A1">
        <w:rPr>
          <w:rFonts w:ascii="Verdana" w:hAnsi="Verdana"/>
          <w:b/>
          <w:sz w:val="18"/>
          <w:szCs w:val="18"/>
        </w:rPr>
        <w:t>2</w:t>
      </w:r>
      <w:r w:rsidRPr="00983D3E">
        <w:rPr>
          <w:rFonts w:ascii="Verdana" w:hAnsi="Verdana"/>
          <w:b/>
          <w:sz w:val="18"/>
          <w:szCs w:val="18"/>
        </w:rPr>
        <w:t>)</w:t>
      </w:r>
    </w:p>
    <w:p w14:paraId="7A80F665" w14:textId="156CF80F" w:rsidR="00244E04" w:rsidRPr="00983D3E" w:rsidRDefault="00244E04" w:rsidP="00244E04">
      <w:pPr>
        <w:rPr>
          <w:rFonts w:ascii="Verdana" w:hAnsi="Verdana"/>
          <w:sz w:val="18"/>
          <w:szCs w:val="18"/>
        </w:rPr>
      </w:pPr>
      <w:r w:rsidRPr="00983D3E">
        <w:rPr>
          <w:rFonts w:ascii="Verdana" w:hAnsi="Verdana"/>
          <w:sz w:val="18"/>
          <w:szCs w:val="18"/>
        </w:rPr>
        <w:t xml:space="preserve">Toekenning omvang formatie per feitelijke leerling: 0,00237 fte, dit is in geld € </w:t>
      </w:r>
      <w:r w:rsidR="008E676F">
        <w:rPr>
          <w:rFonts w:ascii="Verdana" w:hAnsi="Verdana"/>
          <w:sz w:val="18"/>
          <w:szCs w:val="18"/>
        </w:rPr>
        <w:t>2</w:t>
      </w:r>
      <w:r w:rsidRPr="00983D3E">
        <w:rPr>
          <w:rFonts w:ascii="Verdana" w:hAnsi="Verdana"/>
          <w:sz w:val="18"/>
          <w:szCs w:val="18"/>
        </w:rPr>
        <w:t>1</w:t>
      </w:r>
      <w:r w:rsidR="003B78DB">
        <w:rPr>
          <w:rFonts w:ascii="Verdana" w:hAnsi="Verdana"/>
          <w:sz w:val="18"/>
          <w:szCs w:val="18"/>
        </w:rPr>
        <w:t>9,</w:t>
      </w:r>
      <w:r w:rsidR="008E676F">
        <w:rPr>
          <w:rFonts w:ascii="Verdana" w:hAnsi="Verdana"/>
          <w:sz w:val="18"/>
          <w:szCs w:val="18"/>
        </w:rPr>
        <w:t>82</w:t>
      </w:r>
      <w:r w:rsidRPr="00983D3E">
        <w:rPr>
          <w:rFonts w:ascii="Verdana" w:hAnsi="Verdana"/>
          <w:sz w:val="18"/>
          <w:szCs w:val="18"/>
        </w:rPr>
        <w:t xml:space="preserve"> </w:t>
      </w:r>
    </w:p>
    <w:p w14:paraId="40797B33" w14:textId="3A17E9C1" w:rsidR="00244E04" w:rsidRDefault="00244E04" w:rsidP="00244E0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13,</w:t>
      </w:r>
      <w:r w:rsidR="008E676F">
        <w:rPr>
          <w:rFonts w:ascii="Verdana" w:hAnsi="Verdana"/>
          <w:sz w:val="18"/>
          <w:szCs w:val="18"/>
        </w:rPr>
        <w:t>71</w:t>
      </w:r>
      <w:r w:rsidRPr="00983D3E">
        <w:rPr>
          <w:rFonts w:ascii="Verdana" w:hAnsi="Verdana"/>
          <w:sz w:val="18"/>
          <w:szCs w:val="18"/>
        </w:rPr>
        <w:t xml:space="preserve"> per schoolgewicht.</w:t>
      </w:r>
    </w:p>
    <w:p w14:paraId="78FAF21B" w14:textId="51396DFE" w:rsidR="006F39D0" w:rsidRPr="00983D3E" w:rsidRDefault="006F39D0" w:rsidP="00244E04">
      <w:pPr>
        <w:rPr>
          <w:rFonts w:ascii="Verdana" w:hAnsi="Verdana"/>
          <w:sz w:val="18"/>
          <w:szCs w:val="18"/>
        </w:rPr>
      </w:pPr>
      <w:r>
        <w:rPr>
          <w:rFonts w:ascii="Verdana" w:hAnsi="Verdana"/>
          <w:sz w:val="18"/>
          <w:szCs w:val="18"/>
        </w:rPr>
        <w:t>Voor de periode aug-dec 2022 vermenigvuldig</w:t>
      </w:r>
      <w:r w:rsidR="008E676F">
        <w:rPr>
          <w:rFonts w:ascii="Verdana" w:hAnsi="Verdana"/>
          <w:sz w:val="18"/>
          <w:szCs w:val="18"/>
        </w:rPr>
        <w:t>en</w:t>
      </w:r>
      <w:r>
        <w:rPr>
          <w:rFonts w:ascii="Verdana" w:hAnsi="Verdana"/>
          <w:sz w:val="18"/>
          <w:szCs w:val="18"/>
        </w:rPr>
        <w:t xml:space="preserve"> met 41,67%.</w:t>
      </w:r>
    </w:p>
    <w:p w14:paraId="0F782CC5" w14:textId="77777777" w:rsidR="00244E04" w:rsidRPr="00983D3E" w:rsidRDefault="00244E04" w:rsidP="00244E04">
      <w:pPr>
        <w:rPr>
          <w:rFonts w:ascii="Verdana" w:hAnsi="Verdana"/>
          <w:sz w:val="18"/>
          <w:szCs w:val="18"/>
        </w:rPr>
      </w:pPr>
    </w:p>
    <w:p w14:paraId="105A41DC" w14:textId="2ED517CA" w:rsidR="00244E04" w:rsidRPr="00983D3E" w:rsidRDefault="00244E04" w:rsidP="00244E0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ED6633">
        <w:rPr>
          <w:rFonts w:ascii="Verdana" w:hAnsi="Verdana"/>
          <w:b/>
          <w:sz w:val="18"/>
          <w:szCs w:val="18"/>
        </w:rPr>
        <w:t>30 aug.</w:t>
      </w:r>
      <w:r>
        <w:rPr>
          <w:rFonts w:ascii="Verdana" w:hAnsi="Verdana"/>
          <w:b/>
          <w:sz w:val="18"/>
          <w:szCs w:val="18"/>
        </w:rPr>
        <w:t xml:space="preserve"> 202</w:t>
      </w:r>
      <w:r w:rsidR="005A0FD6">
        <w:rPr>
          <w:rFonts w:ascii="Verdana" w:hAnsi="Verdana"/>
          <w:b/>
          <w:sz w:val="18"/>
          <w:szCs w:val="18"/>
        </w:rPr>
        <w:t>2</w:t>
      </w:r>
      <w:r>
        <w:rPr>
          <w:rFonts w:ascii="Verdana" w:hAnsi="Verdana"/>
          <w:b/>
          <w:sz w:val="18"/>
          <w:szCs w:val="18"/>
        </w:rPr>
        <w:t>)</w:t>
      </w:r>
    </w:p>
    <w:p w14:paraId="719D428D" w14:textId="77777777" w:rsidR="00244E04" w:rsidRPr="00983D3E" w:rsidRDefault="00244E04" w:rsidP="00244E0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390F0CD1" w14:textId="2E2E14C8" w:rsidR="00244E04" w:rsidRPr="00D02EA9" w:rsidRDefault="00244E04" w:rsidP="00244E0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8E676F">
        <w:rPr>
          <w:rFonts w:ascii="Verdana" w:hAnsi="Verdana"/>
          <w:sz w:val="18"/>
          <w:szCs w:val="18"/>
        </w:rPr>
        <w:t>807,74</w:t>
      </w:r>
      <w:r w:rsidRPr="00D02EA9">
        <w:rPr>
          <w:rFonts w:ascii="Verdana" w:hAnsi="Verdana"/>
          <w:sz w:val="18"/>
          <w:szCs w:val="18"/>
        </w:rPr>
        <w:t xml:space="preserve"> plus € </w:t>
      </w:r>
      <w:r>
        <w:rPr>
          <w:rFonts w:ascii="Verdana" w:hAnsi="Verdana"/>
          <w:sz w:val="18"/>
          <w:szCs w:val="18"/>
        </w:rPr>
        <w:t>5</w:t>
      </w:r>
      <w:r w:rsidR="008E676F">
        <w:rPr>
          <w:rFonts w:ascii="Verdana" w:hAnsi="Verdana"/>
          <w:sz w:val="18"/>
          <w:szCs w:val="18"/>
        </w:rPr>
        <w:t>8</w:t>
      </w:r>
      <w:r>
        <w:rPr>
          <w:rFonts w:ascii="Verdana" w:hAnsi="Verdana"/>
          <w:sz w:val="18"/>
          <w:szCs w:val="18"/>
        </w:rPr>
        <w:t>,</w:t>
      </w:r>
      <w:r w:rsidR="008E676F">
        <w:rPr>
          <w:rFonts w:ascii="Verdana" w:hAnsi="Verdana"/>
          <w:sz w:val="18"/>
          <w:szCs w:val="18"/>
        </w:rPr>
        <w:t>53</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8E676F">
        <w:rPr>
          <w:rFonts w:ascii="Verdana" w:hAnsi="Verdana"/>
          <w:sz w:val="18"/>
          <w:szCs w:val="18"/>
        </w:rPr>
        <w:t>4</w:t>
      </w:r>
      <w:r w:rsidRPr="00D02EA9">
        <w:rPr>
          <w:rFonts w:ascii="Verdana" w:hAnsi="Verdana"/>
          <w:sz w:val="18"/>
          <w:szCs w:val="18"/>
        </w:rPr>
        <w:t>.</w:t>
      </w:r>
      <w:r w:rsidR="008E676F">
        <w:rPr>
          <w:rFonts w:ascii="Verdana" w:hAnsi="Verdana"/>
          <w:sz w:val="18"/>
          <w:szCs w:val="18"/>
        </w:rPr>
        <w:t>192,42</w:t>
      </w:r>
    </w:p>
    <w:p w14:paraId="116B6F7E" w14:textId="4E74C543" w:rsidR="00244E04" w:rsidRPr="00D02EA9" w:rsidRDefault="00244E04" w:rsidP="00244E0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sidR="008E676F">
        <w:rPr>
          <w:rFonts w:ascii="Verdana" w:hAnsi="Verdana"/>
          <w:sz w:val="18"/>
          <w:szCs w:val="18"/>
        </w:rPr>
        <w:t>583,64</w:t>
      </w:r>
      <w:r w:rsidRPr="00D02EA9">
        <w:rPr>
          <w:rFonts w:ascii="Verdana" w:hAnsi="Verdana"/>
          <w:sz w:val="18"/>
          <w:szCs w:val="18"/>
        </w:rPr>
        <w:t xml:space="preserve"> plus € </w:t>
      </w:r>
      <w:r w:rsidR="008E676F">
        <w:rPr>
          <w:rFonts w:ascii="Verdana" w:hAnsi="Verdana"/>
          <w:sz w:val="18"/>
          <w:szCs w:val="18"/>
        </w:rPr>
        <w:t>83,66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sidR="008E676F">
        <w:rPr>
          <w:rFonts w:ascii="Verdana" w:hAnsi="Verdana"/>
          <w:sz w:val="18"/>
          <w:szCs w:val="18"/>
        </w:rPr>
        <w:t>991,82</w:t>
      </w:r>
    </w:p>
    <w:p w14:paraId="61A0E5C6" w14:textId="111EAE6D" w:rsidR="00244E04" w:rsidRPr="00D02EA9" w:rsidRDefault="00244E04" w:rsidP="00244E0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sidR="00ED6633">
        <w:rPr>
          <w:rFonts w:ascii="Verdana" w:hAnsi="Verdana"/>
          <w:sz w:val="18"/>
          <w:szCs w:val="18"/>
        </w:rPr>
        <w:t>603,77</w:t>
      </w:r>
      <w:r>
        <w:rPr>
          <w:rFonts w:ascii="Verdana" w:hAnsi="Verdana"/>
          <w:sz w:val="18"/>
          <w:szCs w:val="18"/>
        </w:rPr>
        <w:t xml:space="preserve"> </w:t>
      </w:r>
      <w:r w:rsidRPr="00D02EA9">
        <w:rPr>
          <w:rFonts w:ascii="Verdana" w:hAnsi="Verdana"/>
          <w:sz w:val="18"/>
          <w:szCs w:val="18"/>
        </w:rPr>
        <w:t xml:space="preserve">plus € </w:t>
      </w:r>
      <w:r w:rsidR="00ED6633">
        <w:rPr>
          <w:rFonts w:ascii="Verdana" w:hAnsi="Verdana"/>
          <w:sz w:val="18"/>
          <w:szCs w:val="18"/>
        </w:rPr>
        <w:t>51,93</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ED6633">
        <w:rPr>
          <w:rFonts w:ascii="Verdana" w:hAnsi="Verdana"/>
          <w:sz w:val="18"/>
          <w:szCs w:val="18"/>
        </w:rPr>
        <w:t>719,38</w:t>
      </w:r>
    </w:p>
    <w:p w14:paraId="5BD5690F" w14:textId="24DBE498" w:rsidR="006F39D0" w:rsidRPr="007D7AA3" w:rsidRDefault="006F39D0" w:rsidP="006F39D0">
      <w:pPr>
        <w:rPr>
          <w:rFonts w:ascii="Verdana" w:hAnsi="Verdana"/>
          <w:i/>
          <w:iCs/>
          <w:sz w:val="18"/>
          <w:szCs w:val="18"/>
        </w:rPr>
      </w:pPr>
      <w:r w:rsidRPr="007D7AA3">
        <w:rPr>
          <w:rFonts w:ascii="Verdana" w:hAnsi="Verdana"/>
          <w:i/>
          <w:iCs/>
          <w:sz w:val="18"/>
          <w:szCs w:val="18"/>
        </w:rPr>
        <w:t>Voor de periode aug-dec 2022 vermenigvuldig</w:t>
      </w:r>
      <w:r w:rsidR="008E676F">
        <w:rPr>
          <w:rFonts w:ascii="Verdana" w:hAnsi="Verdana"/>
          <w:i/>
          <w:iCs/>
          <w:sz w:val="18"/>
          <w:szCs w:val="18"/>
        </w:rPr>
        <w:t>en</w:t>
      </w:r>
      <w:r w:rsidRPr="007D7AA3">
        <w:rPr>
          <w:rFonts w:ascii="Verdana" w:hAnsi="Verdana"/>
          <w:i/>
          <w:iCs/>
          <w:sz w:val="18"/>
          <w:szCs w:val="18"/>
        </w:rPr>
        <w:t xml:space="preserve"> met 34,55%.</w:t>
      </w:r>
    </w:p>
    <w:p w14:paraId="02C1B1FA" w14:textId="77777777" w:rsidR="006F39D0" w:rsidRPr="00D02EA9" w:rsidRDefault="006F39D0" w:rsidP="00244E04">
      <w:pPr>
        <w:rPr>
          <w:rFonts w:ascii="Verdana" w:hAnsi="Verdana"/>
          <w:sz w:val="18"/>
          <w:szCs w:val="18"/>
        </w:rPr>
      </w:pPr>
    </w:p>
    <w:p w14:paraId="194E80BC" w14:textId="23642003" w:rsidR="00244E04" w:rsidRPr="00983D3E" w:rsidRDefault="00244E04" w:rsidP="00244E04">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w:t>
      </w:r>
      <w:r w:rsidR="006F39D0">
        <w:rPr>
          <w:rFonts w:ascii="Verdana" w:hAnsi="Verdana"/>
          <w:b/>
          <w:sz w:val="18"/>
          <w:szCs w:val="18"/>
        </w:rPr>
        <w:t>periode aug-dec 2022</w:t>
      </w:r>
      <w:r w:rsidRPr="00983D3E">
        <w:rPr>
          <w:rFonts w:ascii="Verdana" w:hAnsi="Verdana"/>
          <w:b/>
          <w:sz w:val="18"/>
          <w:szCs w:val="18"/>
        </w:rPr>
        <w:t>)</w:t>
      </w:r>
    </w:p>
    <w:p w14:paraId="73AD6E28" w14:textId="748D2F8E" w:rsidR="00244E04" w:rsidRPr="00983D3E" w:rsidRDefault="00244E04" w:rsidP="00244E04">
      <w:pPr>
        <w:ind w:left="705" w:hanging="705"/>
        <w:rPr>
          <w:rFonts w:ascii="Verdana" w:hAnsi="Verdana"/>
          <w:sz w:val="18"/>
          <w:szCs w:val="18"/>
        </w:rPr>
      </w:pPr>
      <w:bookmarkStart w:id="0" w:name="_Hlk76485637"/>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6F39D0">
        <w:rPr>
          <w:rFonts w:ascii="Verdana" w:hAnsi="Verdana"/>
          <w:sz w:val="18"/>
          <w:szCs w:val="18"/>
        </w:rPr>
        <w:t>6</w:t>
      </w:r>
      <w:r w:rsidR="00A66A72">
        <w:rPr>
          <w:rFonts w:ascii="Verdana" w:hAnsi="Verdana"/>
          <w:sz w:val="18"/>
          <w:szCs w:val="18"/>
        </w:rPr>
        <w:t>6</w:t>
      </w:r>
      <w:r w:rsidRPr="00983D3E">
        <w:rPr>
          <w:rFonts w:ascii="Verdana" w:hAnsi="Verdana"/>
          <w:sz w:val="18"/>
          <w:szCs w:val="18"/>
        </w:rPr>
        <w:t>,-)</w:t>
      </w:r>
    </w:p>
    <w:p w14:paraId="5F67E7C5" w14:textId="502F7FE7" w:rsidR="00244E04" w:rsidRPr="00983D3E" w:rsidRDefault="00244E04" w:rsidP="00244E0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sidR="006F39D0">
        <w:rPr>
          <w:rFonts w:ascii="Verdana" w:hAnsi="Verdana"/>
          <w:sz w:val="18"/>
          <w:szCs w:val="18"/>
        </w:rPr>
        <w:t>4</w:t>
      </w:r>
      <w:r>
        <w:rPr>
          <w:rFonts w:ascii="Verdana" w:hAnsi="Verdana"/>
          <w:sz w:val="18"/>
          <w:szCs w:val="18"/>
        </w:rPr>
        <w:t>6,</w:t>
      </w:r>
      <w:r w:rsidR="00AD17CF">
        <w:rPr>
          <w:rFonts w:ascii="Verdana" w:hAnsi="Verdana"/>
          <w:sz w:val="18"/>
          <w:szCs w:val="18"/>
        </w:rPr>
        <w:t>38</w:t>
      </w:r>
    </w:p>
    <w:p w14:paraId="3033587E" w14:textId="0C986C02" w:rsidR="00244E04" w:rsidRPr="00983D3E" w:rsidRDefault="00244E04" w:rsidP="00244E04">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xml:space="preserve">€     </w:t>
      </w:r>
      <w:r w:rsidR="005A0FD6">
        <w:rPr>
          <w:rFonts w:ascii="Verdana" w:hAnsi="Verdana"/>
          <w:sz w:val="18"/>
          <w:szCs w:val="18"/>
        </w:rPr>
        <w:t>8,17</w:t>
      </w:r>
    </w:p>
    <w:bookmarkEnd w:id="0"/>
    <w:p w14:paraId="0B6251F7" w14:textId="5A441823" w:rsidR="006F39D0" w:rsidRPr="007D7AA3" w:rsidRDefault="006F39D0" w:rsidP="006F39D0">
      <w:pPr>
        <w:rPr>
          <w:rFonts w:ascii="Verdana" w:hAnsi="Verdana"/>
          <w:i/>
          <w:iCs/>
          <w:sz w:val="18"/>
          <w:szCs w:val="18"/>
        </w:rPr>
      </w:pPr>
      <w:r w:rsidRPr="007D7AA3">
        <w:rPr>
          <w:rFonts w:ascii="Verdana" w:hAnsi="Verdana"/>
          <w:i/>
          <w:iCs/>
          <w:sz w:val="18"/>
          <w:szCs w:val="18"/>
        </w:rPr>
        <w:t>Voor de periode aug-dec 2022 vermenigvuldig</w:t>
      </w:r>
      <w:r w:rsidR="00335176">
        <w:rPr>
          <w:rFonts w:ascii="Verdana" w:hAnsi="Verdana"/>
          <w:i/>
          <w:iCs/>
          <w:sz w:val="18"/>
          <w:szCs w:val="18"/>
        </w:rPr>
        <w:t>en</w:t>
      </w:r>
      <w:r w:rsidRPr="007D7AA3">
        <w:rPr>
          <w:rFonts w:ascii="Verdana" w:hAnsi="Verdana"/>
          <w:i/>
          <w:iCs/>
          <w:sz w:val="18"/>
          <w:szCs w:val="18"/>
        </w:rPr>
        <w:t xml:space="preserve"> met 41,67%.</w:t>
      </w:r>
    </w:p>
    <w:p w14:paraId="3CD6B124" w14:textId="77777777" w:rsidR="00244E04" w:rsidRPr="00983D3E" w:rsidRDefault="00244E04" w:rsidP="00244E04">
      <w:pPr>
        <w:rPr>
          <w:rFonts w:ascii="Verdana" w:hAnsi="Verdana"/>
          <w:sz w:val="18"/>
          <w:szCs w:val="18"/>
        </w:rPr>
      </w:pPr>
    </w:p>
    <w:p w14:paraId="0BE4C760" w14:textId="05AFC205" w:rsidR="00244E04" w:rsidRPr="00983D3E" w:rsidRDefault="00244E04" w:rsidP="00244E0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ED6633">
        <w:rPr>
          <w:rFonts w:ascii="Verdana" w:hAnsi="Verdana"/>
          <w:b/>
          <w:sz w:val="18"/>
          <w:szCs w:val="18"/>
        </w:rPr>
        <w:t>30 aug.</w:t>
      </w:r>
      <w:r>
        <w:rPr>
          <w:rFonts w:ascii="Verdana" w:hAnsi="Verdana"/>
          <w:b/>
          <w:sz w:val="18"/>
          <w:szCs w:val="18"/>
        </w:rPr>
        <w:t xml:space="preserve"> 202</w:t>
      </w:r>
      <w:r w:rsidR="007123B2">
        <w:rPr>
          <w:rFonts w:ascii="Verdana" w:hAnsi="Verdana"/>
          <w:b/>
          <w:sz w:val="18"/>
          <w:szCs w:val="18"/>
        </w:rPr>
        <w:t>2</w:t>
      </w:r>
      <w:r w:rsidRPr="00983D3E">
        <w:rPr>
          <w:rFonts w:ascii="Verdana" w:hAnsi="Verdana"/>
          <w:b/>
          <w:sz w:val="18"/>
          <w:szCs w:val="18"/>
        </w:rPr>
        <w:t>)</w:t>
      </w:r>
    </w:p>
    <w:p w14:paraId="62C16219" w14:textId="77777777" w:rsidR="00244E04" w:rsidRPr="00983D3E" w:rsidRDefault="00244E04" w:rsidP="00244E0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2FDD4A13" w14:textId="6F2B4E56"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het</w:t>
      </w:r>
      <w:proofErr w:type="gramEnd"/>
      <w:r w:rsidRPr="00AE2E55">
        <w:rPr>
          <w:rFonts w:ascii="Verdana" w:hAnsi="Verdana"/>
          <w:sz w:val="18"/>
          <w:szCs w:val="18"/>
        </w:rPr>
        <w:t xml:space="preserve"> aantal leerlingen op 1 oktober vermenigvuldigd met € 1.</w:t>
      </w:r>
      <w:r w:rsidR="00ED6633">
        <w:rPr>
          <w:rFonts w:ascii="Verdana" w:hAnsi="Verdana"/>
          <w:sz w:val="18"/>
          <w:szCs w:val="18"/>
        </w:rPr>
        <w:t>5</w:t>
      </w:r>
      <w:r w:rsidR="007123B2" w:rsidRPr="00AE2E55">
        <w:rPr>
          <w:rFonts w:ascii="Verdana" w:hAnsi="Verdana"/>
          <w:sz w:val="18"/>
          <w:szCs w:val="18"/>
        </w:rPr>
        <w:t>32,</w:t>
      </w:r>
      <w:r w:rsidR="00ED6633">
        <w:rPr>
          <w:rFonts w:ascii="Verdana" w:hAnsi="Verdana"/>
          <w:sz w:val="18"/>
          <w:szCs w:val="18"/>
        </w:rPr>
        <w:t>12</w:t>
      </w:r>
    </w:p>
    <w:p w14:paraId="576F9172" w14:textId="48E58AFB"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het</w:t>
      </w:r>
      <w:proofErr w:type="gramEnd"/>
      <w:r w:rsidRPr="00AE2E55">
        <w:rPr>
          <w:rFonts w:ascii="Verdana" w:hAnsi="Verdana"/>
          <w:sz w:val="18"/>
          <w:szCs w:val="18"/>
        </w:rPr>
        <w:t xml:space="preserve"> aantal </w:t>
      </w:r>
      <w:proofErr w:type="spellStart"/>
      <w:r w:rsidRPr="00AE2E55">
        <w:rPr>
          <w:rFonts w:ascii="Verdana" w:hAnsi="Verdana"/>
          <w:sz w:val="18"/>
          <w:szCs w:val="18"/>
        </w:rPr>
        <w:t>cumi-leerlingen</w:t>
      </w:r>
      <w:proofErr w:type="spellEnd"/>
      <w:r w:rsidRPr="00AE2E55">
        <w:rPr>
          <w:rFonts w:ascii="Verdana" w:hAnsi="Verdana"/>
          <w:sz w:val="18"/>
          <w:szCs w:val="18"/>
        </w:rPr>
        <w:t xml:space="preserve"> op 1 oktober vermenigvuldigd met € 2</w:t>
      </w:r>
      <w:r w:rsidR="00ED6633">
        <w:rPr>
          <w:rFonts w:ascii="Verdana" w:hAnsi="Verdana"/>
          <w:sz w:val="18"/>
          <w:szCs w:val="18"/>
        </w:rPr>
        <w:t>38,18</w:t>
      </w:r>
    </w:p>
    <w:p w14:paraId="6E2B9462" w14:textId="32ED1CAB"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vast</w:t>
      </w:r>
      <w:proofErr w:type="gramEnd"/>
      <w:r w:rsidRPr="00AE2E55">
        <w:rPr>
          <w:rFonts w:ascii="Verdana" w:hAnsi="Verdana"/>
          <w:sz w:val="18"/>
          <w:szCs w:val="18"/>
        </w:rPr>
        <w:t xml:space="preserve"> bedrag per school van € 1</w:t>
      </w:r>
      <w:r w:rsidR="00ED6633">
        <w:rPr>
          <w:rFonts w:ascii="Verdana" w:hAnsi="Verdana"/>
          <w:sz w:val="18"/>
          <w:szCs w:val="18"/>
        </w:rPr>
        <w:t>6</w:t>
      </w:r>
      <w:r w:rsidRPr="00AE2E55">
        <w:rPr>
          <w:rFonts w:ascii="Verdana" w:hAnsi="Verdana"/>
          <w:sz w:val="18"/>
          <w:szCs w:val="18"/>
        </w:rPr>
        <w:t>.</w:t>
      </w:r>
      <w:r w:rsidR="00ED6633">
        <w:rPr>
          <w:rFonts w:ascii="Verdana" w:hAnsi="Verdana"/>
          <w:sz w:val="18"/>
          <w:szCs w:val="18"/>
        </w:rPr>
        <w:t>998</w:t>
      </w:r>
      <w:r w:rsidR="007123B2" w:rsidRPr="00AE2E55">
        <w:rPr>
          <w:rFonts w:ascii="Verdana" w:hAnsi="Verdana"/>
          <w:sz w:val="18"/>
          <w:szCs w:val="18"/>
        </w:rPr>
        <w:t>,</w:t>
      </w:r>
      <w:r w:rsidR="00ED6633">
        <w:rPr>
          <w:rFonts w:ascii="Verdana" w:hAnsi="Verdana"/>
          <w:sz w:val="18"/>
          <w:szCs w:val="18"/>
        </w:rPr>
        <w:t>4</w:t>
      </w:r>
      <w:r w:rsidR="007123B2" w:rsidRPr="00AE2E55">
        <w:rPr>
          <w:rFonts w:ascii="Verdana" w:hAnsi="Verdana"/>
          <w:sz w:val="18"/>
          <w:szCs w:val="18"/>
        </w:rPr>
        <w:t>7</w:t>
      </w:r>
    </w:p>
    <w:p w14:paraId="4D11834B" w14:textId="6987B997" w:rsidR="007123B2" w:rsidRPr="007D7AA3" w:rsidRDefault="007123B2" w:rsidP="007123B2">
      <w:pPr>
        <w:ind w:left="705"/>
        <w:rPr>
          <w:rFonts w:ascii="Verdana" w:hAnsi="Verdana"/>
          <w:i/>
          <w:iCs/>
          <w:sz w:val="18"/>
          <w:szCs w:val="18"/>
        </w:rPr>
      </w:pPr>
      <w:r w:rsidRPr="007D7AA3">
        <w:rPr>
          <w:rFonts w:ascii="Verdana" w:hAnsi="Verdana"/>
          <w:i/>
          <w:iCs/>
          <w:sz w:val="18"/>
          <w:szCs w:val="18"/>
        </w:rPr>
        <w:t>Voor de periode aug-dec 2022 vermenigvuldig</w:t>
      </w:r>
      <w:r w:rsidR="00335176">
        <w:rPr>
          <w:rFonts w:ascii="Verdana" w:hAnsi="Verdana"/>
          <w:i/>
          <w:iCs/>
          <w:sz w:val="18"/>
          <w:szCs w:val="18"/>
        </w:rPr>
        <w:t>en</w:t>
      </w:r>
      <w:r w:rsidRPr="007D7AA3">
        <w:rPr>
          <w:rFonts w:ascii="Verdana" w:hAnsi="Verdana"/>
          <w:i/>
          <w:iCs/>
          <w:sz w:val="18"/>
          <w:szCs w:val="18"/>
        </w:rPr>
        <w:t xml:space="preserve"> met 41,67%.</w:t>
      </w:r>
    </w:p>
    <w:p w14:paraId="18E868DE" w14:textId="77777777" w:rsidR="00244E04" w:rsidRPr="00983D3E" w:rsidRDefault="00244E04" w:rsidP="00244E04">
      <w:pPr>
        <w:rPr>
          <w:rFonts w:ascii="Verdana" w:hAnsi="Verdana"/>
          <w:sz w:val="18"/>
          <w:szCs w:val="18"/>
        </w:rPr>
      </w:pPr>
    </w:p>
    <w:p w14:paraId="270BCA77" w14:textId="6B10468D" w:rsidR="00244E04" w:rsidRPr="00983D3E" w:rsidRDefault="00244E04" w:rsidP="00244E0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w:t>
      </w:r>
      <w:r w:rsidR="009A4AFF">
        <w:rPr>
          <w:rFonts w:ascii="Verdana" w:hAnsi="Verdana"/>
          <w:b/>
          <w:bCs/>
          <w:sz w:val="18"/>
          <w:szCs w:val="18"/>
        </w:rPr>
        <w:t>2</w:t>
      </w:r>
      <w:r w:rsidRPr="00983D3E">
        <w:rPr>
          <w:rFonts w:ascii="Verdana" w:hAnsi="Verdana"/>
          <w:b/>
          <w:bCs/>
          <w:sz w:val="18"/>
          <w:szCs w:val="18"/>
        </w:rPr>
        <w:t>-20</w:t>
      </w:r>
      <w:r>
        <w:rPr>
          <w:rFonts w:ascii="Verdana" w:hAnsi="Verdana"/>
          <w:b/>
          <w:bCs/>
          <w:sz w:val="18"/>
          <w:szCs w:val="18"/>
        </w:rPr>
        <w:t>2</w:t>
      </w:r>
      <w:r w:rsidR="009A4AFF">
        <w:rPr>
          <w:rFonts w:ascii="Verdana" w:hAnsi="Verdana"/>
          <w:b/>
          <w:bCs/>
          <w:sz w:val="18"/>
          <w:szCs w:val="18"/>
        </w:rPr>
        <w:t>3</w:t>
      </w:r>
      <w:r>
        <w:rPr>
          <w:rFonts w:ascii="Verdana" w:hAnsi="Verdana"/>
          <w:b/>
          <w:bCs/>
          <w:sz w:val="18"/>
          <w:szCs w:val="18"/>
        </w:rPr>
        <w:t xml:space="preserve"> (</w:t>
      </w:r>
      <w:r w:rsidR="00ED6633">
        <w:rPr>
          <w:rFonts w:ascii="Verdana" w:hAnsi="Verdana"/>
          <w:b/>
          <w:bCs/>
          <w:sz w:val="18"/>
          <w:szCs w:val="18"/>
        </w:rPr>
        <w:t>30 aug.</w:t>
      </w:r>
      <w:r>
        <w:rPr>
          <w:rFonts w:ascii="Verdana" w:hAnsi="Verdana"/>
          <w:b/>
          <w:bCs/>
          <w:sz w:val="18"/>
          <w:szCs w:val="18"/>
        </w:rPr>
        <w:t xml:space="preserve"> 202</w:t>
      </w:r>
      <w:r w:rsidR="009A4AFF">
        <w:rPr>
          <w:rFonts w:ascii="Verdana" w:hAnsi="Verdana"/>
          <w:b/>
          <w:bCs/>
          <w:sz w:val="18"/>
          <w:szCs w:val="18"/>
        </w:rPr>
        <w:t>2</w:t>
      </w:r>
      <w:r>
        <w:rPr>
          <w:rFonts w:ascii="Verdana" w:hAnsi="Verdana"/>
          <w:b/>
          <w:bCs/>
          <w:sz w:val="18"/>
          <w:szCs w:val="18"/>
        </w:rPr>
        <w:t>)</w:t>
      </w:r>
    </w:p>
    <w:p w14:paraId="0A630B74" w14:textId="77777777" w:rsidR="00244E04" w:rsidRPr="00983D3E" w:rsidRDefault="00244E04" w:rsidP="00244E04">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14BB1AEA" w14:textId="7DAB0A71" w:rsidR="00244E04" w:rsidRPr="00983D3E" w:rsidRDefault="00244E04" w:rsidP="00244E0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ED6633">
        <w:rPr>
          <w:rFonts w:ascii="Verdana" w:hAnsi="Verdana"/>
          <w:sz w:val="18"/>
          <w:szCs w:val="18"/>
        </w:rPr>
        <w:t>112.217,66</w:t>
      </w:r>
    </w:p>
    <w:p w14:paraId="69043834" w14:textId="4B724782" w:rsidR="00244E04" w:rsidRPr="00983D3E" w:rsidRDefault="00244E04" w:rsidP="00244E0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ED6633">
        <w:rPr>
          <w:rFonts w:ascii="Verdana" w:hAnsi="Verdana"/>
          <w:sz w:val="18"/>
          <w:szCs w:val="18"/>
        </w:rPr>
        <w:t xml:space="preserve">  </w:t>
      </w:r>
      <w:r w:rsidR="00335176">
        <w:rPr>
          <w:rFonts w:ascii="Verdana" w:hAnsi="Verdana"/>
          <w:sz w:val="18"/>
          <w:szCs w:val="18"/>
        </w:rPr>
        <w:t>92.752,69</w:t>
      </w:r>
    </w:p>
    <w:p w14:paraId="61ED21BE" w14:textId="1A8B0DB5" w:rsidR="00244E04" w:rsidRPr="00983D3E" w:rsidRDefault="00244E04" w:rsidP="00244E0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335176">
        <w:rPr>
          <w:rFonts w:ascii="Verdana" w:hAnsi="Verdana"/>
          <w:sz w:val="18"/>
          <w:szCs w:val="18"/>
        </w:rPr>
        <w:t xml:space="preserve">  </w:t>
      </w:r>
      <w:r w:rsidRPr="00983D3E">
        <w:rPr>
          <w:rFonts w:ascii="Verdana" w:hAnsi="Verdana"/>
          <w:sz w:val="18"/>
          <w:szCs w:val="18"/>
        </w:rPr>
        <w:t>1</w:t>
      </w:r>
      <w:r>
        <w:rPr>
          <w:rFonts w:ascii="Verdana" w:hAnsi="Verdana"/>
          <w:sz w:val="18"/>
          <w:szCs w:val="18"/>
        </w:rPr>
        <w:t>9.</w:t>
      </w:r>
      <w:r w:rsidR="00335176">
        <w:rPr>
          <w:rFonts w:ascii="Verdana" w:hAnsi="Verdana"/>
          <w:sz w:val="18"/>
          <w:szCs w:val="18"/>
        </w:rPr>
        <w:t>464,97</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sidR="00335176">
        <w:rPr>
          <w:rFonts w:ascii="Verdana" w:hAnsi="Verdana"/>
          <w:sz w:val="18"/>
          <w:szCs w:val="18"/>
        </w:rPr>
        <w:t>3.307,00</w:t>
      </w:r>
    </w:p>
    <w:p w14:paraId="613463B7" w14:textId="3CDC7DAD" w:rsidR="00244E04" w:rsidRPr="00983D3E" w:rsidRDefault="00244E04" w:rsidP="00244E0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335176">
        <w:rPr>
          <w:rFonts w:ascii="Verdana" w:hAnsi="Verdana"/>
          <w:sz w:val="18"/>
          <w:szCs w:val="18"/>
        </w:rPr>
        <w:t xml:space="preserve">  </w:t>
      </w:r>
      <w:r>
        <w:rPr>
          <w:rFonts w:ascii="Verdana" w:hAnsi="Verdana"/>
          <w:sz w:val="18"/>
          <w:szCs w:val="18"/>
        </w:rPr>
        <w:t>3</w:t>
      </w:r>
      <w:r w:rsidR="00335176">
        <w:rPr>
          <w:rFonts w:ascii="Verdana" w:hAnsi="Verdana"/>
          <w:sz w:val="18"/>
          <w:szCs w:val="18"/>
        </w:rPr>
        <w:t>9</w:t>
      </w:r>
      <w:r>
        <w:rPr>
          <w:rFonts w:ascii="Verdana" w:hAnsi="Verdana"/>
          <w:sz w:val="18"/>
          <w:szCs w:val="18"/>
        </w:rPr>
        <w:t>.</w:t>
      </w:r>
      <w:r w:rsidR="00335176">
        <w:rPr>
          <w:rFonts w:ascii="Verdana" w:hAnsi="Verdana"/>
          <w:sz w:val="18"/>
          <w:szCs w:val="18"/>
        </w:rPr>
        <w:t>994</w:t>
      </w:r>
      <w:r w:rsidR="003B4CEF">
        <w:rPr>
          <w:rFonts w:ascii="Verdana" w:hAnsi="Verdana"/>
          <w:sz w:val="18"/>
          <w:szCs w:val="18"/>
        </w:rPr>
        <w:t>,</w:t>
      </w:r>
      <w:r w:rsidR="00335176">
        <w:rPr>
          <w:rFonts w:ascii="Verdana" w:hAnsi="Verdana"/>
          <w:sz w:val="18"/>
          <w:szCs w:val="18"/>
        </w:rPr>
        <w:t>35</w:t>
      </w:r>
    </w:p>
    <w:p w14:paraId="31E260B0" w14:textId="60DE4B5C" w:rsidR="00244E04" w:rsidRPr="00983D3E" w:rsidRDefault="00244E04" w:rsidP="00244E0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335176">
        <w:rPr>
          <w:rFonts w:ascii="Verdana" w:hAnsi="Verdana"/>
          <w:sz w:val="18"/>
          <w:szCs w:val="18"/>
        </w:rPr>
        <w:t xml:space="preserve">  </w:t>
      </w:r>
      <w:r>
        <w:rPr>
          <w:rFonts w:ascii="Verdana" w:hAnsi="Verdana"/>
          <w:sz w:val="18"/>
          <w:szCs w:val="18"/>
        </w:rPr>
        <w:t>1.</w:t>
      </w:r>
      <w:r w:rsidR="00335176">
        <w:rPr>
          <w:rFonts w:ascii="Verdana" w:hAnsi="Verdana"/>
          <w:sz w:val="18"/>
          <w:szCs w:val="18"/>
        </w:rPr>
        <w:t>295</w:t>
      </w:r>
      <w:r w:rsidR="003B4CEF">
        <w:rPr>
          <w:rFonts w:ascii="Verdana" w:hAnsi="Verdana"/>
          <w:sz w:val="18"/>
          <w:szCs w:val="18"/>
        </w:rPr>
        <w:t>,</w:t>
      </w:r>
      <w:r w:rsidR="00335176">
        <w:rPr>
          <w:rFonts w:ascii="Verdana" w:hAnsi="Verdana"/>
          <w:sz w:val="18"/>
          <w:szCs w:val="18"/>
        </w:rPr>
        <w:t>00</w:t>
      </w:r>
    </w:p>
    <w:p w14:paraId="54A4076B" w14:textId="7ABC25F3" w:rsidR="00244E04" w:rsidRDefault="00244E04" w:rsidP="00244E0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w:t>
      </w:r>
      <w:r w:rsidR="009A4AFF">
        <w:rPr>
          <w:rFonts w:ascii="Verdana" w:hAnsi="Verdana"/>
          <w:sz w:val="18"/>
          <w:szCs w:val="18"/>
        </w:rPr>
        <w:t>74</w:t>
      </w:r>
      <w:r w:rsidRPr="00983D3E">
        <w:rPr>
          <w:rFonts w:ascii="Verdana" w:hAnsi="Verdana"/>
          <w:sz w:val="18"/>
          <w:szCs w:val="18"/>
        </w:rPr>
        <w:t xml:space="preserve"> jaar</w:t>
      </w:r>
    </w:p>
    <w:p w14:paraId="33BD78A7" w14:textId="77777777" w:rsidR="00244E04" w:rsidRDefault="00244E04" w:rsidP="00244E04">
      <w:pPr>
        <w:rPr>
          <w:rFonts w:ascii="Verdana" w:hAnsi="Verdana"/>
          <w:b/>
          <w:bCs/>
          <w:sz w:val="18"/>
          <w:szCs w:val="18"/>
        </w:rPr>
      </w:pPr>
    </w:p>
    <w:p w14:paraId="06CA5DE9" w14:textId="77777777" w:rsidR="00244E04" w:rsidRPr="00B96895" w:rsidRDefault="00244E04" w:rsidP="00244E04">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C8172D0" w14:textId="493C0149" w:rsidR="00244E04" w:rsidRPr="00983D3E" w:rsidRDefault="00244E04" w:rsidP="00244E0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(202</w:t>
      </w:r>
      <w:r w:rsidR="007D7AA3">
        <w:rPr>
          <w:rFonts w:ascii="Verdana" w:hAnsi="Verdana"/>
          <w:sz w:val="18"/>
          <w:szCs w:val="18"/>
        </w:rPr>
        <w:t>2</w:t>
      </w:r>
      <w:r>
        <w:rPr>
          <w:rFonts w:ascii="Verdana" w:hAnsi="Verdana"/>
          <w:sz w:val="18"/>
          <w:szCs w:val="18"/>
        </w:rPr>
        <w:t>)</w:t>
      </w:r>
    </w:p>
    <w:p w14:paraId="2D1E4DC3" w14:textId="6B8DCB15" w:rsidR="00244E04" w:rsidRPr="00983D3E" w:rsidRDefault="00244E04" w:rsidP="00244E0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sidR="00335176">
        <w:rPr>
          <w:rFonts w:ascii="Verdana" w:hAnsi="Verdana"/>
          <w:sz w:val="18"/>
          <w:szCs w:val="18"/>
        </w:rPr>
        <w:t xml:space="preserve">  4.192</w:t>
      </w:r>
      <w:r>
        <w:rPr>
          <w:rFonts w:ascii="Verdana" w:hAnsi="Verdana"/>
          <w:sz w:val="18"/>
          <w:szCs w:val="18"/>
        </w:rPr>
        <w:t>,-</w:t>
      </w:r>
      <w:r w:rsidRPr="00983D3E">
        <w:rPr>
          <w:rFonts w:ascii="Verdana" w:hAnsi="Verdana"/>
          <w:sz w:val="18"/>
          <w:szCs w:val="18"/>
        </w:rPr>
        <w:tab/>
      </w:r>
      <w:r>
        <w:rPr>
          <w:rFonts w:ascii="Verdana" w:hAnsi="Verdana"/>
          <w:sz w:val="18"/>
          <w:szCs w:val="18"/>
        </w:rPr>
        <w:t>€     8</w:t>
      </w:r>
      <w:r w:rsidR="007D7AA3">
        <w:rPr>
          <w:rFonts w:ascii="Verdana" w:hAnsi="Verdana"/>
          <w:sz w:val="18"/>
          <w:szCs w:val="18"/>
        </w:rPr>
        <w:t>66</w:t>
      </w:r>
      <w:r>
        <w:rPr>
          <w:rFonts w:ascii="Verdana" w:hAnsi="Verdana"/>
          <w:sz w:val="18"/>
          <w:szCs w:val="18"/>
        </w:rPr>
        <w:t>,-</w:t>
      </w:r>
    </w:p>
    <w:p w14:paraId="7E99EE27" w14:textId="433CABF2" w:rsidR="00244E04" w:rsidRDefault="00244E04" w:rsidP="00244E0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sidR="00335176">
        <w:rPr>
          <w:rFonts w:ascii="Verdana" w:hAnsi="Verdana"/>
          <w:sz w:val="18"/>
          <w:szCs w:val="18"/>
        </w:rPr>
        <w:t xml:space="preserve">  </w:t>
      </w:r>
      <w:r>
        <w:rPr>
          <w:rFonts w:ascii="Verdana" w:hAnsi="Verdana"/>
          <w:sz w:val="18"/>
          <w:szCs w:val="18"/>
        </w:rPr>
        <w:t>5</w:t>
      </w:r>
      <w:r w:rsidRPr="00983D3E">
        <w:rPr>
          <w:rFonts w:ascii="Verdana" w:hAnsi="Verdana"/>
          <w:sz w:val="18"/>
          <w:szCs w:val="18"/>
        </w:rPr>
        <w:t>.</w:t>
      </w:r>
      <w:r w:rsidR="00335176">
        <w:rPr>
          <w:rFonts w:ascii="Verdana" w:hAnsi="Verdana"/>
          <w:sz w:val="18"/>
          <w:szCs w:val="18"/>
        </w:rPr>
        <w:t>992</w:t>
      </w:r>
      <w:r w:rsidRPr="00983D3E">
        <w:rPr>
          <w:rFonts w:ascii="Verdana" w:hAnsi="Verdana"/>
          <w:sz w:val="18"/>
          <w:szCs w:val="18"/>
        </w:rPr>
        <w:t>,-</w:t>
      </w:r>
      <w:r w:rsidRPr="00983D3E">
        <w:rPr>
          <w:rFonts w:ascii="Verdana" w:hAnsi="Verdana"/>
          <w:sz w:val="18"/>
          <w:szCs w:val="18"/>
        </w:rPr>
        <w:tab/>
      </w:r>
      <w:r>
        <w:rPr>
          <w:rFonts w:ascii="Verdana" w:hAnsi="Verdana"/>
          <w:sz w:val="18"/>
          <w:szCs w:val="18"/>
        </w:rPr>
        <w:t>€     2</w:t>
      </w:r>
      <w:r w:rsidR="007D7AA3">
        <w:rPr>
          <w:rFonts w:ascii="Verdana" w:hAnsi="Verdana"/>
          <w:sz w:val="18"/>
          <w:szCs w:val="18"/>
        </w:rPr>
        <w:t>46</w:t>
      </w:r>
      <w:r>
        <w:rPr>
          <w:rFonts w:ascii="Verdana" w:hAnsi="Verdana"/>
          <w:sz w:val="18"/>
          <w:szCs w:val="18"/>
        </w:rPr>
        <w:t>,-</w:t>
      </w:r>
    </w:p>
    <w:p w14:paraId="725256D6" w14:textId="3B3EBCEF" w:rsidR="00244E04" w:rsidRPr="00983D3E" w:rsidRDefault="00244E04" w:rsidP="00244E0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335176">
        <w:rPr>
          <w:rFonts w:ascii="Verdana" w:hAnsi="Verdana"/>
          <w:sz w:val="18"/>
          <w:szCs w:val="18"/>
        </w:rPr>
        <w:t>10.</w:t>
      </w:r>
      <w:r w:rsidR="00243EA3">
        <w:rPr>
          <w:rFonts w:ascii="Verdana" w:hAnsi="Verdana"/>
          <w:sz w:val="18"/>
          <w:szCs w:val="18"/>
        </w:rPr>
        <w:t>1</w:t>
      </w:r>
      <w:r w:rsidR="00335176">
        <w:rPr>
          <w:rFonts w:ascii="Verdana" w:hAnsi="Verdana"/>
          <w:sz w:val="18"/>
          <w:szCs w:val="18"/>
        </w:rPr>
        <w:t>84</w:t>
      </w:r>
      <w:r w:rsidRPr="00983D3E">
        <w:rPr>
          <w:rFonts w:ascii="Verdana" w:hAnsi="Verdana"/>
          <w:sz w:val="18"/>
          <w:szCs w:val="18"/>
        </w:rPr>
        <w:t>,-</w:t>
      </w:r>
      <w:r w:rsidRPr="00983D3E">
        <w:rPr>
          <w:rFonts w:ascii="Verdana" w:hAnsi="Verdana"/>
          <w:sz w:val="18"/>
          <w:szCs w:val="18"/>
        </w:rPr>
        <w:tab/>
      </w:r>
      <w:proofErr w:type="gramStart"/>
      <w:r>
        <w:rPr>
          <w:rFonts w:ascii="Verdana" w:hAnsi="Verdana"/>
          <w:sz w:val="18"/>
          <w:szCs w:val="18"/>
        </w:rPr>
        <w:t>€  1.</w:t>
      </w:r>
      <w:r w:rsidR="00AE2E55">
        <w:rPr>
          <w:rFonts w:ascii="Verdana" w:hAnsi="Verdana"/>
          <w:sz w:val="18"/>
          <w:szCs w:val="18"/>
        </w:rPr>
        <w:t>112</w:t>
      </w:r>
      <w:proofErr w:type="gramEnd"/>
      <w:r>
        <w:rPr>
          <w:rFonts w:ascii="Verdana" w:hAnsi="Verdana"/>
          <w:sz w:val="18"/>
          <w:szCs w:val="18"/>
        </w:rPr>
        <w:t>,-</w:t>
      </w:r>
    </w:p>
    <w:p w14:paraId="5BDA3592" w14:textId="77777777" w:rsidR="00244E04" w:rsidRDefault="00244E04" w:rsidP="00244E04">
      <w:pPr>
        <w:rPr>
          <w:rFonts w:ascii="Verdana" w:hAnsi="Verdana"/>
          <w:b/>
          <w:sz w:val="20"/>
        </w:rPr>
      </w:pPr>
    </w:p>
    <w:p w14:paraId="3989FD7D" w14:textId="15CA2A6B" w:rsidR="008270CE" w:rsidRPr="001C291E" w:rsidRDefault="008270CE" w:rsidP="00B84244">
      <w:pPr>
        <w:rPr>
          <w:rFonts w:ascii="Verdana" w:hAnsi="Verdana"/>
          <w:b/>
          <w:sz w:val="20"/>
        </w:rPr>
      </w:pPr>
    </w:p>
    <w:sectPr w:rsidR="008270CE" w:rsidRPr="001C291E"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51E1" w14:textId="77777777" w:rsidR="00920D79" w:rsidRDefault="00920D79">
      <w:r>
        <w:separator/>
      </w:r>
    </w:p>
  </w:endnote>
  <w:endnote w:type="continuationSeparator" w:id="0">
    <w:p w14:paraId="2DE23A00" w14:textId="77777777" w:rsidR="00920D79" w:rsidRDefault="0092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64A" w14:textId="77777777" w:rsidR="0002796F" w:rsidRPr="00C6192C" w:rsidRDefault="0002796F">
    <w:pPr>
      <w:pStyle w:val="Voettekst"/>
      <w:pBdr>
        <w:top w:val="single" w:sz="6" w:space="1" w:color="auto"/>
      </w:pBdr>
      <w:rPr>
        <w:rFonts w:ascii="Arial" w:hAnsi="Arial" w:cs="Arial"/>
        <w:b/>
        <w:sz w:val="24"/>
      </w:rPr>
    </w:pPr>
  </w:p>
  <w:p w14:paraId="22F05162" w14:textId="19AD6380" w:rsidR="0002796F" w:rsidRPr="00C6192C" w:rsidRDefault="0002796F"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00FB516F">
      <w:rPr>
        <w:rFonts w:ascii="Arial" w:hAnsi="Arial" w:cs="Arial"/>
        <w:b/>
        <w:sz w:val="20"/>
      </w:rPr>
      <w:t xml:space="preserve"> 202</w:t>
    </w:r>
    <w:r w:rsidR="006A3281">
      <w:rPr>
        <w:rFonts w:ascii="Arial" w:hAnsi="Arial" w:cs="Arial"/>
        <w:b/>
        <w:sz w:val="20"/>
      </w:rPr>
      <w:t>1</w:t>
    </w:r>
    <w:r w:rsidR="00FB516F">
      <w:rPr>
        <w:rFonts w:ascii="Arial" w:hAnsi="Arial" w:cs="Arial"/>
        <w:b/>
        <w:sz w:val="20"/>
      </w:rPr>
      <w:t>-202</w:t>
    </w:r>
    <w:r w:rsidR="006A3281">
      <w:rPr>
        <w:rFonts w:ascii="Arial" w:hAnsi="Arial" w:cs="Arial"/>
        <w:b/>
        <w:sz w:val="20"/>
      </w:rPr>
      <w:t>2</w:t>
    </w:r>
    <w:r w:rsidRPr="00C6192C">
      <w:rPr>
        <w:rFonts w:ascii="Arial" w:hAnsi="Arial" w:cs="Arial"/>
        <w:b/>
        <w:sz w:val="20"/>
      </w:rPr>
      <w:t xml:space="preserve">, </w:t>
    </w:r>
    <w:r w:rsidR="0072780B">
      <w:rPr>
        <w:rFonts w:ascii="Arial" w:hAnsi="Arial" w:cs="Arial"/>
        <w:b/>
        <w:sz w:val="20"/>
      </w:rPr>
      <w:t>7 september</w:t>
    </w:r>
    <w:r>
      <w:rPr>
        <w:rFonts w:ascii="Arial" w:hAnsi="Arial" w:cs="Arial"/>
        <w:b/>
        <w:sz w:val="20"/>
      </w:rPr>
      <w:t xml:space="preserve"> 202</w:t>
    </w:r>
    <w:r w:rsidR="00AD3342">
      <w:rPr>
        <w:rFonts w:ascii="Arial" w:hAnsi="Arial" w:cs="Arial"/>
        <w:b/>
        <w:sz w:val="20"/>
      </w:rPr>
      <w:t>2</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6D6452">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54EE" w14:textId="77777777" w:rsidR="00920D79" w:rsidRDefault="00920D79">
      <w:r>
        <w:separator/>
      </w:r>
    </w:p>
  </w:footnote>
  <w:footnote w:type="continuationSeparator" w:id="0">
    <w:p w14:paraId="4CF3D3A0" w14:textId="77777777" w:rsidR="00920D79" w:rsidRDefault="00920D79">
      <w:r>
        <w:continuationSeparator/>
      </w:r>
    </w:p>
  </w:footnote>
  <w:footnote w:id="1">
    <w:p w14:paraId="4993FFDA" w14:textId="77777777" w:rsidR="0002796F" w:rsidRPr="00537C49" w:rsidRDefault="0002796F">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02796F" w:rsidRDefault="0002796F">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63A9A466" w:rsidR="0002796F" w:rsidRDefault="0002796F">
      <w:pPr>
        <w:pStyle w:val="Voetnoottekst"/>
      </w:pPr>
      <w:r>
        <w:rPr>
          <w:rStyle w:val="Voetnootmarkering"/>
        </w:rPr>
        <w:footnoteRef/>
      </w:r>
      <w:r>
        <w:t xml:space="preserve"> Leerlingen op een SBO die een beschikking h</w:t>
      </w:r>
      <w:r w:rsidR="00205F09">
        <w:t>adde</w:t>
      </w:r>
      <w:r>
        <w:t>n van voor 1 aug. 2014 en na die datum overg</w:t>
      </w:r>
      <w:r w:rsidR="00205F09">
        <w:t xml:space="preserve">ingen </w:t>
      </w:r>
      <w:r>
        <w:t>naar een SBO in een ander SWV, dien</w:t>
      </w:r>
      <w:r w:rsidR="00205F09">
        <w:t>d</w:t>
      </w:r>
      <w:r>
        <w:t>en een TLV van het eerste SWV mee te krijgen waarna vervolgens het tweede SWV beoordeel</w:t>
      </w:r>
      <w:r w:rsidR="00205F09">
        <w:t>de</w:t>
      </w:r>
      <w:r>
        <w:t xml:space="preserve"> of zij ook een TLV afg</w:t>
      </w:r>
      <w:r w:rsidR="00205F09">
        <w:t>a</w:t>
      </w:r>
      <w:r>
        <w:t>ven. Dit is formeel nodig omdat de wet spreekt over TLV en de oude beschikking als zodanig niet meer bestaat.</w:t>
      </w:r>
    </w:p>
  </w:footnote>
  <w:footnote w:id="4">
    <w:p w14:paraId="5D3F9E86" w14:textId="43BCDE38" w:rsidR="001F39C4" w:rsidRDefault="001F39C4">
      <w:pPr>
        <w:pStyle w:val="Voetnoottekst"/>
      </w:pPr>
      <w:r>
        <w:rPr>
          <w:rStyle w:val="Voetnootmarkering"/>
        </w:rPr>
        <w:footnoteRef/>
      </w:r>
      <w:r>
        <w:t xml:space="preserve"> </w:t>
      </w:r>
      <w:r>
        <w:rPr>
          <w:rFonts w:ascii="Arial" w:hAnsi="Arial" w:cs="Arial"/>
        </w:rPr>
        <w:t xml:space="preserve">Dat zijn het adviesbureau Keizer die ook deze notitie heeft gemaakt en Infinite Financieel </w:t>
      </w:r>
      <w:r w:rsidR="00AB3671">
        <w:rPr>
          <w:rFonts w:ascii="Arial" w:hAnsi="Arial" w:cs="Arial"/>
        </w:rPr>
        <w:t>B.V.</w:t>
      </w:r>
    </w:p>
  </w:footnote>
  <w:footnote w:id="5">
    <w:p w14:paraId="0823FF2E" w14:textId="77777777" w:rsidR="0002796F" w:rsidRPr="002D3997" w:rsidRDefault="0002796F">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6">
    <w:p w14:paraId="1487583F" w14:textId="77777777" w:rsidR="0002796F" w:rsidRPr="003B1A4F" w:rsidRDefault="0002796F">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0BA4DDB0" w14:textId="7A197225" w:rsidR="00B422F2" w:rsidRDefault="00B422F2">
      <w:pPr>
        <w:pStyle w:val="Voetnoottekst"/>
      </w:pPr>
      <w:r>
        <w:rPr>
          <w:rStyle w:val="Voetnootmarkering"/>
        </w:rPr>
        <w:footnoteRef/>
      </w:r>
      <w:r>
        <w:t xml:space="preserve"> PCL: Permanente Commissie Leerlingenzorg</w:t>
      </w:r>
    </w:p>
  </w:footnote>
  <w:footnote w:id="8">
    <w:p w14:paraId="33CE32AF" w14:textId="1CBC4568" w:rsidR="0002796F" w:rsidRPr="00A90FD9" w:rsidRDefault="0002796F"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w:t>
      </w:r>
      <w:r w:rsidR="00605D6E">
        <w:rPr>
          <w:rFonts w:asciiTheme="minorHAnsi" w:hAnsiTheme="minorHAnsi" w:cstheme="minorHAnsi"/>
          <w:sz w:val="18"/>
          <w:szCs w:val="18"/>
        </w:rPr>
        <w:t>1</w:t>
      </w:r>
      <w:r w:rsidRPr="00A90FD9">
        <w:rPr>
          <w:rFonts w:asciiTheme="minorHAnsi" w:hAnsiTheme="minorHAnsi" w:cstheme="minorHAnsi"/>
          <w:sz w:val="18"/>
          <w:szCs w:val="18"/>
        </w:rPr>
        <w:t xml:space="preserve"> </w:t>
      </w:r>
      <w:r>
        <w:rPr>
          <w:rFonts w:asciiTheme="minorHAnsi" w:hAnsiTheme="minorHAnsi" w:cstheme="minorHAnsi"/>
          <w:sz w:val="18"/>
          <w:szCs w:val="18"/>
        </w:rPr>
        <w:t>rond de € 23</w:t>
      </w:r>
      <w:r w:rsidR="00605D6E">
        <w:rPr>
          <w:rFonts w:asciiTheme="minorHAnsi" w:hAnsiTheme="minorHAnsi" w:cstheme="minorHAnsi"/>
          <w:sz w:val="18"/>
          <w:szCs w:val="18"/>
        </w:rPr>
        <w:t>9</w:t>
      </w:r>
      <w:r w:rsidRPr="00A90FD9">
        <w:rPr>
          <w:rFonts w:asciiTheme="minorHAnsi" w:hAnsiTheme="minorHAnsi" w:cstheme="minorHAnsi"/>
          <w:sz w:val="18"/>
          <w:szCs w:val="18"/>
        </w:rPr>
        <w:t>.</w:t>
      </w:r>
    </w:p>
  </w:footnote>
  <w:footnote w:id="9">
    <w:p w14:paraId="087B45CF" w14:textId="123F1CED" w:rsidR="0002796F" w:rsidRPr="00A90FD9" w:rsidRDefault="0002796F">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proofErr w:type="gramStart"/>
      <w:r>
        <w:rPr>
          <w:rFonts w:asciiTheme="minorHAnsi" w:hAnsiTheme="minorHAnsi" w:cstheme="minorHAnsi"/>
          <w:sz w:val="18"/>
          <w:szCs w:val="18"/>
        </w:rPr>
        <w:t>IOBK</w:t>
      </w:r>
      <w:r w:rsidRPr="00A90FD9">
        <w:rPr>
          <w:rFonts w:asciiTheme="minorHAnsi" w:hAnsiTheme="minorHAnsi" w:cstheme="minorHAnsi"/>
          <w:sz w:val="18"/>
          <w:szCs w:val="18"/>
        </w:rPr>
        <w:t xml:space="preserve"> groep</w:t>
      </w:r>
      <w:proofErr w:type="gramEnd"/>
      <w:r w:rsidRPr="00A90FD9">
        <w:rPr>
          <w:rFonts w:asciiTheme="minorHAnsi" w:hAnsiTheme="minorHAnsi" w:cstheme="minorHAnsi"/>
          <w:sz w:val="18"/>
          <w:szCs w:val="18"/>
        </w:rPr>
        <w:t>. Gemiddeld zat je dan iets onder de 15 en dat is gemakshalve maar op het ronde bedrag van 14 gezet.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C93502"/>
    <w:multiLevelType w:val="hybridMultilevel"/>
    <w:tmpl w:val="A53EB44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757361390">
    <w:abstractNumId w:val="13"/>
  </w:num>
  <w:num w:numId="2" w16cid:durableId="1403407025">
    <w:abstractNumId w:val="5"/>
  </w:num>
  <w:num w:numId="3" w16cid:durableId="156919347">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16cid:durableId="55004596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586697876">
    <w:abstractNumId w:val="17"/>
  </w:num>
  <w:num w:numId="6" w16cid:durableId="1627082631">
    <w:abstractNumId w:val="11"/>
  </w:num>
  <w:num w:numId="7" w16cid:durableId="50619535">
    <w:abstractNumId w:val="23"/>
  </w:num>
  <w:num w:numId="8" w16cid:durableId="1703433388">
    <w:abstractNumId w:val="0"/>
  </w:num>
  <w:num w:numId="9" w16cid:durableId="1236163711">
    <w:abstractNumId w:val="19"/>
  </w:num>
  <w:num w:numId="10" w16cid:durableId="1812552059">
    <w:abstractNumId w:val="20"/>
  </w:num>
  <w:num w:numId="11" w16cid:durableId="1376009310">
    <w:abstractNumId w:val="10"/>
  </w:num>
  <w:num w:numId="12" w16cid:durableId="1467239609">
    <w:abstractNumId w:val="2"/>
  </w:num>
  <w:num w:numId="13" w16cid:durableId="2074505031">
    <w:abstractNumId w:val="8"/>
  </w:num>
  <w:num w:numId="14" w16cid:durableId="158230031">
    <w:abstractNumId w:val="15"/>
  </w:num>
  <w:num w:numId="15" w16cid:durableId="1153715355">
    <w:abstractNumId w:val="6"/>
  </w:num>
  <w:num w:numId="16" w16cid:durableId="652560249">
    <w:abstractNumId w:val="26"/>
  </w:num>
  <w:num w:numId="17" w16cid:durableId="1880704617">
    <w:abstractNumId w:val="9"/>
  </w:num>
  <w:num w:numId="18" w16cid:durableId="94862107">
    <w:abstractNumId w:val="18"/>
  </w:num>
  <w:num w:numId="19" w16cid:durableId="2005164441">
    <w:abstractNumId w:val="4"/>
  </w:num>
  <w:num w:numId="20" w16cid:durableId="493230218">
    <w:abstractNumId w:val="16"/>
  </w:num>
  <w:num w:numId="21" w16cid:durableId="291863521">
    <w:abstractNumId w:val="7"/>
  </w:num>
  <w:num w:numId="22" w16cid:durableId="2094085955">
    <w:abstractNumId w:val="21"/>
  </w:num>
  <w:num w:numId="23" w16cid:durableId="1214006634">
    <w:abstractNumId w:val="3"/>
  </w:num>
  <w:num w:numId="24" w16cid:durableId="1398631558">
    <w:abstractNumId w:val="22"/>
  </w:num>
  <w:num w:numId="25" w16cid:durableId="903376581">
    <w:abstractNumId w:val="14"/>
  </w:num>
  <w:num w:numId="26" w16cid:durableId="709305522">
    <w:abstractNumId w:val="24"/>
  </w:num>
  <w:num w:numId="27" w16cid:durableId="1891384111">
    <w:abstractNumId w:val="12"/>
  </w:num>
  <w:num w:numId="28" w16cid:durableId="203411186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79"/>
    <w:rsid w:val="00000C98"/>
    <w:rsid w:val="00002976"/>
    <w:rsid w:val="00006133"/>
    <w:rsid w:val="000071BF"/>
    <w:rsid w:val="00012ED7"/>
    <w:rsid w:val="00022C60"/>
    <w:rsid w:val="00023EAA"/>
    <w:rsid w:val="0002796F"/>
    <w:rsid w:val="0004512F"/>
    <w:rsid w:val="000468EC"/>
    <w:rsid w:val="00050DE1"/>
    <w:rsid w:val="00051AD8"/>
    <w:rsid w:val="00052572"/>
    <w:rsid w:val="0005344B"/>
    <w:rsid w:val="00053A09"/>
    <w:rsid w:val="00055603"/>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6F7F"/>
    <w:rsid w:val="00107DD9"/>
    <w:rsid w:val="001103A5"/>
    <w:rsid w:val="001116C1"/>
    <w:rsid w:val="00115151"/>
    <w:rsid w:val="00117BF1"/>
    <w:rsid w:val="001341A8"/>
    <w:rsid w:val="00141AE4"/>
    <w:rsid w:val="001477B7"/>
    <w:rsid w:val="00154A44"/>
    <w:rsid w:val="001650E2"/>
    <w:rsid w:val="001716EC"/>
    <w:rsid w:val="001726D2"/>
    <w:rsid w:val="0017285A"/>
    <w:rsid w:val="0018154A"/>
    <w:rsid w:val="001824C5"/>
    <w:rsid w:val="001922A3"/>
    <w:rsid w:val="001923C3"/>
    <w:rsid w:val="00195911"/>
    <w:rsid w:val="0019716F"/>
    <w:rsid w:val="001A4A05"/>
    <w:rsid w:val="001A70F0"/>
    <w:rsid w:val="001B4261"/>
    <w:rsid w:val="001B5D6D"/>
    <w:rsid w:val="001C291E"/>
    <w:rsid w:val="001D6B8C"/>
    <w:rsid w:val="001E1E59"/>
    <w:rsid w:val="001E2ED4"/>
    <w:rsid w:val="001F39C4"/>
    <w:rsid w:val="001F4570"/>
    <w:rsid w:val="001F647C"/>
    <w:rsid w:val="00201A39"/>
    <w:rsid w:val="0020392D"/>
    <w:rsid w:val="00205F09"/>
    <w:rsid w:val="00212016"/>
    <w:rsid w:val="002133D3"/>
    <w:rsid w:val="00217531"/>
    <w:rsid w:val="00220D39"/>
    <w:rsid w:val="00227191"/>
    <w:rsid w:val="002347B9"/>
    <w:rsid w:val="00243EA3"/>
    <w:rsid w:val="00244E04"/>
    <w:rsid w:val="002458BF"/>
    <w:rsid w:val="00245F52"/>
    <w:rsid w:val="002500A7"/>
    <w:rsid w:val="002534D6"/>
    <w:rsid w:val="00253A24"/>
    <w:rsid w:val="00262044"/>
    <w:rsid w:val="00263622"/>
    <w:rsid w:val="0026530D"/>
    <w:rsid w:val="00273045"/>
    <w:rsid w:val="00277D84"/>
    <w:rsid w:val="00277EAD"/>
    <w:rsid w:val="00281A04"/>
    <w:rsid w:val="00284858"/>
    <w:rsid w:val="00285FA5"/>
    <w:rsid w:val="002949C2"/>
    <w:rsid w:val="002A54F4"/>
    <w:rsid w:val="002B1DB5"/>
    <w:rsid w:val="002C1D4E"/>
    <w:rsid w:val="002C218F"/>
    <w:rsid w:val="002C5ABA"/>
    <w:rsid w:val="002C6E99"/>
    <w:rsid w:val="002C6F59"/>
    <w:rsid w:val="002D16FF"/>
    <w:rsid w:val="002D18DB"/>
    <w:rsid w:val="002D2ECA"/>
    <w:rsid w:val="002D32E9"/>
    <w:rsid w:val="002D3997"/>
    <w:rsid w:val="002D454F"/>
    <w:rsid w:val="002D488F"/>
    <w:rsid w:val="002D6E82"/>
    <w:rsid w:val="002E1FE6"/>
    <w:rsid w:val="002E3132"/>
    <w:rsid w:val="002E4B90"/>
    <w:rsid w:val="002E60CE"/>
    <w:rsid w:val="002F4A3E"/>
    <w:rsid w:val="0030391F"/>
    <w:rsid w:val="003166C9"/>
    <w:rsid w:val="00335176"/>
    <w:rsid w:val="00335EF5"/>
    <w:rsid w:val="00341952"/>
    <w:rsid w:val="00343264"/>
    <w:rsid w:val="003447BD"/>
    <w:rsid w:val="00345037"/>
    <w:rsid w:val="00361DEB"/>
    <w:rsid w:val="0036744A"/>
    <w:rsid w:val="00367BC9"/>
    <w:rsid w:val="003704FD"/>
    <w:rsid w:val="00374A03"/>
    <w:rsid w:val="0037534E"/>
    <w:rsid w:val="00380A69"/>
    <w:rsid w:val="003910E9"/>
    <w:rsid w:val="0039223D"/>
    <w:rsid w:val="003A1348"/>
    <w:rsid w:val="003A5ECC"/>
    <w:rsid w:val="003B1235"/>
    <w:rsid w:val="003B1A4F"/>
    <w:rsid w:val="003B4807"/>
    <w:rsid w:val="003B4CEF"/>
    <w:rsid w:val="003B4F91"/>
    <w:rsid w:val="003B5296"/>
    <w:rsid w:val="003B75D5"/>
    <w:rsid w:val="003B78DB"/>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15A1"/>
    <w:rsid w:val="00413F3D"/>
    <w:rsid w:val="00415916"/>
    <w:rsid w:val="004171CC"/>
    <w:rsid w:val="004204CB"/>
    <w:rsid w:val="00420E42"/>
    <w:rsid w:val="00422AAC"/>
    <w:rsid w:val="0042319B"/>
    <w:rsid w:val="00423994"/>
    <w:rsid w:val="00430BF5"/>
    <w:rsid w:val="0043749A"/>
    <w:rsid w:val="00437B29"/>
    <w:rsid w:val="00446D09"/>
    <w:rsid w:val="00453DF6"/>
    <w:rsid w:val="00454403"/>
    <w:rsid w:val="004559B4"/>
    <w:rsid w:val="00473037"/>
    <w:rsid w:val="00474A6F"/>
    <w:rsid w:val="004817F1"/>
    <w:rsid w:val="00481903"/>
    <w:rsid w:val="00481A34"/>
    <w:rsid w:val="00483661"/>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1AA8"/>
    <w:rsid w:val="00553285"/>
    <w:rsid w:val="00554A6F"/>
    <w:rsid w:val="00557148"/>
    <w:rsid w:val="005573D7"/>
    <w:rsid w:val="00560A77"/>
    <w:rsid w:val="005838A1"/>
    <w:rsid w:val="00583BBB"/>
    <w:rsid w:val="005926CE"/>
    <w:rsid w:val="00596BD9"/>
    <w:rsid w:val="005A0AAE"/>
    <w:rsid w:val="005A0FD6"/>
    <w:rsid w:val="005A1A1D"/>
    <w:rsid w:val="005A29E0"/>
    <w:rsid w:val="005A4208"/>
    <w:rsid w:val="005B1C81"/>
    <w:rsid w:val="005B3552"/>
    <w:rsid w:val="005B53CA"/>
    <w:rsid w:val="005C55C1"/>
    <w:rsid w:val="005D22D4"/>
    <w:rsid w:val="005D7E6C"/>
    <w:rsid w:val="005E5E65"/>
    <w:rsid w:val="005F3737"/>
    <w:rsid w:val="005F70E4"/>
    <w:rsid w:val="00601DA6"/>
    <w:rsid w:val="006027F6"/>
    <w:rsid w:val="00605D6E"/>
    <w:rsid w:val="00606B6E"/>
    <w:rsid w:val="00626467"/>
    <w:rsid w:val="006311A8"/>
    <w:rsid w:val="00633016"/>
    <w:rsid w:val="00633F2A"/>
    <w:rsid w:val="00635BE6"/>
    <w:rsid w:val="006408A7"/>
    <w:rsid w:val="00644C4F"/>
    <w:rsid w:val="00646278"/>
    <w:rsid w:val="00661C56"/>
    <w:rsid w:val="00673D9F"/>
    <w:rsid w:val="006778B7"/>
    <w:rsid w:val="00677A3E"/>
    <w:rsid w:val="00681442"/>
    <w:rsid w:val="00682DFB"/>
    <w:rsid w:val="00690E2F"/>
    <w:rsid w:val="00691C2B"/>
    <w:rsid w:val="006A1780"/>
    <w:rsid w:val="006A251A"/>
    <w:rsid w:val="006A3281"/>
    <w:rsid w:val="006A7711"/>
    <w:rsid w:val="006C621D"/>
    <w:rsid w:val="006D1AD9"/>
    <w:rsid w:val="006D4FBA"/>
    <w:rsid w:val="006D6452"/>
    <w:rsid w:val="006E0783"/>
    <w:rsid w:val="006E0B78"/>
    <w:rsid w:val="006E30AA"/>
    <w:rsid w:val="006E5518"/>
    <w:rsid w:val="006F39D0"/>
    <w:rsid w:val="00711528"/>
    <w:rsid w:val="007123B2"/>
    <w:rsid w:val="00720DD5"/>
    <w:rsid w:val="00721DC0"/>
    <w:rsid w:val="0072780B"/>
    <w:rsid w:val="007300AA"/>
    <w:rsid w:val="007317E9"/>
    <w:rsid w:val="00735770"/>
    <w:rsid w:val="0073726E"/>
    <w:rsid w:val="0074039F"/>
    <w:rsid w:val="00742598"/>
    <w:rsid w:val="00745380"/>
    <w:rsid w:val="00746898"/>
    <w:rsid w:val="00751B81"/>
    <w:rsid w:val="007617EB"/>
    <w:rsid w:val="007623D5"/>
    <w:rsid w:val="00774A8A"/>
    <w:rsid w:val="00776BAB"/>
    <w:rsid w:val="00780E89"/>
    <w:rsid w:val="0079407E"/>
    <w:rsid w:val="007960A7"/>
    <w:rsid w:val="00796EFC"/>
    <w:rsid w:val="007A087C"/>
    <w:rsid w:val="007A2527"/>
    <w:rsid w:val="007A2A71"/>
    <w:rsid w:val="007B0777"/>
    <w:rsid w:val="007B20F8"/>
    <w:rsid w:val="007B4899"/>
    <w:rsid w:val="007B78A4"/>
    <w:rsid w:val="007C2D43"/>
    <w:rsid w:val="007D110E"/>
    <w:rsid w:val="007D23E8"/>
    <w:rsid w:val="007D3290"/>
    <w:rsid w:val="007D5A02"/>
    <w:rsid w:val="007D7AA3"/>
    <w:rsid w:val="007E05B7"/>
    <w:rsid w:val="007E153E"/>
    <w:rsid w:val="007F00CD"/>
    <w:rsid w:val="007F105B"/>
    <w:rsid w:val="007F1803"/>
    <w:rsid w:val="007F5074"/>
    <w:rsid w:val="007F7533"/>
    <w:rsid w:val="00810269"/>
    <w:rsid w:val="00812464"/>
    <w:rsid w:val="00817BA5"/>
    <w:rsid w:val="00821401"/>
    <w:rsid w:val="008226AE"/>
    <w:rsid w:val="008270CE"/>
    <w:rsid w:val="00834F7D"/>
    <w:rsid w:val="00841ECC"/>
    <w:rsid w:val="0084317E"/>
    <w:rsid w:val="0085182A"/>
    <w:rsid w:val="00853681"/>
    <w:rsid w:val="00854D3B"/>
    <w:rsid w:val="0086066E"/>
    <w:rsid w:val="008867F7"/>
    <w:rsid w:val="00892746"/>
    <w:rsid w:val="008A0C97"/>
    <w:rsid w:val="008A276A"/>
    <w:rsid w:val="008A4ADB"/>
    <w:rsid w:val="008A68BA"/>
    <w:rsid w:val="008B6EFE"/>
    <w:rsid w:val="008D167E"/>
    <w:rsid w:val="008D4285"/>
    <w:rsid w:val="008E2F8E"/>
    <w:rsid w:val="008E62C7"/>
    <w:rsid w:val="008E676F"/>
    <w:rsid w:val="008F45FF"/>
    <w:rsid w:val="008F47C1"/>
    <w:rsid w:val="008F481D"/>
    <w:rsid w:val="008F489E"/>
    <w:rsid w:val="008F7D40"/>
    <w:rsid w:val="009177DA"/>
    <w:rsid w:val="00920D79"/>
    <w:rsid w:val="0092682A"/>
    <w:rsid w:val="00933684"/>
    <w:rsid w:val="0093697B"/>
    <w:rsid w:val="00940E36"/>
    <w:rsid w:val="0094194D"/>
    <w:rsid w:val="00965085"/>
    <w:rsid w:val="0096596C"/>
    <w:rsid w:val="00966506"/>
    <w:rsid w:val="009716E9"/>
    <w:rsid w:val="00973510"/>
    <w:rsid w:val="009877E1"/>
    <w:rsid w:val="0099029A"/>
    <w:rsid w:val="00991330"/>
    <w:rsid w:val="00994D66"/>
    <w:rsid w:val="009A138D"/>
    <w:rsid w:val="009A2236"/>
    <w:rsid w:val="009A4AFF"/>
    <w:rsid w:val="009A7345"/>
    <w:rsid w:val="009B52F8"/>
    <w:rsid w:val="009C5A13"/>
    <w:rsid w:val="009D2C59"/>
    <w:rsid w:val="009D338F"/>
    <w:rsid w:val="009D5576"/>
    <w:rsid w:val="009D6048"/>
    <w:rsid w:val="009D7BF3"/>
    <w:rsid w:val="009E4730"/>
    <w:rsid w:val="009E4F5B"/>
    <w:rsid w:val="009E50FF"/>
    <w:rsid w:val="009F7F6E"/>
    <w:rsid w:val="00A0331C"/>
    <w:rsid w:val="00A07A00"/>
    <w:rsid w:val="00A10A5A"/>
    <w:rsid w:val="00A1352D"/>
    <w:rsid w:val="00A1738D"/>
    <w:rsid w:val="00A17C73"/>
    <w:rsid w:val="00A34BD5"/>
    <w:rsid w:val="00A426E9"/>
    <w:rsid w:val="00A438E4"/>
    <w:rsid w:val="00A50FD8"/>
    <w:rsid w:val="00A602EB"/>
    <w:rsid w:val="00A62844"/>
    <w:rsid w:val="00A64DCB"/>
    <w:rsid w:val="00A6673F"/>
    <w:rsid w:val="00A66A72"/>
    <w:rsid w:val="00A700F5"/>
    <w:rsid w:val="00A71301"/>
    <w:rsid w:val="00A73189"/>
    <w:rsid w:val="00A751AE"/>
    <w:rsid w:val="00A75C2E"/>
    <w:rsid w:val="00A76FB5"/>
    <w:rsid w:val="00A77577"/>
    <w:rsid w:val="00A82DC2"/>
    <w:rsid w:val="00A83D34"/>
    <w:rsid w:val="00A8540F"/>
    <w:rsid w:val="00A90FD9"/>
    <w:rsid w:val="00A93611"/>
    <w:rsid w:val="00A93F6B"/>
    <w:rsid w:val="00A969EE"/>
    <w:rsid w:val="00A9760A"/>
    <w:rsid w:val="00A97B2C"/>
    <w:rsid w:val="00A97CBE"/>
    <w:rsid w:val="00AA104B"/>
    <w:rsid w:val="00AA30DB"/>
    <w:rsid w:val="00AA39B7"/>
    <w:rsid w:val="00AA4A03"/>
    <w:rsid w:val="00AA6C44"/>
    <w:rsid w:val="00AA7E30"/>
    <w:rsid w:val="00AB028E"/>
    <w:rsid w:val="00AB3671"/>
    <w:rsid w:val="00AB45BA"/>
    <w:rsid w:val="00AB50EA"/>
    <w:rsid w:val="00AC3412"/>
    <w:rsid w:val="00AC3A89"/>
    <w:rsid w:val="00AD095F"/>
    <w:rsid w:val="00AD17CF"/>
    <w:rsid w:val="00AD3342"/>
    <w:rsid w:val="00AD4C85"/>
    <w:rsid w:val="00AD5115"/>
    <w:rsid w:val="00AD5D8D"/>
    <w:rsid w:val="00AD68A7"/>
    <w:rsid w:val="00AE2E55"/>
    <w:rsid w:val="00AF1F88"/>
    <w:rsid w:val="00AF23F1"/>
    <w:rsid w:val="00B01B74"/>
    <w:rsid w:val="00B16647"/>
    <w:rsid w:val="00B243D1"/>
    <w:rsid w:val="00B25AD1"/>
    <w:rsid w:val="00B30D22"/>
    <w:rsid w:val="00B422F2"/>
    <w:rsid w:val="00B440D9"/>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4EB7"/>
    <w:rsid w:val="00BF5EFD"/>
    <w:rsid w:val="00BF78DF"/>
    <w:rsid w:val="00C01514"/>
    <w:rsid w:val="00C04369"/>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27AA"/>
    <w:rsid w:val="00C731A1"/>
    <w:rsid w:val="00C7697F"/>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0501"/>
    <w:rsid w:val="00D16F67"/>
    <w:rsid w:val="00D22F58"/>
    <w:rsid w:val="00D31722"/>
    <w:rsid w:val="00D32F5F"/>
    <w:rsid w:val="00D33139"/>
    <w:rsid w:val="00D3468C"/>
    <w:rsid w:val="00D35616"/>
    <w:rsid w:val="00D436CA"/>
    <w:rsid w:val="00D4437F"/>
    <w:rsid w:val="00D443AA"/>
    <w:rsid w:val="00D44EE9"/>
    <w:rsid w:val="00D45BD0"/>
    <w:rsid w:val="00D5326C"/>
    <w:rsid w:val="00D62FD0"/>
    <w:rsid w:val="00D70EDE"/>
    <w:rsid w:val="00D70FF6"/>
    <w:rsid w:val="00D7165F"/>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444A9"/>
    <w:rsid w:val="00E51ABA"/>
    <w:rsid w:val="00E55AC5"/>
    <w:rsid w:val="00E67572"/>
    <w:rsid w:val="00E7033E"/>
    <w:rsid w:val="00E7175F"/>
    <w:rsid w:val="00E74CA2"/>
    <w:rsid w:val="00E75308"/>
    <w:rsid w:val="00E80CA6"/>
    <w:rsid w:val="00E82409"/>
    <w:rsid w:val="00E95779"/>
    <w:rsid w:val="00E96DAB"/>
    <w:rsid w:val="00EA19A8"/>
    <w:rsid w:val="00EB3141"/>
    <w:rsid w:val="00EB3423"/>
    <w:rsid w:val="00ED27DE"/>
    <w:rsid w:val="00ED3CCC"/>
    <w:rsid w:val="00ED549B"/>
    <w:rsid w:val="00ED6633"/>
    <w:rsid w:val="00EE3B00"/>
    <w:rsid w:val="00EE5081"/>
    <w:rsid w:val="00EF23C9"/>
    <w:rsid w:val="00EF7577"/>
    <w:rsid w:val="00F05925"/>
    <w:rsid w:val="00F12067"/>
    <w:rsid w:val="00F1446A"/>
    <w:rsid w:val="00F30059"/>
    <w:rsid w:val="00F36238"/>
    <w:rsid w:val="00F3673D"/>
    <w:rsid w:val="00F64E6E"/>
    <w:rsid w:val="00F71FE0"/>
    <w:rsid w:val="00F726AB"/>
    <w:rsid w:val="00F85F84"/>
    <w:rsid w:val="00FA3BAB"/>
    <w:rsid w:val="00FA4508"/>
    <w:rsid w:val="00FA6EA6"/>
    <w:rsid w:val="00FB0B39"/>
    <w:rsid w:val="00FB2FB1"/>
    <w:rsid w:val="00FB46C0"/>
    <w:rsid w:val="00FB516F"/>
    <w:rsid w:val="00FB68B4"/>
    <w:rsid w:val="00FB751E"/>
    <w:rsid w:val="00FC1198"/>
    <w:rsid w:val="00FD6796"/>
    <w:rsid w:val="00FD6AC1"/>
    <w:rsid w:val="00FE0759"/>
    <w:rsid w:val="00FE2AE0"/>
    <w:rsid w:val="00FE5CCC"/>
    <w:rsid w:val="00FE5F12"/>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unpuntpassendonderwijs-povo.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8B91-396E-4FC1-8358-B9CB1B98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11655</Words>
  <Characters>64108</Characters>
  <Application>Microsoft Office Word</Application>
  <DocSecurity>0</DocSecurity>
  <Lines>534</Lines>
  <Paragraphs>151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75612</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2022-09-07T15:35:00Z</cp:lastPrinted>
  <dcterms:created xsi:type="dcterms:W3CDTF">2022-09-07T15:37:00Z</dcterms:created>
  <dcterms:modified xsi:type="dcterms:W3CDTF">2022-09-07T15:37:00Z</dcterms:modified>
</cp:coreProperties>
</file>