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1F0A" w14:textId="7CA8EC78" w:rsidR="00C77578" w:rsidRPr="00C77578" w:rsidRDefault="00C77578" w:rsidP="00C7757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C77578">
        <w:rPr>
          <w:rFonts w:ascii="Arial" w:eastAsia="Times New Roman" w:hAnsi="Arial" w:cs="Arial"/>
          <w:b/>
          <w:caps/>
          <w:sz w:val="20"/>
          <w:szCs w:val="20"/>
          <w:u w:val="single"/>
          <w:shd w:val="clear" w:color="auto" w:fill="FFFFFF"/>
          <w:lang w:eastAsia="nl-NL"/>
        </w:rPr>
        <w:t>Vaststellingsovereenkomst</w:t>
      </w:r>
    </w:p>
    <w:p w14:paraId="3ED659BB" w14:textId="77777777" w:rsidR="00FD7DFF" w:rsidRPr="00C77578" w:rsidRDefault="00FD7DFF" w:rsidP="00FD7DF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403D40B0" w14:textId="77777777" w:rsidR="00FD7DFF" w:rsidRPr="00C77578" w:rsidRDefault="00FD7DFF" w:rsidP="00FD7DF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6B607D71" w14:textId="77777777" w:rsidR="00C77578" w:rsidRPr="005B391E" w:rsidRDefault="00C77578" w:rsidP="00C77578">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47F8E47A" w14:textId="77777777" w:rsidR="004B234E" w:rsidRPr="00CF5E4C" w:rsidRDefault="004B234E" w:rsidP="004B234E">
      <w:pPr>
        <w:pStyle w:val="Geenafstand"/>
        <w:rPr>
          <w:rFonts w:cs="Arial"/>
          <w:i w:val="0"/>
          <w:sz w:val="20"/>
          <w:szCs w:val="20"/>
        </w:rPr>
      </w:pPr>
      <w:r w:rsidRPr="00CF5E4C">
        <w:rPr>
          <w:rFonts w:cs="Arial"/>
          <w:i w:val="0"/>
          <w:sz w:val="20"/>
          <w:szCs w:val="20"/>
        </w:rPr>
        <w:t xml:space="preserve">De werkgever </w:t>
      </w:r>
      <w:r w:rsidRPr="00CF5E4C">
        <w:rPr>
          <w:rFonts w:cs="Arial"/>
          <w:sz w:val="20"/>
          <w:szCs w:val="20"/>
        </w:rPr>
        <w:t>&lt;</w:t>
      </w:r>
      <w:r w:rsidRPr="00CF5E4C">
        <w:rPr>
          <w:rFonts w:cs="Arial"/>
          <w:color w:val="FF0000"/>
          <w:sz w:val="20"/>
          <w:szCs w:val="20"/>
        </w:rPr>
        <w:t>naam stichting</w:t>
      </w:r>
      <w:r w:rsidRPr="00CF5E4C">
        <w:rPr>
          <w:rFonts w:cs="Arial"/>
          <w:sz w:val="20"/>
          <w:szCs w:val="20"/>
        </w:rPr>
        <w:t>&gt;,</w:t>
      </w:r>
      <w:r w:rsidRPr="00CF5E4C">
        <w:rPr>
          <w:rFonts w:cs="Arial"/>
          <w:i w:val="0"/>
          <w:sz w:val="20"/>
          <w:szCs w:val="20"/>
        </w:rPr>
        <w:t xml:space="preserve"> gevestigd en kantoorhoudend aan de </w:t>
      </w:r>
      <w:r w:rsidRPr="00CF5E4C">
        <w:rPr>
          <w:rFonts w:cs="Arial"/>
          <w:sz w:val="20"/>
          <w:szCs w:val="20"/>
        </w:rPr>
        <w:t>&lt;</w:t>
      </w:r>
      <w:r w:rsidRPr="00CF5E4C">
        <w:rPr>
          <w:rFonts w:cs="Arial"/>
          <w:color w:val="FF0000"/>
          <w:sz w:val="20"/>
          <w:szCs w:val="20"/>
        </w:rPr>
        <w:t>adres, postcode, plaats</w:t>
      </w:r>
      <w:r w:rsidRPr="00CF5E4C">
        <w:rPr>
          <w:rFonts w:cs="Arial"/>
          <w:sz w:val="20"/>
          <w:szCs w:val="20"/>
        </w:rPr>
        <w:t>&gt;</w:t>
      </w:r>
      <w:r w:rsidRPr="00CF5E4C">
        <w:rPr>
          <w:rFonts w:cs="Arial"/>
          <w:i w:val="0"/>
          <w:sz w:val="20"/>
          <w:szCs w:val="20"/>
        </w:rPr>
        <w:t xml:space="preserve">, te dezer zake rechtsgeldig vertegenwoordigd door </w:t>
      </w:r>
      <w:r w:rsidRPr="00CF5E4C">
        <w:rPr>
          <w:rFonts w:cs="Arial"/>
          <w:sz w:val="20"/>
          <w:szCs w:val="20"/>
        </w:rPr>
        <w:t>&lt;</w:t>
      </w:r>
      <w:r w:rsidRPr="00CF5E4C">
        <w:rPr>
          <w:rFonts w:cs="Arial"/>
          <w:color w:val="FF0000"/>
          <w:sz w:val="20"/>
          <w:szCs w:val="20"/>
        </w:rPr>
        <w:t xml:space="preserve">naam gevolmachtigde </w:t>
      </w:r>
      <w:r w:rsidRPr="00CF5E4C">
        <w:rPr>
          <w:rFonts w:cs="Arial"/>
          <w:sz w:val="20"/>
          <w:szCs w:val="20"/>
        </w:rPr>
        <w:t>&gt;</w:t>
      </w:r>
      <w:r w:rsidRPr="00CF5E4C">
        <w:rPr>
          <w:rFonts w:cs="Arial"/>
          <w:i w:val="0"/>
          <w:sz w:val="20"/>
          <w:szCs w:val="20"/>
        </w:rPr>
        <w:t xml:space="preserve"> in de functie van </w:t>
      </w:r>
      <w:r w:rsidRPr="00CF5E4C">
        <w:rPr>
          <w:rFonts w:cs="Arial"/>
          <w:sz w:val="20"/>
          <w:szCs w:val="20"/>
        </w:rPr>
        <w:t>&lt;</w:t>
      </w:r>
      <w:r w:rsidRPr="00CF5E4C">
        <w:rPr>
          <w:rFonts w:cs="Arial"/>
          <w:color w:val="FF0000"/>
          <w:sz w:val="20"/>
          <w:szCs w:val="20"/>
        </w:rPr>
        <w:t>naam functie</w:t>
      </w:r>
      <w:r w:rsidRPr="00CF5E4C">
        <w:rPr>
          <w:rFonts w:cs="Arial"/>
          <w:sz w:val="20"/>
          <w:szCs w:val="20"/>
        </w:rPr>
        <w:t>&gt;</w:t>
      </w:r>
      <w:r w:rsidRPr="00CF5E4C">
        <w:rPr>
          <w:rFonts w:cs="Arial"/>
          <w:i w:val="0"/>
          <w:sz w:val="20"/>
          <w:szCs w:val="20"/>
        </w:rPr>
        <w:t xml:space="preserve">, hierna te noemen “werkgever” </w:t>
      </w:r>
    </w:p>
    <w:p w14:paraId="3261F809" w14:textId="77777777" w:rsidR="004B234E" w:rsidRPr="00CF5E4C" w:rsidRDefault="004B234E" w:rsidP="004B234E">
      <w:pPr>
        <w:pStyle w:val="Geenafstand"/>
        <w:rPr>
          <w:rFonts w:cs="Arial"/>
          <w:i w:val="0"/>
          <w:sz w:val="20"/>
          <w:szCs w:val="20"/>
        </w:rPr>
      </w:pPr>
    </w:p>
    <w:p w14:paraId="73753155" w14:textId="77777777" w:rsidR="004B234E" w:rsidRPr="00CF5E4C" w:rsidRDefault="004B234E" w:rsidP="004B234E">
      <w:pPr>
        <w:pStyle w:val="Geenafstand"/>
        <w:rPr>
          <w:rFonts w:cs="Arial"/>
          <w:i w:val="0"/>
          <w:sz w:val="20"/>
          <w:szCs w:val="20"/>
        </w:rPr>
      </w:pPr>
      <w:r w:rsidRPr="00CF5E4C">
        <w:rPr>
          <w:rFonts w:cs="Arial"/>
          <w:i w:val="0"/>
          <w:sz w:val="20"/>
          <w:szCs w:val="20"/>
        </w:rPr>
        <w:t>en</w:t>
      </w:r>
    </w:p>
    <w:p w14:paraId="71F26F54" w14:textId="77777777" w:rsidR="004B234E" w:rsidRPr="00CF5E4C" w:rsidRDefault="004B234E" w:rsidP="004B234E">
      <w:pPr>
        <w:pStyle w:val="Geenafstand"/>
        <w:rPr>
          <w:rFonts w:cs="Arial"/>
          <w:i w:val="0"/>
          <w:sz w:val="20"/>
          <w:szCs w:val="20"/>
        </w:rPr>
      </w:pPr>
    </w:p>
    <w:p w14:paraId="7CA5E79E" w14:textId="77777777" w:rsidR="004B234E" w:rsidRPr="00CF5E4C" w:rsidRDefault="004B234E" w:rsidP="004B234E">
      <w:pPr>
        <w:pStyle w:val="Geenafstand"/>
        <w:rPr>
          <w:rFonts w:cs="Arial"/>
          <w:i w:val="0"/>
          <w:sz w:val="20"/>
          <w:szCs w:val="20"/>
        </w:rPr>
      </w:pPr>
      <w:r w:rsidRPr="00CF5E4C">
        <w:rPr>
          <w:rFonts w:cs="Arial"/>
          <w:sz w:val="20"/>
          <w:szCs w:val="20"/>
        </w:rPr>
        <w:t>&lt;</w:t>
      </w:r>
      <w:r w:rsidRPr="00CF5E4C">
        <w:rPr>
          <w:rFonts w:cs="Arial"/>
          <w:color w:val="FF0000"/>
          <w:sz w:val="20"/>
          <w:szCs w:val="20"/>
        </w:rPr>
        <w:t>De heer/mevrouw naam, voornamen werknemer</w:t>
      </w:r>
      <w:r w:rsidRPr="00CF5E4C">
        <w:rPr>
          <w:rFonts w:cs="Arial"/>
          <w:sz w:val="20"/>
          <w:szCs w:val="20"/>
        </w:rPr>
        <w:t>&gt;</w:t>
      </w:r>
      <w:r w:rsidRPr="00CF5E4C">
        <w:rPr>
          <w:rFonts w:cs="Arial"/>
          <w:i w:val="0"/>
          <w:sz w:val="20"/>
          <w:szCs w:val="20"/>
        </w:rPr>
        <w:t xml:space="preserve">, geboren op </w:t>
      </w:r>
      <w:r w:rsidRPr="00CF5E4C">
        <w:rPr>
          <w:rFonts w:cs="Arial"/>
          <w:sz w:val="20"/>
          <w:szCs w:val="20"/>
        </w:rPr>
        <w:t>&lt;</w:t>
      </w:r>
      <w:r w:rsidRPr="00CF5E4C">
        <w:rPr>
          <w:rFonts w:cs="Arial"/>
          <w:color w:val="FF0000"/>
          <w:sz w:val="20"/>
          <w:szCs w:val="20"/>
        </w:rPr>
        <w:t>geboortedatum</w:t>
      </w:r>
      <w:r w:rsidRPr="00CF5E4C">
        <w:rPr>
          <w:rFonts w:cs="Arial"/>
          <w:sz w:val="20"/>
          <w:szCs w:val="20"/>
        </w:rPr>
        <w:t>&gt;</w:t>
      </w:r>
      <w:r w:rsidRPr="00CF5E4C">
        <w:rPr>
          <w:rFonts w:cs="Arial"/>
          <w:i w:val="0"/>
          <w:sz w:val="20"/>
          <w:szCs w:val="20"/>
        </w:rPr>
        <w:t xml:space="preserve"> te  </w:t>
      </w:r>
      <w:r w:rsidRPr="00CF5E4C">
        <w:rPr>
          <w:rFonts w:cs="Arial"/>
          <w:sz w:val="20"/>
          <w:szCs w:val="20"/>
        </w:rPr>
        <w:t>&lt;</w:t>
      </w:r>
      <w:r w:rsidRPr="00CF5E4C">
        <w:rPr>
          <w:rFonts w:cs="Arial"/>
          <w:color w:val="FF0000"/>
          <w:sz w:val="20"/>
          <w:szCs w:val="20"/>
        </w:rPr>
        <w:t>geboorteplaats</w:t>
      </w:r>
      <w:r w:rsidRPr="00CF5E4C">
        <w:rPr>
          <w:rFonts w:cs="Arial"/>
          <w:sz w:val="20"/>
          <w:szCs w:val="20"/>
        </w:rPr>
        <w:t>&gt;</w:t>
      </w:r>
      <w:r w:rsidRPr="00CF5E4C">
        <w:rPr>
          <w:rFonts w:cs="Arial"/>
          <w:i w:val="0"/>
          <w:sz w:val="20"/>
          <w:szCs w:val="20"/>
        </w:rPr>
        <w:t xml:space="preserve"> en woonachtig te </w:t>
      </w:r>
      <w:r w:rsidRPr="00CF5E4C">
        <w:rPr>
          <w:rFonts w:cs="Arial"/>
          <w:sz w:val="20"/>
          <w:szCs w:val="20"/>
        </w:rPr>
        <w:t>&lt;</w:t>
      </w:r>
      <w:r w:rsidRPr="00CF5E4C">
        <w:rPr>
          <w:rFonts w:cs="Arial"/>
          <w:color w:val="FF0000"/>
          <w:sz w:val="20"/>
          <w:szCs w:val="20"/>
        </w:rPr>
        <w:t>woonplaats, postcode, adres</w:t>
      </w:r>
      <w:r w:rsidRPr="00CF5E4C">
        <w:rPr>
          <w:rFonts w:cs="Arial"/>
          <w:sz w:val="20"/>
          <w:szCs w:val="20"/>
        </w:rPr>
        <w:t>&gt;</w:t>
      </w:r>
      <w:r w:rsidRPr="00CF5E4C">
        <w:rPr>
          <w:rFonts w:cs="Arial"/>
          <w:i w:val="0"/>
          <w:sz w:val="20"/>
          <w:szCs w:val="20"/>
        </w:rPr>
        <w:t>,  hierna te noemen “werknemer”.</w:t>
      </w:r>
    </w:p>
    <w:p w14:paraId="6D98BECD" w14:textId="77777777" w:rsidR="00FD7DFF" w:rsidRPr="00C77578" w:rsidRDefault="00FD7DFF" w:rsidP="00FD7DFF">
      <w:pPr>
        <w:shd w:val="clear" w:color="auto" w:fill="FFFFFF"/>
        <w:spacing w:after="0" w:line="336" w:lineRule="atLeast"/>
        <w:rPr>
          <w:rFonts w:ascii="Arial" w:eastAsia="Times New Roman" w:hAnsi="Arial" w:cs="Arial"/>
          <w:sz w:val="20"/>
          <w:szCs w:val="20"/>
          <w:shd w:val="clear" w:color="auto" w:fill="FFFFFF"/>
          <w:lang w:eastAsia="nl-NL"/>
        </w:rPr>
      </w:pPr>
    </w:p>
    <w:p w14:paraId="17DCA8F3" w14:textId="48DF0D02" w:rsidR="00FD7DFF" w:rsidRPr="00C77578" w:rsidRDefault="00C77578" w:rsidP="00FD7DFF">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IN AANMERKING NEMENDE DAT:</w:t>
      </w:r>
      <w:r w:rsidR="00FD7DFF" w:rsidRPr="00C77578">
        <w:rPr>
          <w:rFonts w:ascii="Arial" w:eastAsia="Times New Roman" w:hAnsi="Arial" w:cs="Arial"/>
          <w:sz w:val="20"/>
          <w:szCs w:val="20"/>
          <w:lang w:eastAsia="nl-NL"/>
        </w:rPr>
        <w:br/>
      </w:r>
    </w:p>
    <w:p w14:paraId="080A8BD0" w14:textId="77777777" w:rsidR="004B234E" w:rsidRDefault="004B234E" w:rsidP="004B234E">
      <w:pPr>
        <w:pStyle w:val="Lijstalinea"/>
        <w:numPr>
          <w:ilvl w:val="0"/>
          <w:numId w:val="5"/>
        </w:numPr>
        <w:contextualSpacing/>
        <w:rPr>
          <w:rFonts w:ascii="Arial" w:hAnsi="Arial" w:cs="Arial"/>
          <w:sz w:val="20"/>
          <w:szCs w:val="20"/>
        </w:rPr>
      </w:pPr>
      <w:r w:rsidRPr="0007609D">
        <w:rPr>
          <w:rFonts w:ascii="Arial" w:hAnsi="Arial" w:cs="Arial"/>
          <w:sz w:val="20"/>
          <w:szCs w:val="20"/>
          <w:shd w:val="clear" w:color="auto" w:fill="FFFFFF"/>
        </w:rPr>
        <w:t xml:space="preserve">Werknemer </w:t>
      </w:r>
      <w:r w:rsidRPr="0007609D">
        <w:rPr>
          <w:rFonts w:ascii="Arial" w:hAnsi="Arial" w:cs="Arial"/>
          <w:sz w:val="20"/>
          <w:szCs w:val="20"/>
        </w:rPr>
        <w:t xml:space="preserve">sinds </w:t>
      </w:r>
      <w:r w:rsidRPr="004B234E">
        <w:rPr>
          <w:rFonts w:ascii="Arial" w:hAnsi="Arial" w:cs="Arial"/>
          <w:i/>
          <w:iCs/>
          <w:color w:val="FF0000"/>
          <w:sz w:val="20"/>
          <w:szCs w:val="20"/>
        </w:rPr>
        <w:t>&lt;datum indiensttreding&gt;</w:t>
      </w:r>
      <w:r w:rsidRPr="0007609D">
        <w:rPr>
          <w:rFonts w:ascii="Arial" w:hAnsi="Arial" w:cs="Arial"/>
          <w:sz w:val="20"/>
          <w:szCs w:val="20"/>
        </w:rPr>
        <w:t xml:space="preserve"> in dienst is bij werkgever, laatstelijk in de functie van</w:t>
      </w:r>
      <w:r w:rsidRPr="0007609D">
        <w:rPr>
          <w:rFonts w:ascii="Arial" w:hAnsi="Arial" w:cs="Arial"/>
          <w:color w:val="FF0000"/>
          <w:sz w:val="20"/>
          <w:szCs w:val="20"/>
        </w:rPr>
        <w:t xml:space="preserve"> </w:t>
      </w:r>
      <w:r w:rsidRPr="004B234E">
        <w:rPr>
          <w:rFonts w:ascii="Arial" w:hAnsi="Arial" w:cs="Arial"/>
          <w:i/>
          <w:iCs/>
          <w:color w:val="FF0000"/>
          <w:sz w:val="20"/>
          <w:szCs w:val="20"/>
        </w:rPr>
        <w:t>&lt;naam functie&gt;</w:t>
      </w:r>
      <w:r w:rsidRPr="0007609D">
        <w:rPr>
          <w:rFonts w:ascii="Arial" w:hAnsi="Arial" w:cs="Arial"/>
          <w:sz w:val="20"/>
          <w:szCs w:val="20"/>
        </w:rPr>
        <w:t xml:space="preserve">, in een dienstverband voor </w:t>
      </w:r>
      <w:r w:rsidRPr="004B234E">
        <w:rPr>
          <w:rFonts w:ascii="Arial" w:hAnsi="Arial" w:cs="Arial"/>
          <w:i/>
          <w:iCs/>
          <w:color w:val="FF0000"/>
          <w:sz w:val="20"/>
          <w:szCs w:val="20"/>
        </w:rPr>
        <w:t>&lt;bepaalde/onbepaalde tijd&gt;</w:t>
      </w:r>
      <w:r w:rsidRPr="0007609D">
        <w:rPr>
          <w:rFonts w:ascii="Arial" w:hAnsi="Arial" w:cs="Arial"/>
          <w:sz w:val="20"/>
          <w:szCs w:val="20"/>
        </w:rPr>
        <w:t xml:space="preserve">, met een betrekkingsomvang van </w:t>
      </w:r>
      <w:r w:rsidRPr="001936AB">
        <w:rPr>
          <w:rFonts w:ascii="Arial" w:hAnsi="Arial" w:cs="Arial"/>
          <w:i/>
          <w:iCs/>
          <w:color w:val="FF0000"/>
          <w:sz w:val="20"/>
          <w:szCs w:val="20"/>
        </w:rPr>
        <w:t>&lt;omvang wtf&gt;</w:t>
      </w:r>
      <w:r w:rsidRPr="001936AB">
        <w:rPr>
          <w:rFonts w:ascii="Arial" w:hAnsi="Arial" w:cs="Arial"/>
          <w:color w:val="FF0000"/>
          <w:sz w:val="20"/>
          <w:szCs w:val="20"/>
        </w:rPr>
        <w:t xml:space="preserve">  </w:t>
      </w:r>
      <w:r w:rsidRPr="0007609D">
        <w:rPr>
          <w:rFonts w:ascii="Arial" w:hAnsi="Arial" w:cs="Arial"/>
          <w:sz w:val="20"/>
          <w:szCs w:val="20"/>
        </w:rPr>
        <w:t xml:space="preserve">tegen een brutosalaris van € </w:t>
      </w:r>
      <w:r w:rsidRPr="004B234E">
        <w:rPr>
          <w:rFonts w:ascii="Arial" w:hAnsi="Arial" w:cs="Arial"/>
          <w:i/>
          <w:iCs/>
          <w:color w:val="FF0000"/>
          <w:sz w:val="20"/>
          <w:szCs w:val="20"/>
        </w:rPr>
        <w:t>&lt;salarisbedrag&gt;</w:t>
      </w:r>
      <w:r w:rsidRPr="0007609D">
        <w:rPr>
          <w:rFonts w:ascii="Arial" w:hAnsi="Arial" w:cs="Arial"/>
          <w:sz w:val="20"/>
          <w:szCs w:val="20"/>
        </w:rPr>
        <w:t xml:space="preserve"> per maand, exclusief vakantietoeslag van 8% en overige emolumenten.</w:t>
      </w:r>
    </w:p>
    <w:p w14:paraId="44FAF70A" w14:textId="77777777" w:rsidR="004B234E" w:rsidRDefault="004B234E" w:rsidP="004B234E">
      <w:pPr>
        <w:spacing w:after="0" w:line="240" w:lineRule="auto"/>
        <w:ind w:left="360"/>
        <w:contextualSpacing/>
        <w:rPr>
          <w:rFonts w:ascii="Arial" w:hAnsi="Arial" w:cs="Arial"/>
          <w:sz w:val="20"/>
          <w:szCs w:val="20"/>
        </w:rPr>
      </w:pPr>
    </w:p>
    <w:p w14:paraId="30EA8CF0" w14:textId="34C3DA13" w:rsidR="00374A2D" w:rsidRPr="004B234E" w:rsidRDefault="00374A2D" w:rsidP="004B234E">
      <w:pPr>
        <w:pStyle w:val="Lijstalinea"/>
        <w:numPr>
          <w:ilvl w:val="0"/>
          <w:numId w:val="5"/>
        </w:numPr>
        <w:contextualSpacing/>
        <w:rPr>
          <w:rFonts w:ascii="Arial" w:hAnsi="Arial" w:cs="Arial"/>
          <w:sz w:val="20"/>
          <w:szCs w:val="20"/>
        </w:rPr>
      </w:pPr>
      <w:r w:rsidRPr="004B234E">
        <w:rPr>
          <w:rFonts w:ascii="Arial" w:hAnsi="Arial" w:cs="Arial"/>
          <w:sz w:val="20"/>
          <w:szCs w:val="20"/>
        </w:rPr>
        <w:t>Werknemer bij werkgever</w:t>
      </w:r>
      <w:r w:rsidR="00615FAB" w:rsidRPr="004B234E">
        <w:rPr>
          <w:rFonts w:ascii="Arial" w:hAnsi="Arial" w:cs="Arial"/>
          <w:sz w:val="20"/>
          <w:szCs w:val="20"/>
        </w:rPr>
        <w:t xml:space="preserve"> heeft</w:t>
      </w:r>
      <w:r w:rsidRPr="004B234E">
        <w:rPr>
          <w:rFonts w:ascii="Arial" w:hAnsi="Arial" w:cs="Arial"/>
          <w:sz w:val="20"/>
          <w:szCs w:val="20"/>
        </w:rPr>
        <w:t xml:space="preserve"> aangegeven gebruik te willen maken van de (vrijwillige) vroegpensioenregeling volgend uit het pensioenakkoord 2019. Deze regeling biedt werkgever tijdelijk de mogelijkheid om aan zijn werknemers die bijna AOW gerechtigd zijn, een vroegpensioenregeling aan te bieden waardoor zij eerder kunnen stoppen met werken. Tot een drempelvrijstelling van € 1.874 (2022) </w:t>
      </w:r>
      <w:r w:rsidR="00491DA4" w:rsidRPr="004B234E">
        <w:rPr>
          <w:rFonts w:ascii="Arial" w:hAnsi="Arial" w:cs="Arial"/>
          <w:sz w:val="20"/>
          <w:szCs w:val="20"/>
        </w:rPr>
        <w:t xml:space="preserve">per maand wordt deze uitkering niet gezien als een regeling voor vervroegd uittreden (RVU). Dit bedrag is gelijk aan de netto AOW-uitkering voor alleenstaanden. </w:t>
      </w:r>
    </w:p>
    <w:p w14:paraId="51CA49EC" w14:textId="77777777" w:rsidR="00491DA4" w:rsidRPr="00491DA4" w:rsidRDefault="00491DA4" w:rsidP="00491DA4">
      <w:pPr>
        <w:pStyle w:val="Lijstalinea"/>
        <w:rPr>
          <w:rFonts w:ascii="Arial" w:hAnsi="Arial" w:cs="Arial"/>
          <w:sz w:val="20"/>
          <w:szCs w:val="20"/>
        </w:rPr>
      </w:pPr>
    </w:p>
    <w:p w14:paraId="034D9142" w14:textId="36307FEF" w:rsidR="00491DA4" w:rsidRDefault="00491DA4" w:rsidP="00374A2D">
      <w:pPr>
        <w:pStyle w:val="Lijstalinea"/>
        <w:numPr>
          <w:ilvl w:val="0"/>
          <w:numId w:val="5"/>
        </w:numPr>
        <w:contextualSpacing/>
        <w:rPr>
          <w:rFonts w:ascii="Arial" w:hAnsi="Arial" w:cs="Arial"/>
          <w:sz w:val="20"/>
          <w:szCs w:val="20"/>
        </w:rPr>
      </w:pPr>
      <w:r>
        <w:rPr>
          <w:rFonts w:ascii="Arial" w:hAnsi="Arial" w:cs="Arial"/>
          <w:sz w:val="20"/>
          <w:szCs w:val="20"/>
        </w:rPr>
        <w:t>Werkgever heeft naar aanleiding van het verzoek van werknemer onderzocht of wordt voldaan aan de (drie) voorwaarden betreffende de versoepeling van de RVU zoals opgenomen in de Wet bedrag ineens, RVU en verlofsparen. Dit bleek het geval te zijn.</w:t>
      </w:r>
    </w:p>
    <w:p w14:paraId="4BF8B1B1" w14:textId="77777777" w:rsidR="00491DA4" w:rsidRPr="00491DA4" w:rsidRDefault="00491DA4" w:rsidP="00491DA4">
      <w:pPr>
        <w:pStyle w:val="Lijstalinea"/>
        <w:rPr>
          <w:rFonts w:ascii="Arial" w:hAnsi="Arial" w:cs="Arial"/>
          <w:sz w:val="20"/>
          <w:szCs w:val="20"/>
        </w:rPr>
      </w:pPr>
    </w:p>
    <w:p w14:paraId="7DA8B36F" w14:textId="137885F8" w:rsidR="00491DA4" w:rsidRDefault="00491DA4" w:rsidP="00374A2D">
      <w:pPr>
        <w:pStyle w:val="Lijstalinea"/>
        <w:numPr>
          <w:ilvl w:val="0"/>
          <w:numId w:val="5"/>
        </w:numPr>
        <w:contextualSpacing/>
        <w:rPr>
          <w:rFonts w:ascii="Arial" w:hAnsi="Arial" w:cs="Arial"/>
          <w:sz w:val="20"/>
          <w:szCs w:val="20"/>
        </w:rPr>
      </w:pPr>
      <w:r>
        <w:rPr>
          <w:rFonts w:ascii="Arial" w:hAnsi="Arial" w:cs="Arial"/>
          <w:sz w:val="20"/>
          <w:szCs w:val="20"/>
        </w:rPr>
        <w:t xml:space="preserve">Werknemer gebruik </w:t>
      </w:r>
      <w:r w:rsidR="00F66656">
        <w:rPr>
          <w:rFonts w:ascii="Arial" w:hAnsi="Arial" w:cs="Arial"/>
          <w:sz w:val="20"/>
          <w:szCs w:val="20"/>
        </w:rPr>
        <w:t xml:space="preserve">zal </w:t>
      </w:r>
      <w:r>
        <w:rPr>
          <w:rFonts w:ascii="Arial" w:hAnsi="Arial" w:cs="Arial"/>
          <w:sz w:val="20"/>
          <w:szCs w:val="20"/>
        </w:rPr>
        <w:t xml:space="preserve">maken van een RVU waarop de RVU-drempelvrijstelling van toepassing is. </w:t>
      </w:r>
    </w:p>
    <w:p w14:paraId="1ECC45BF" w14:textId="77777777" w:rsidR="00491DA4" w:rsidRPr="00491DA4" w:rsidRDefault="00491DA4" w:rsidP="00491DA4">
      <w:pPr>
        <w:pStyle w:val="Lijstalinea"/>
        <w:rPr>
          <w:rFonts w:ascii="Arial" w:hAnsi="Arial" w:cs="Arial"/>
          <w:sz w:val="20"/>
          <w:szCs w:val="20"/>
        </w:rPr>
      </w:pPr>
    </w:p>
    <w:p w14:paraId="5CDC8F2E" w14:textId="4F1CB9C7" w:rsidR="00491DA4" w:rsidRDefault="00491DA4" w:rsidP="00615FAB">
      <w:pPr>
        <w:pStyle w:val="Lijstalinea"/>
        <w:numPr>
          <w:ilvl w:val="0"/>
          <w:numId w:val="5"/>
        </w:numPr>
        <w:contextualSpacing/>
        <w:rPr>
          <w:rFonts w:ascii="Arial" w:hAnsi="Arial" w:cs="Arial"/>
          <w:sz w:val="20"/>
          <w:szCs w:val="20"/>
        </w:rPr>
      </w:pPr>
      <w:r w:rsidRPr="00615FAB">
        <w:rPr>
          <w:rFonts w:ascii="Arial" w:hAnsi="Arial" w:cs="Arial"/>
          <w:sz w:val="20"/>
          <w:szCs w:val="20"/>
        </w:rPr>
        <w:t>Werknemer</w:t>
      </w:r>
      <w:r w:rsidR="00F66656">
        <w:rPr>
          <w:rFonts w:ascii="Arial" w:hAnsi="Arial" w:cs="Arial"/>
          <w:sz w:val="20"/>
          <w:szCs w:val="20"/>
        </w:rPr>
        <w:t xml:space="preserve"> </w:t>
      </w:r>
      <w:r w:rsidRPr="00615FAB">
        <w:rPr>
          <w:rFonts w:ascii="Arial" w:hAnsi="Arial" w:cs="Arial"/>
          <w:sz w:val="20"/>
          <w:szCs w:val="20"/>
        </w:rPr>
        <w:t xml:space="preserve">op </w:t>
      </w:r>
      <w:r w:rsidR="004B234E" w:rsidRPr="004B234E">
        <w:rPr>
          <w:rFonts w:ascii="Arial" w:hAnsi="Arial" w:cs="Arial"/>
          <w:i/>
          <w:iCs/>
          <w:color w:val="FF0000"/>
          <w:sz w:val="20"/>
          <w:szCs w:val="20"/>
        </w:rPr>
        <w:t>&lt;datum&gt;</w:t>
      </w:r>
      <w:r w:rsidRPr="004B234E">
        <w:rPr>
          <w:rFonts w:ascii="Arial" w:hAnsi="Arial" w:cs="Arial"/>
          <w:color w:val="FF0000"/>
          <w:sz w:val="20"/>
          <w:szCs w:val="20"/>
        </w:rPr>
        <w:t xml:space="preserve"> </w:t>
      </w:r>
      <w:r w:rsidRPr="00615FAB">
        <w:rPr>
          <w:rFonts w:ascii="Arial" w:hAnsi="Arial" w:cs="Arial"/>
          <w:sz w:val="20"/>
          <w:szCs w:val="20"/>
        </w:rPr>
        <w:t>de AOW gerechtigde leeftijd</w:t>
      </w:r>
      <w:r w:rsidR="00F66656">
        <w:rPr>
          <w:rFonts w:ascii="Arial" w:hAnsi="Arial" w:cs="Arial"/>
          <w:sz w:val="20"/>
          <w:szCs w:val="20"/>
        </w:rPr>
        <w:t xml:space="preserve"> bereikt</w:t>
      </w:r>
      <w:r w:rsidRPr="00615FAB">
        <w:rPr>
          <w:rFonts w:ascii="Arial" w:hAnsi="Arial" w:cs="Arial"/>
          <w:sz w:val="20"/>
          <w:szCs w:val="20"/>
        </w:rPr>
        <w:t>. Werknemer heeft aangegeven eerder te willen stoppen met werken te weten per</w:t>
      </w:r>
      <w:r w:rsidR="004B234E">
        <w:rPr>
          <w:rFonts w:ascii="Arial" w:hAnsi="Arial" w:cs="Arial"/>
          <w:sz w:val="20"/>
          <w:szCs w:val="20"/>
        </w:rPr>
        <w:t xml:space="preserve"> </w:t>
      </w:r>
      <w:r w:rsidR="004B234E">
        <w:rPr>
          <w:rFonts w:ascii="Arial" w:hAnsi="Arial" w:cs="Arial"/>
          <w:i/>
          <w:iCs/>
          <w:color w:val="FF0000"/>
          <w:sz w:val="20"/>
          <w:szCs w:val="20"/>
        </w:rPr>
        <w:t>&lt;datum&gt;</w:t>
      </w:r>
      <w:r w:rsidRPr="00615FAB">
        <w:rPr>
          <w:rFonts w:ascii="Arial" w:hAnsi="Arial" w:cs="Arial"/>
          <w:sz w:val="20"/>
          <w:szCs w:val="20"/>
        </w:rPr>
        <w:t xml:space="preserve">. Het dienstverband </w:t>
      </w:r>
      <w:r w:rsidR="00615FAB">
        <w:rPr>
          <w:rFonts w:ascii="Arial" w:hAnsi="Arial" w:cs="Arial"/>
          <w:sz w:val="20"/>
          <w:szCs w:val="20"/>
        </w:rPr>
        <w:t xml:space="preserve">zal per </w:t>
      </w:r>
      <w:r w:rsidR="004B234E">
        <w:rPr>
          <w:rFonts w:ascii="Arial" w:hAnsi="Arial" w:cs="Arial"/>
          <w:i/>
          <w:iCs/>
          <w:color w:val="FF0000"/>
          <w:sz w:val="20"/>
          <w:szCs w:val="20"/>
        </w:rPr>
        <w:t>&lt;datum&gt;</w:t>
      </w:r>
      <w:r w:rsidR="00615FAB">
        <w:rPr>
          <w:rFonts w:ascii="Arial" w:hAnsi="Arial" w:cs="Arial"/>
          <w:sz w:val="20"/>
          <w:szCs w:val="20"/>
        </w:rPr>
        <w:t xml:space="preserve">  </w:t>
      </w:r>
      <w:bookmarkStart w:id="0" w:name="_Hlk105754336"/>
      <w:r w:rsidR="004B234E" w:rsidRPr="004B234E">
        <w:rPr>
          <w:rFonts w:ascii="Arial" w:hAnsi="Arial" w:cs="Arial"/>
          <w:color w:val="FF0000"/>
          <w:sz w:val="20"/>
          <w:szCs w:val="20"/>
        </w:rPr>
        <w:t>&lt;</w:t>
      </w:r>
      <w:r w:rsidR="004B234E">
        <w:rPr>
          <w:rFonts w:ascii="Arial" w:hAnsi="Arial" w:cs="Arial"/>
          <w:i/>
          <w:iCs/>
          <w:color w:val="FF0000"/>
          <w:sz w:val="20"/>
          <w:szCs w:val="20"/>
        </w:rPr>
        <w:t xml:space="preserve">op </w:t>
      </w:r>
      <w:r w:rsidR="00615FAB" w:rsidRPr="004B234E">
        <w:rPr>
          <w:rFonts w:ascii="Arial" w:hAnsi="Arial" w:cs="Arial"/>
          <w:i/>
          <w:iCs/>
          <w:color w:val="FF0000"/>
          <w:sz w:val="20"/>
          <w:szCs w:val="20"/>
        </w:rPr>
        <w:t>initiatief van de werknemer met wederzijds goedvinden</w:t>
      </w:r>
      <w:r w:rsidR="004B234E">
        <w:rPr>
          <w:rFonts w:ascii="Arial" w:hAnsi="Arial" w:cs="Arial"/>
          <w:i/>
          <w:iCs/>
          <w:color w:val="FF0000"/>
          <w:sz w:val="20"/>
          <w:szCs w:val="20"/>
        </w:rPr>
        <w:t>/ door opzegging van de werknemer&gt;</w:t>
      </w:r>
      <w:r w:rsidR="00615FAB">
        <w:rPr>
          <w:rFonts w:ascii="Arial" w:hAnsi="Arial" w:cs="Arial"/>
          <w:sz w:val="20"/>
          <w:szCs w:val="20"/>
        </w:rPr>
        <w:t xml:space="preserve"> </w:t>
      </w:r>
      <w:bookmarkEnd w:id="0"/>
      <w:r w:rsidR="00615FAB">
        <w:rPr>
          <w:rFonts w:ascii="Arial" w:hAnsi="Arial" w:cs="Arial"/>
          <w:sz w:val="20"/>
          <w:szCs w:val="20"/>
        </w:rPr>
        <w:t xml:space="preserve">eindigen. </w:t>
      </w:r>
    </w:p>
    <w:p w14:paraId="5A82E201" w14:textId="77777777" w:rsidR="00615FAB" w:rsidRPr="00615FAB" w:rsidRDefault="00615FAB" w:rsidP="00615FAB">
      <w:pPr>
        <w:spacing w:after="0" w:line="240" w:lineRule="auto"/>
        <w:contextualSpacing/>
        <w:rPr>
          <w:rFonts w:ascii="Arial" w:hAnsi="Arial" w:cs="Arial"/>
          <w:sz w:val="20"/>
          <w:szCs w:val="20"/>
        </w:rPr>
      </w:pPr>
    </w:p>
    <w:p w14:paraId="186459FA" w14:textId="1C0BE311" w:rsidR="00491DA4" w:rsidRDefault="00491DA4" w:rsidP="00615FAB">
      <w:pPr>
        <w:pStyle w:val="Lijstalinea"/>
        <w:numPr>
          <w:ilvl w:val="0"/>
          <w:numId w:val="5"/>
        </w:numPr>
        <w:contextualSpacing/>
        <w:rPr>
          <w:rFonts w:ascii="Arial" w:hAnsi="Arial" w:cs="Arial"/>
          <w:sz w:val="20"/>
          <w:szCs w:val="20"/>
        </w:rPr>
      </w:pPr>
      <w:r>
        <w:rPr>
          <w:rFonts w:ascii="Arial" w:hAnsi="Arial" w:cs="Arial"/>
          <w:sz w:val="20"/>
          <w:szCs w:val="20"/>
        </w:rPr>
        <w:t>De beëindiging van het dienstverband van werknemer geen verband</w:t>
      </w:r>
      <w:r w:rsidR="00F66656" w:rsidRPr="00F66656">
        <w:rPr>
          <w:rFonts w:ascii="Arial" w:eastAsiaTheme="minorHAnsi" w:hAnsi="Arial" w:cs="Arial"/>
          <w:sz w:val="20"/>
          <w:szCs w:val="20"/>
          <w:lang w:eastAsia="en-US"/>
        </w:rPr>
        <w:t xml:space="preserve"> </w:t>
      </w:r>
      <w:r w:rsidR="00F66656" w:rsidRPr="00F66656">
        <w:rPr>
          <w:rFonts w:ascii="Arial" w:hAnsi="Arial" w:cs="Arial"/>
          <w:sz w:val="20"/>
          <w:szCs w:val="20"/>
        </w:rPr>
        <w:t>houdt</w:t>
      </w:r>
      <w:r>
        <w:rPr>
          <w:rFonts w:ascii="Arial" w:hAnsi="Arial" w:cs="Arial"/>
          <w:sz w:val="20"/>
          <w:szCs w:val="20"/>
        </w:rPr>
        <w:t xml:space="preserve"> met enig opzegverbod. </w:t>
      </w:r>
    </w:p>
    <w:p w14:paraId="0E40872F" w14:textId="77777777" w:rsidR="00491DA4" w:rsidRPr="00491DA4" w:rsidRDefault="00491DA4" w:rsidP="00491DA4">
      <w:pPr>
        <w:pStyle w:val="Lijstalinea"/>
        <w:rPr>
          <w:rFonts w:ascii="Arial" w:hAnsi="Arial" w:cs="Arial"/>
          <w:sz w:val="20"/>
          <w:szCs w:val="20"/>
        </w:rPr>
      </w:pPr>
    </w:p>
    <w:p w14:paraId="59362BF0" w14:textId="178EA697" w:rsidR="00491DA4" w:rsidRPr="00374A2D" w:rsidRDefault="00491DA4" w:rsidP="00374A2D">
      <w:pPr>
        <w:pStyle w:val="Lijstalinea"/>
        <w:numPr>
          <w:ilvl w:val="0"/>
          <w:numId w:val="5"/>
        </w:numPr>
        <w:contextualSpacing/>
        <w:rPr>
          <w:rFonts w:ascii="Arial" w:hAnsi="Arial" w:cs="Arial"/>
          <w:sz w:val="20"/>
          <w:szCs w:val="20"/>
        </w:rPr>
      </w:pPr>
      <w:r>
        <w:rPr>
          <w:rFonts w:ascii="Arial" w:hAnsi="Arial" w:cs="Arial"/>
          <w:sz w:val="20"/>
          <w:szCs w:val="20"/>
        </w:rPr>
        <w:t xml:space="preserve">Werknemer bekend is met de (juridische) gevolgen van de beëindiging van de arbeidsovereenkomst en dat </w:t>
      </w:r>
      <w:r w:rsidR="001936AB" w:rsidRPr="001936AB">
        <w:rPr>
          <w:rFonts w:ascii="Arial" w:hAnsi="Arial" w:cs="Arial"/>
          <w:i/>
          <w:iCs/>
          <w:color w:val="FF0000"/>
          <w:sz w:val="20"/>
          <w:szCs w:val="20"/>
        </w:rPr>
        <w:t>&lt;</w:t>
      </w:r>
      <w:r w:rsidRPr="001936AB">
        <w:rPr>
          <w:rFonts w:ascii="Arial" w:hAnsi="Arial" w:cs="Arial"/>
          <w:i/>
          <w:iCs/>
          <w:color w:val="FF0000"/>
          <w:sz w:val="20"/>
          <w:szCs w:val="20"/>
        </w:rPr>
        <w:t>hij</w:t>
      </w:r>
      <w:r w:rsidR="001936AB" w:rsidRPr="001936AB">
        <w:rPr>
          <w:rFonts w:ascii="Arial" w:hAnsi="Arial" w:cs="Arial"/>
          <w:i/>
          <w:iCs/>
          <w:color w:val="FF0000"/>
          <w:sz w:val="20"/>
          <w:szCs w:val="20"/>
        </w:rPr>
        <w:t>/zij&gt;</w:t>
      </w:r>
      <w:r w:rsidRPr="001936AB">
        <w:rPr>
          <w:rFonts w:ascii="Arial" w:hAnsi="Arial" w:cs="Arial"/>
          <w:color w:val="FF0000"/>
          <w:sz w:val="20"/>
          <w:szCs w:val="20"/>
        </w:rPr>
        <w:t xml:space="preserve"> </w:t>
      </w:r>
      <w:r>
        <w:rPr>
          <w:rFonts w:ascii="Arial" w:hAnsi="Arial" w:cs="Arial"/>
          <w:sz w:val="20"/>
          <w:szCs w:val="20"/>
        </w:rPr>
        <w:t xml:space="preserve">deze gevolgen uitdrukkelijk aanvaardt. </w:t>
      </w:r>
    </w:p>
    <w:p w14:paraId="6022BA0F" w14:textId="31136F02" w:rsidR="00FD7DFF" w:rsidRDefault="00FD7DFF" w:rsidP="00FD7DFF">
      <w:pPr>
        <w:spacing w:after="0" w:line="240" w:lineRule="auto"/>
        <w:rPr>
          <w:rFonts w:ascii="Arial" w:eastAsia="Times New Roman" w:hAnsi="Arial" w:cs="Arial"/>
          <w:b/>
          <w:sz w:val="20"/>
          <w:szCs w:val="20"/>
          <w:u w:val="single"/>
          <w:lang w:eastAsia="nl-NL"/>
        </w:rPr>
      </w:pPr>
    </w:p>
    <w:p w14:paraId="51966183" w14:textId="1127CADD" w:rsidR="00C77578" w:rsidRDefault="00C77578" w:rsidP="00FD7DFF">
      <w:pPr>
        <w:spacing w:after="0" w:line="240" w:lineRule="auto"/>
        <w:rPr>
          <w:rFonts w:ascii="Arial" w:eastAsia="Times New Roman" w:hAnsi="Arial" w:cs="Arial"/>
          <w:b/>
          <w:sz w:val="20"/>
          <w:szCs w:val="20"/>
          <w:u w:val="single"/>
          <w:lang w:eastAsia="nl-NL"/>
        </w:rPr>
      </w:pPr>
    </w:p>
    <w:p w14:paraId="3E9E45D2" w14:textId="58E95258" w:rsidR="00C77578" w:rsidRDefault="00C77578" w:rsidP="00FD7DFF">
      <w:pPr>
        <w:spacing w:after="0" w:line="240" w:lineRule="auto"/>
        <w:rPr>
          <w:rFonts w:ascii="Arial" w:eastAsia="Times New Roman" w:hAnsi="Arial" w:cs="Arial"/>
          <w:b/>
          <w:sz w:val="20"/>
          <w:szCs w:val="20"/>
          <w:u w:val="single"/>
          <w:lang w:eastAsia="nl-NL"/>
        </w:rPr>
      </w:pPr>
    </w:p>
    <w:p w14:paraId="0A08D7A2" w14:textId="10451747" w:rsidR="00C77578" w:rsidRDefault="00C77578" w:rsidP="00FD7DFF">
      <w:pPr>
        <w:spacing w:after="0" w:line="240" w:lineRule="auto"/>
        <w:rPr>
          <w:rFonts w:ascii="Arial" w:eastAsia="Times New Roman" w:hAnsi="Arial" w:cs="Arial"/>
          <w:b/>
          <w:sz w:val="20"/>
          <w:szCs w:val="20"/>
          <w:u w:val="single"/>
          <w:lang w:eastAsia="nl-NL"/>
        </w:rPr>
      </w:pPr>
    </w:p>
    <w:p w14:paraId="459AC5D3" w14:textId="5DA410FC" w:rsidR="00C77578" w:rsidRDefault="00C77578" w:rsidP="00FD7DFF">
      <w:pPr>
        <w:spacing w:after="0" w:line="240" w:lineRule="auto"/>
        <w:rPr>
          <w:rFonts w:ascii="Arial" w:eastAsia="Times New Roman" w:hAnsi="Arial" w:cs="Arial"/>
          <w:b/>
          <w:sz w:val="20"/>
          <w:szCs w:val="20"/>
          <w:u w:val="single"/>
          <w:lang w:eastAsia="nl-NL"/>
        </w:rPr>
      </w:pPr>
    </w:p>
    <w:p w14:paraId="7A2C6B82" w14:textId="152563DF" w:rsidR="00C77578" w:rsidRDefault="00C77578" w:rsidP="00FD7DFF">
      <w:pPr>
        <w:spacing w:after="0" w:line="240" w:lineRule="auto"/>
        <w:rPr>
          <w:rFonts w:ascii="Arial" w:eastAsia="Times New Roman" w:hAnsi="Arial" w:cs="Arial"/>
          <w:b/>
          <w:sz w:val="20"/>
          <w:szCs w:val="20"/>
          <w:u w:val="single"/>
          <w:lang w:eastAsia="nl-NL"/>
        </w:rPr>
      </w:pPr>
    </w:p>
    <w:p w14:paraId="0B0914AF" w14:textId="77777777" w:rsidR="00115379" w:rsidRDefault="00115379" w:rsidP="00F3602E">
      <w:pPr>
        <w:spacing w:after="200" w:line="276" w:lineRule="auto"/>
        <w:rPr>
          <w:rFonts w:ascii="Arial" w:hAnsi="Arial" w:cs="Arial"/>
          <w:b/>
          <w:color w:val="7F7F7F" w:themeColor="text1" w:themeTint="80"/>
          <w:sz w:val="20"/>
          <w:szCs w:val="20"/>
        </w:rPr>
      </w:pPr>
    </w:p>
    <w:p w14:paraId="0A7083F3" w14:textId="77777777" w:rsidR="00115379" w:rsidRDefault="00115379" w:rsidP="00F3602E">
      <w:pPr>
        <w:spacing w:after="200" w:line="276" w:lineRule="auto"/>
        <w:rPr>
          <w:rFonts w:ascii="Arial" w:hAnsi="Arial" w:cs="Arial"/>
          <w:b/>
          <w:color w:val="7F7F7F" w:themeColor="text1" w:themeTint="80"/>
          <w:sz w:val="20"/>
          <w:szCs w:val="20"/>
        </w:rPr>
      </w:pPr>
    </w:p>
    <w:p w14:paraId="160EEDE9" w14:textId="77777777" w:rsidR="00115379" w:rsidRDefault="00C77578" w:rsidP="00F3602E">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2007CD32" w14:textId="00A1470A" w:rsidR="00C77578" w:rsidRDefault="00C77578" w:rsidP="00F3602E">
      <w:pPr>
        <w:spacing w:after="200" w:line="276"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lastRenderedPageBreak/>
        <w:t>VERKLAREN HET VOLGENDE TE ZIJN OVEREENGEKOMEN:</w:t>
      </w:r>
    </w:p>
    <w:p w14:paraId="462F09A6" w14:textId="04FFFCB7" w:rsidR="00B52858" w:rsidRPr="00A54258" w:rsidRDefault="00B52858" w:rsidP="00B52858">
      <w:pPr>
        <w:pStyle w:val="Lijstalinea"/>
        <w:numPr>
          <w:ilvl w:val="0"/>
          <w:numId w:val="9"/>
        </w:numPr>
        <w:spacing w:after="200"/>
        <w:ind w:left="714" w:hanging="357"/>
        <w:rPr>
          <w:rFonts w:ascii="Arial" w:hAnsi="Arial" w:cs="Arial"/>
          <w:bCs/>
          <w:color w:val="7F7F7F" w:themeColor="text1" w:themeTint="80"/>
          <w:sz w:val="20"/>
          <w:szCs w:val="20"/>
        </w:rPr>
      </w:pPr>
      <w:r>
        <w:rPr>
          <w:rFonts w:ascii="Arial" w:hAnsi="Arial" w:cs="Arial"/>
          <w:bCs/>
          <w:sz w:val="20"/>
          <w:szCs w:val="20"/>
        </w:rPr>
        <w:t>De arbeidsovereenkomst</w:t>
      </w:r>
      <w:r w:rsidR="00B4337F">
        <w:rPr>
          <w:rFonts w:ascii="Arial" w:hAnsi="Arial" w:cs="Arial"/>
          <w:bCs/>
          <w:sz w:val="20"/>
          <w:szCs w:val="20"/>
        </w:rPr>
        <w:t xml:space="preserve"> zal</w:t>
      </w:r>
      <w:r>
        <w:rPr>
          <w:rFonts w:ascii="Arial" w:hAnsi="Arial" w:cs="Arial"/>
          <w:bCs/>
          <w:sz w:val="20"/>
          <w:szCs w:val="20"/>
        </w:rPr>
        <w:t xml:space="preserve"> </w:t>
      </w:r>
      <w:r w:rsidR="004B234E" w:rsidRPr="004B234E">
        <w:rPr>
          <w:rFonts w:ascii="Arial" w:hAnsi="Arial" w:cs="Arial"/>
          <w:color w:val="FF0000"/>
          <w:sz w:val="20"/>
          <w:szCs w:val="20"/>
        </w:rPr>
        <w:t>&lt;</w:t>
      </w:r>
      <w:r w:rsidR="00B4337F">
        <w:rPr>
          <w:rFonts w:ascii="Arial" w:hAnsi="Arial" w:cs="Arial"/>
          <w:i/>
          <w:iCs/>
          <w:color w:val="FF0000"/>
          <w:sz w:val="20"/>
          <w:szCs w:val="20"/>
        </w:rPr>
        <w:t xml:space="preserve">op </w:t>
      </w:r>
      <w:r w:rsidR="004B234E" w:rsidRPr="004B234E">
        <w:rPr>
          <w:rFonts w:ascii="Arial" w:hAnsi="Arial" w:cs="Arial"/>
          <w:i/>
          <w:iCs/>
          <w:color w:val="FF0000"/>
          <w:sz w:val="20"/>
          <w:szCs w:val="20"/>
        </w:rPr>
        <w:t>initiatief van de werknemer met wederzijds goedvinden</w:t>
      </w:r>
      <w:r w:rsidR="004B234E">
        <w:rPr>
          <w:rFonts w:ascii="Arial" w:hAnsi="Arial" w:cs="Arial"/>
          <w:i/>
          <w:iCs/>
          <w:color w:val="FF0000"/>
          <w:sz w:val="20"/>
          <w:szCs w:val="20"/>
        </w:rPr>
        <w:t>/ door opzegging van de werknemer&gt;</w:t>
      </w:r>
      <w:r w:rsidR="004B234E">
        <w:rPr>
          <w:rFonts w:ascii="Arial" w:hAnsi="Arial" w:cs="Arial"/>
          <w:sz w:val="20"/>
          <w:szCs w:val="20"/>
        </w:rPr>
        <w:t xml:space="preserve"> </w:t>
      </w:r>
      <w:r>
        <w:rPr>
          <w:rFonts w:ascii="Arial" w:hAnsi="Arial" w:cs="Arial"/>
          <w:bCs/>
          <w:sz w:val="20"/>
          <w:szCs w:val="20"/>
        </w:rPr>
        <w:t>met ingang van</w:t>
      </w:r>
      <w:r w:rsidR="00B4337F">
        <w:rPr>
          <w:rFonts w:ascii="Arial" w:hAnsi="Arial" w:cs="Arial"/>
          <w:bCs/>
          <w:sz w:val="20"/>
          <w:szCs w:val="20"/>
        </w:rPr>
        <w:t xml:space="preserve"> </w:t>
      </w:r>
      <w:bookmarkStart w:id="1" w:name="_Hlk105754432"/>
      <w:r w:rsidR="00B4337F">
        <w:rPr>
          <w:rFonts w:ascii="Arial" w:hAnsi="Arial" w:cs="Arial"/>
          <w:bCs/>
          <w:i/>
          <w:iCs/>
          <w:color w:val="FF0000"/>
          <w:sz w:val="20"/>
          <w:szCs w:val="20"/>
        </w:rPr>
        <w:t>&lt;datum&gt;</w:t>
      </w:r>
      <w:r>
        <w:rPr>
          <w:rFonts w:ascii="Arial" w:hAnsi="Arial" w:cs="Arial"/>
          <w:bCs/>
          <w:sz w:val="20"/>
          <w:szCs w:val="20"/>
        </w:rPr>
        <w:t xml:space="preserve"> </w:t>
      </w:r>
      <w:bookmarkEnd w:id="1"/>
      <w:r>
        <w:rPr>
          <w:rFonts w:ascii="Arial" w:hAnsi="Arial" w:cs="Arial"/>
          <w:bCs/>
          <w:sz w:val="20"/>
          <w:szCs w:val="20"/>
        </w:rPr>
        <w:t>word</w:t>
      </w:r>
      <w:r w:rsidR="00B4337F">
        <w:rPr>
          <w:rFonts w:ascii="Arial" w:hAnsi="Arial" w:cs="Arial"/>
          <w:bCs/>
          <w:sz w:val="20"/>
          <w:szCs w:val="20"/>
        </w:rPr>
        <w:t>en</w:t>
      </w:r>
      <w:r>
        <w:rPr>
          <w:rFonts w:ascii="Arial" w:hAnsi="Arial" w:cs="Arial"/>
          <w:bCs/>
          <w:sz w:val="20"/>
          <w:szCs w:val="20"/>
        </w:rPr>
        <w:t xml:space="preserve"> beëindigd. </w:t>
      </w:r>
    </w:p>
    <w:p w14:paraId="0A3FF078" w14:textId="6252CC2A" w:rsidR="00B52858" w:rsidRPr="00B52858" w:rsidRDefault="00B52858" w:rsidP="00B52858">
      <w:pPr>
        <w:pStyle w:val="Lijstalinea"/>
        <w:numPr>
          <w:ilvl w:val="0"/>
          <w:numId w:val="9"/>
        </w:numPr>
        <w:spacing w:after="200"/>
        <w:ind w:left="714" w:hanging="357"/>
        <w:rPr>
          <w:rFonts w:ascii="Arial" w:hAnsi="Arial" w:cs="Arial"/>
          <w:bCs/>
          <w:color w:val="7F7F7F" w:themeColor="text1" w:themeTint="80"/>
          <w:sz w:val="20"/>
          <w:szCs w:val="20"/>
        </w:rPr>
      </w:pPr>
      <w:r>
        <w:rPr>
          <w:rFonts w:ascii="Arial" w:hAnsi="Arial" w:cs="Arial"/>
          <w:bCs/>
          <w:sz w:val="20"/>
          <w:szCs w:val="20"/>
        </w:rPr>
        <w:t xml:space="preserve">De uitkering bedraagt </w:t>
      </w:r>
      <w:r w:rsidR="00A54258">
        <w:rPr>
          <w:rFonts w:ascii="Arial" w:hAnsi="Arial" w:cs="Arial"/>
          <w:bCs/>
          <w:sz w:val="20"/>
          <w:szCs w:val="20"/>
        </w:rPr>
        <w:t>per</w:t>
      </w:r>
      <w:r w:rsidR="00B4337F">
        <w:rPr>
          <w:rFonts w:ascii="Arial" w:hAnsi="Arial" w:cs="Arial"/>
          <w:bCs/>
          <w:sz w:val="20"/>
          <w:szCs w:val="20"/>
        </w:rPr>
        <w:t xml:space="preserve"> </w:t>
      </w:r>
      <w:r w:rsidR="00B4337F">
        <w:rPr>
          <w:rFonts w:ascii="Arial" w:hAnsi="Arial" w:cs="Arial"/>
          <w:bCs/>
          <w:i/>
          <w:iCs/>
          <w:color w:val="FF0000"/>
          <w:sz w:val="20"/>
          <w:szCs w:val="20"/>
        </w:rPr>
        <w:t>&lt;datum&gt;</w:t>
      </w:r>
      <w:r w:rsidR="00B4337F">
        <w:rPr>
          <w:rFonts w:ascii="Arial" w:hAnsi="Arial" w:cs="Arial"/>
          <w:bCs/>
          <w:sz w:val="20"/>
          <w:szCs w:val="20"/>
        </w:rPr>
        <w:t xml:space="preserve"> </w:t>
      </w:r>
      <w:r>
        <w:rPr>
          <w:rFonts w:ascii="Arial" w:hAnsi="Arial" w:cs="Arial"/>
          <w:bCs/>
          <w:sz w:val="20"/>
          <w:szCs w:val="20"/>
        </w:rPr>
        <w:t xml:space="preserve">thans bruto € 1.874 (2022) per maand tot aan het moment dat de (ex-)werknemer de AOW gerechtigde leeftijd heeft bereikt op </w:t>
      </w:r>
      <w:r w:rsidR="00B4337F">
        <w:rPr>
          <w:rFonts w:ascii="Arial" w:hAnsi="Arial" w:cs="Arial"/>
          <w:bCs/>
          <w:i/>
          <w:iCs/>
          <w:color w:val="FF0000"/>
          <w:sz w:val="20"/>
          <w:szCs w:val="20"/>
        </w:rPr>
        <w:t>&lt;datum&gt;</w:t>
      </w:r>
      <w:r>
        <w:rPr>
          <w:rFonts w:ascii="Arial" w:hAnsi="Arial" w:cs="Arial"/>
          <w:bCs/>
          <w:sz w:val="20"/>
          <w:szCs w:val="20"/>
        </w:rPr>
        <w:t xml:space="preserve">. Dit bedrag is gelijk aan de netto AOW-uitkering voor alleenstaanden. </w:t>
      </w:r>
    </w:p>
    <w:p w14:paraId="0CAE6590" w14:textId="77777777" w:rsidR="00B4337F" w:rsidRPr="00B4337F" w:rsidRDefault="00B52858" w:rsidP="00B4337F">
      <w:pPr>
        <w:pStyle w:val="Lijstalinea"/>
        <w:numPr>
          <w:ilvl w:val="0"/>
          <w:numId w:val="9"/>
        </w:numPr>
        <w:spacing w:after="200"/>
        <w:ind w:left="714" w:hanging="357"/>
        <w:rPr>
          <w:rFonts w:ascii="Arial" w:hAnsi="Arial" w:cs="Arial"/>
          <w:bCs/>
          <w:color w:val="7F7F7F" w:themeColor="text1" w:themeTint="80"/>
          <w:sz w:val="20"/>
          <w:szCs w:val="20"/>
        </w:rPr>
      </w:pPr>
      <w:r>
        <w:rPr>
          <w:rFonts w:ascii="Arial" w:hAnsi="Arial" w:cs="Arial"/>
          <w:bCs/>
          <w:sz w:val="20"/>
          <w:szCs w:val="20"/>
        </w:rPr>
        <w:t>De (ex-)werkgever betaalt de (ex-)werknemer de uitkering gedurende de periode van</w:t>
      </w:r>
      <w:r w:rsidR="00B4337F">
        <w:rPr>
          <w:rFonts w:ascii="Arial" w:hAnsi="Arial" w:cs="Arial"/>
          <w:bCs/>
          <w:sz w:val="20"/>
          <w:szCs w:val="20"/>
        </w:rPr>
        <w:t xml:space="preserve"> </w:t>
      </w:r>
      <w:r w:rsidR="00B4337F">
        <w:rPr>
          <w:rFonts w:ascii="Arial" w:hAnsi="Arial" w:cs="Arial"/>
          <w:bCs/>
          <w:i/>
          <w:iCs/>
          <w:color w:val="FF0000"/>
          <w:sz w:val="20"/>
          <w:szCs w:val="20"/>
        </w:rPr>
        <w:t>&lt;datum tot en met datum&gt;</w:t>
      </w:r>
      <w:r>
        <w:rPr>
          <w:rFonts w:ascii="Arial" w:hAnsi="Arial" w:cs="Arial"/>
          <w:bCs/>
          <w:sz w:val="20"/>
          <w:szCs w:val="20"/>
        </w:rPr>
        <w:t xml:space="preserve">, zijnde </w:t>
      </w:r>
      <w:r w:rsidR="00B4337F">
        <w:rPr>
          <w:rFonts w:ascii="Arial" w:hAnsi="Arial" w:cs="Arial"/>
          <w:bCs/>
          <w:i/>
          <w:iCs/>
          <w:color w:val="FF0000"/>
          <w:sz w:val="20"/>
          <w:szCs w:val="20"/>
        </w:rPr>
        <w:t>&lt;aantal&gt;</w:t>
      </w:r>
      <w:r>
        <w:rPr>
          <w:rFonts w:ascii="Arial" w:hAnsi="Arial" w:cs="Arial"/>
          <w:bCs/>
          <w:sz w:val="20"/>
          <w:szCs w:val="20"/>
        </w:rPr>
        <w:t xml:space="preserve"> maanden x € 1.874,- bruto. Het netto equivalent van dit bedrag wordt maandelijks uitgekeerd op de bij werkgever bekende bankrekening. Gedurende deze periode stopt de pensioenopbouw. </w:t>
      </w:r>
    </w:p>
    <w:p w14:paraId="63305143" w14:textId="273FF4C1" w:rsidR="003D6C30" w:rsidRPr="00B4337F" w:rsidRDefault="003D6C30" w:rsidP="00B4337F">
      <w:pPr>
        <w:pStyle w:val="Lijstalinea"/>
        <w:numPr>
          <w:ilvl w:val="0"/>
          <w:numId w:val="9"/>
        </w:numPr>
        <w:spacing w:after="200"/>
        <w:ind w:left="714" w:hanging="357"/>
        <w:rPr>
          <w:rFonts w:ascii="Arial" w:hAnsi="Arial" w:cs="Arial"/>
          <w:bCs/>
          <w:color w:val="7F7F7F" w:themeColor="text1" w:themeTint="80"/>
          <w:sz w:val="20"/>
          <w:szCs w:val="20"/>
        </w:rPr>
      </w:pPr>
      <w:r w:rsidRPr="00B4337F">
        <w:rPr>
          <w:rFonts w:ascii="Arial" w:hAnsi="Arial" w:cs="Arial"/>
          <w:bCs/>
          <w:sz w:val="20"/>
          <w:szCs w:val="20"/>
        </w:rPr>
        <w:t xml:space="preserve">Werknemer maakt geen aanspraak op een (B)WW-uitkering. Werknemer vraagt geen (B)WW-uitkering aan en erkent dat </w:t>
      </w:r>
      <w:r w:rsidR="001936AB" w:rsidRPr="001936AB">
        <w:rPr>
          <w:rFonts w:ascii="Arial" w:hAnsi="Arial" w:cs="Arial"/>
          <w:bCs/>
          <w:i/>
          <w:iCs/>
          <w:color w:val="FF0000"/>
          <w:sz w:val="20"/>
          <w:szCs w:val="20"/>
        </w:rPr>
        <w:t>&lt;</w:t>
      </w:r>
      <w:r w:rsidRPr="001936AB">
        <w:rPr>
          <w:rFonts w:ascii="Arial" w:hAnsi="Arial" w:cs="Arial"/>
          <w:bCs/>
          <w:i/>
          <w:iCs/>
          <w:color w:val="FF0000"/>
          <w:sz w:val="20"/>
          <w:szCs w:val="20"/>
        </w:rPr>
        <w:t>hij</w:t>
      </w:r>
      <w:r w:rsidR="001936AB" w:rsidRPr="001936AB">
        <w:rPr>
          <w:rFonts w:ascii="Arial" w:hAnsi="Arial" w:cs="Arial"/>
          <w:bCs/>
          <w:i/>
          <w:iCs/>
          <w:color w:val="FF0000"/>
          <w:sz w:val="20"/>
          <w:szCs w:val="20"/>
        </w:rPr>
        <w:t>/zij&gt;</w:t>
      </w:r>
      <w:r w:rsidRPr="001936AB">
        <w:rPr>
          <w:rFonts w:ascii="Arial" w:hAnsi="Arial" w:cs="Arial"/>
          <w:bCs/>
          <w:color w:val="FF0000"/>
          <w:sz w:val="20"/>
          <w:szCs w:val="20"/>
        </w:rPr>
        <w:t xml:space="preserve"> </w:t>
      </w:r>
      <w:r w:rsidRPr="00B4337F">
        <w:rPr>
          <w:rFonts w:ascii="Arial" w:hAnsi="Arial" w:cs="Arial"/>
          <w:bCs/>
          <w:sz w:val="20"/>
          <w:szCs w:val="20"/>
        </w:rPr>
        <w:t xml:space="preserve">verwijtbaar werkloos is in de </w:t>
      </w:r>
      <w:r w:rsidR="00B4337F">
        <w:rPr>
          <w:rFonts w:ascii="Arial" w:hAnsi="Arial" w:cs="Arial"/>
          <w:bCs/>
          <w:sz w:val="20"/>
          <w:szCs w:val="20"/>
        </w:rPr>
        <w:t>z</w:t>
      </w:r>
      <w:r w:rsidRPr="00B4337F">
        <w:rPr>
          <w:rFonts w:ascii="Arial" w:hAnsi="Arial" w:cs="Arial"/>
          <w:bCs/>
          <w:sz w:val="20"/>
          <w:szCs w:val="20"/>
        </w:rPr>
        <w:t xml:space="preserve">in van de (B)WW. Indien de werknemer deze bepaling niet naleeft heeft werkgever het recht alle schade die </w:t>
      </w:r>
      <w:r w:rsidR="00B4337F">
        <w:rPr>
          <w:rFonts w:ascii="Arial" w:hAnsi="Arial" w:cs="Arial"/>
          <w:bCs/>
          <w:sz w:val="20"/>
          <w:szCs w:val="20"/>
        </w:rPr>
        <w:t>h</w:t>
      </w:r>
      <w:r w:rsidRPr="00B4337F">
        <w:rPr>
          <w:rFonts w:ascii="Arial" w:hAnsi="Arial" w:cs="Arial"/>
          <w:bCs/>
          <w:sz w:val="20"/>
          <w:szCs w:val="20"/>
        </w:rPr>
        <w:t>ij daardoor lijdt op werknemer te verhalen.</w:t>
      </w:r>
    </w:p>
    <w:p w14:paraId="6649B3C5" w14:textId="2E82DD6C" w:rsidR="003D6C30" w:rsidRPr="003D6C30" w:rsidRDefault="003D6C30" w:rsidP="003D6C30">
      <w:pPr>
        <w:pStyle w:val="Lijstalinea"/>
        <w:numPr>
          <w:ilvl w:val="0"/>
          <w:numId w:val="9"/>
        </w:numPr>
        <w:spacing w:after="200"/>
        <w:ind w:left="714" w:hanging="357"/>
        <w:rPr>
          <w:rFonts w:ascii="Arial" w:hAnsi="Arial" w:cs="Arial"/>
          <w:bCs/>
          <w:color w:val="7F7F7F" w:themeColor="text1" w:themeTint="80"/>
          <w:sz w:val="20"/>
          <w:szCs w:val="20"/>
        </w:rPr>
      </w:pPr>
      <w:r>
        <w:rPr>
          <w:rFonts w:ascii="Arial" w:hAnsi="Arial" w:cs="Arial"/>
          <w:bCs/>
          <w:sz w:val="20"/>
          <w:szCs w:val="20"/>
        </w:rPr>
        <w:t xml:space="preserve">Binnen 4 weken na datum einde dienstverband stelt werkgever de eindafrekening op, waarbij tot aan einde dienstverband opgebouwde vakantiegeld en (pro rata) eindejaarsuitkering aan werknemer wordt voldaan. </w:t>
      </w:r>
    </w:p>
    <w:p w14:paraId="6D755046" w14:textId="560FAAB6" w:rsidR="003D6C30" w:rsidRPr="003D6C30" w:rsidRDefault="003D6C30" w:rsidP="003D6C30">
      <w:pPr>
        <w:pStyle w:val="Lijstalinea"/>
        <w:numPr>
          <w:ilvl w:val="0"/>
          <w:numId w:val="9"/>
        </w:numPr>
        <w:spacing w:after="200"/>
        <w:ind w:left="714" w:hanging="357"/>
        <w:rPr>
          <w:rFonts w:ascii="Arial" w:hAnsi="Arial" w:cs="Arial"/>
          <w:bCs/>
          <w:color w:val="7F7F7F" w:themeColor="text1" w:themeTint="80"/>
          <w:sz w:val="20"/>
          <w:szCs w:val="20"/>
        </w:rPr>
      </w:pPr>
      <w:r>
        <w:rPr>
          <w:rFonts w:ascii="Arial" w:hAnsi="Arial" w:cs="Arial"/>
          <w:bCs/>
          <w:sz w:val="20"/>
          <w:szCs w:val="20"/>
        </w:rPr>
        <w:t>Alle openstaande verlofdagen tot datum einde dienstverband worden geacht te zijn genoten.</w:t>
      </w:r>
    </w:p>
    <w:p w14:paraId="3E7D218F" w14:textId="77777777" w:rsidR="003D6C30" w:rsidRPr="003D6C30" w:rsidRDefault="003D6C30" w:rsidP="003D6C30">
      <w:pPr>
        <w:pStyle w:val="Lijstalinea"/>
        <w:numPr>
          <w:ilvl w:val="0"/>
          <w:numId w:val="9"/>
        </w:numPr>
        <w:spacing w:after="200"/>
        <w:rPr>
          <w:rFonts w:ascii="Arial" w:hAnsi="Arial" w:cs="Arial"/>
          <w:bCs/>
          <w:sz w:val="20"/>
          <w:szCs w:val="20"/>
        </w:rPr>
      </w:pPr>
      <w:r w:rsidRPr="003D6C30">
        <w:rPr>
          <w:rFonts w:ascii="Arial" w:hAnsi="Arial" w:cs="Arial"/>
          <w:bCs/>
          <w:sz w:val="20"/>
          <w:szCs w:val="20"/>
        </w:rPr>
        <w:t>Eventuele ziekte of arbeidsongeschiktheid van werknemer staat de beëindiging en de uitvoering van de overeenkomst niet in de weg.</w:t>
      </w:r>
    </w:p>
    <w:p w14:paraId="617D2E3C" w14:textId="3EC1E838" w:rsidR="003D6C30" w:rsidRPr="003D6C30" w:rsidRDefault="003D6C30" w:rsidP="003D6C30">
      <w:pPr>
        <w:pStyle w:val="Lijstalinea"/>
        <w:numPr>
          <w:ilvl w:val="0"/>
          <w:numId w:val="9"/>
        </w:numPr>
        <w:spacing w:after="200"/>
        <w:rPr>
          <w:rFonts w:ascii="Arial" w:hAnsi="Arial" w:cs="Arial"/>
          <w:bCs/>
          <w:sz w:val="20"/>
          <w:szCs w:val="20"/>
        </w:rPr>
      </w:pPr>
      <w:r w:rsidRPr="003D6C30">
        <w:rPr>
          <w:rFonts w:ascii="Arial" w:hAnsi="Arial" w:cs="Arial"/>
          <w:bCs/>
          <w:sz w:val="20"/>
          <w:szCs w:val="20"/>
        </w:rPr>
        <w:t xml:space="preserve">Alle zaken, alsmede alle bescheiden van werkgever die werknemer eventueel nog onder zich heeft, worden in goede staat en met alle toebehoren vóór </w:t>
      </w:r>
      <w:r w:rsidR="001936AB" w:rsidRPr="001936AB">
        <w:rPr>
          <w:rFonts w:ascii="Arial" w:hAnsi="Arial" w:cs="Arial"/>
          <w:bCs/>
          <w:i/>
          <w:iCs/>
          <w:color w:val="FF0000"/>
          <w:sz w:val="20"/>
          <w:szCs w:val="20"/>
        </w:rPr>
        <w:t>&lt;datum&gt;</w:t>
      </w:r>
      <w:r w:rsidR="001936AB" w:rsidRPr="001936AB">
        <w:rPr>
          <w:rFonts w:ascii="Arial" w:hAnsi="Arial" w:cs="Arial"/>
          <w:bCs/>
          <w:color w:val="FF0000"/>
          <w:sz w:val="20"/>
          <w:szCs w:val="20"/>
        </w:rPr>
        <w:t xml:space="preserve"> </w:t>
      </w:r>
      <w:r w:rsidRPr="003D6C30">
        <w:rPr>
          <w:rFonts w:ascii="Arial" w:hAnsi="Arial" w:cs="Arial"/>
          <w:bCs/>
          <w:sz w:val="20"/>
          <w:szCs w:val="20"/>
        </w:rPr>
        <w:t xml:space="preserve">door werknemer ten kantore van werkgever ingeleverd. </w:t>
      </w:r>
    </w:p>
    <w:p w14:paraId="78E43062" w14:textId="3B1F475A" w:rsidR="003D6C30" w:rsidRPr="003D6C30" w:rsidRDefault="003D6C30" w:rsidP="003D6C30">
      <w:pPr>
        <w:pStyle w:val="Lijstalinea"/>
        <w:numPr>
          <w:ilvl w:val="0"/>
          <w:numId w:val="9"/>
        </w:numPr>
        <w:spacing w:after="200"/>
        <w:rPr>
          <w:rFonts w:ascii="Arial" w:hAnsi="Arial" w:cs="Arial"/>
          <w:bCs/>
          <w:sz w:val="20"/>
          <w:szCs w:val="20"/>
        </w:rPr>
      </w:pPr>
      <w:r w:rsidRPr="003D6C30">
        <w:rPr>
          <w:rFonts w:ascii="Arial" w:hAnsi="Arial" w:cs="Arial"/>
          <w:bCs/>
          <w:sz w:val="20"/>
          <w:szCs w:val="20"/>
        </w:rPr>
        <w:t xml:space="preserve">Door ondertekening van deze vaststellingsovereenkomst verklaart werknemer uitdrukkelijk dat (a) </w:t>
      </w:r>
      <w:r w:rsidR="001936AB" w:rsidRPr="001936AB">
        <w:rPr>
          <w:rFonts w:ascii="Arial" w:hAnsi="Arial" w:cs="Arial"/>
          <w:bCs/>
          <w:i/>
          <w:iCs/>
          <w:color w:val="FF0000"/>
          <w:sz w:val="20"/>
          <w:szCs w:val="20"/>
        </w:rPr>
        <w:t>&lt;</w:t>
      </w:r>
      <w:r w:rsidR="00A4371A" w:rsidRPr="001936AB">
        <w:rPr>
          <w:rFonts w:ascii="Arial" w:hAnsi="Arial" w:cs="Arial"/>
          <w:bCs/>
          <w:i/>
          <w:iCs/>
          <w:color w:val="FF0000"/>
          <w:sz w:val="20"/>
          <w:szCs w:val="20"/>
        </w:rPr>
        <w:t>h</w:t>
      </w:r>
      <w:r w:rsidRPr="001936AB">
        <w:rPr>
          <w:rFonts w:ascii="Arial" w:hAnsi="Arial" w:cs="Arial"/>
          <w:bCs/>
          <w:i/>
          <w:iCs/>
          <w:color w:val="FF0000"/>
          <w:sz w:val="20"/>
          <w:szCs w:val="20"/>
        </w:rPr>
        <w:t>ij</w:t>
      </w:r>
      <w:r w:rsidR="001936AB" w:rsidRPr="001936AB">
        <w:rPr>
          <w:rFonts w:ascii="Arial" w:hAnsi="Arial" w:cs="Arial"/>
          <w:bCs/>
          <w:i/>
          <w:iCs/>
          <w:color w:val="FF0000"/>
          <w:sz w:val="20"/>
          <w:szCs w:val="20"/>
        </w:rPr>
        <w:t>/zij&gt;</w:t>
      </w:r>
      <w:r w:rsidRPr="001936AB">
        <w:rPr>
          <w:rFonts w:ascii="Arial" w:hAnsi="Arial" w:cs="Arial"/>
          <w:bCs/>
          <w:color w:val="FF0000"/>
          <w:sz w:val="20"/>
          <w:szCs w:val="20"/>
        </w:rPr>
        <w:t xml:space="preserve"> </w:t>
      </w:r>
      <w:r w:rsidRPr="003D6C30">
        <w:rPr>
          <w:rFonts w:ascii="Arial" w:hAnsi="Arial" w:cs="Arial"/>
          <w:bCs/>
          <w:sz w:val="20"/>
          <w:szCs w:val="20"/>
        </w:rPr>
        <w:t xml:space="preserve">een goed en volledig begrip heeft van de inhoud en consequenties van deze overeenkomst, (b) </w:t>
      </w:r>
      <w:r w:rsidR="001936AB" w:rsidRPr="001936AB">
        <w:rPr>
          <w:rFonts w:ascii="Arial" w:hAnsi="Arial" w:cs="Arial"/>
          <w:bCs/>
          <w:i/>
          <w:iCs/>
          <w:color w:val="FF0000"/>
          <w:sz w:val="20"/>
          <w:szCs w:val="20"/>
        </w:rPr>
        <w:t>&lt;</w:t>
      </w:r>
      <w:r w:rsidR="00A4371A" w:rsidRPr="001936AB">
        <w:rPr>
          <w:rFonts w:ascii="Arial" w:hAnsi="Arial" w:cs="Arial"/>
          <w:bCs/>
          <w:i/>
          <w:iCs/>
          <w:color w:val="FF0000"/>
          <w:sz w:val="20"/>
          <w:szCs w:val="20"/>
        </w:rPr>
        <w:t>h</w:t>
      </w:r>
      <w:r w:rsidRPr="001936AB">
        <w:rPr>
          <w:rFonts w:ascii="Arial" w:hAnsi="Arial" w:cs="Arial"/>
          <w:bCs/>
          <w:i/>
          <w:iCs/>
          <w:color w:val="FF0000"/>
          <w:sz w:val="20"/>
          <w:szCs w:val="20"/>
        </w:rPr>
        <w:t>ij</w:t>
      </w:r>
      <w:r w:rsidR="001936AB" w:rsidRPr="001936AB">
        <w:rPr>
          <w:rFonts w:ascii="Arial" w:hAnsi="Arial" w:cs="Arial"/>
          <w:bCs/>
          <w:i/>
          <w:iCs/>
          <w:color w:val="FF0000"/>
          <w:sz w:val="20"/>
          <w:szCs w:val="20"/>
        </w:rPr>
        <w:t>/zij&gt;</w:t>
      </w:r>
      <w:r w:rsidRPr="001936AB">
        <w:rPr>
          <w:rFonts w:ascii="Arial" w:hAnsi="Arial" w:cs="Arial"/>
          <w:bCs/>
          <w:color w:val="FF0000"/>
          <w:sz w:val="20"/>
          <w:szCs w:val="20"/>
        </w:rPr>
        <w:t xml:space="preserve"> </w:t>
      </w:r>
      <w:r w:rsidRPr="003D6C30">
        <w:rPr>
          <w:rFonts w:ascii="Arial" w:hAnsi="Arial" w:cs="Arial"/>
          <w:bCs/>
          <w:sz w:val="20"/>
          <w:szCs w:val="20"/>
        </w:rPr>
        <w:t xml:space="preserve">instemt met de inhoud en consequenties van deze overeenkomst (c) </w:t>
      </w:r>
      <w:r w:rsidR="001936AB" w:rsidRPr="001936AB">
        <w:rPr>
          <w:rFonts w:ascii="Arial" w:hAnsi="Arial" w:cs="Arial"/>
          <w:bCs/>
          <w:i/>
          <w:iCs/>
          <w:color w:val="FF0000"/>
          <w:sz w:val="20"/>
          <w:szCs w:val="20"/>
        </w:rPr>
        <w:t>&lt;hij/zij&gt;</w:t>
      </w:r>
      <w:r w:rsidR="001936AB" w:rsidRPr="001936AB">
        <w:rPr>
          <w:rFonts w:ascii="Arial" w:hAnsi="Arial" w:cs="Arial"/>
          <w:bCs/>
          <w:color w:val="FF0000"/>
          <w:sz w:val="20"/>
          <w:szCs w:val="20"/>
        </w:rPr>
        <w:t xml:space="preserve"> </w:t>
      </w:r>
      <w:r w:rsidRPr="003D6C30">
        <w:rPr>
          <w:rFonts w:ascii="Arial" w:hAnsi="Arial" w:cs="Arial"/>
          <w:bCs/>
          <w:sz w:val="20"/>
          <w:szCs w:val="20"/>
        </w:rPr>
        <w:t xml:space="preserve">zich juridisch heeft laten adviseren althans de gelegenheid daartoe heeft gehad en (d) </w:t>
      </w:r>
      <w:r w:rsidR="001936AB" w:rsidRPr="001936AB">
        <w:rPr>
          <w:rFonts w:ascii="Arial" w:hAnsi="Arial" w:cs="Arial"/>
          <w:bCs/>
          <w:i/>
          <w:iCs/>
          <w:color w:val="FF0000"/>
          <w:sz w:val="20"/>
          <w:szCs w:val="20"/>
        </w:rPr>
        <w:t>&lt;</w:t>
      </w:r>
      <w:r w:rsidR="00A4371A" w:rsidRPr="001936AB">
        <w:rPr>
          <w:rFonts w:ascii="Arial" w:hAnsi="Arial" w:cs="Arial"/>
          <w:bCs/>
          <w:i/>
          <w:iCs/>
          <w:color w:val="FF0000"/>
          <w:sz w:val="20"/>
          <w:szCs w:val="20"/>
        </w:rPr>
        <w:t>h</w:t>
      </w:r>
      <w:r w:rsidRPr="001936AB">
        <w:rPr>
          <w:rFonts w:ascii="Arial" w:hAnsi="Arial" w:cs="Arial"/>
          <w:bCs/>
          <w:i/>
          <w:iCs/>
          <w:color w:val="FF0000"/>
          <w:sz w:val="20"/>
          <w:szCs w:val="20"/>
        </w:rPr>
        <w:t>ij</w:t>
      </w:r>
      <w:r w:rsidR="001936AB" w:rsidRPr="001936AB">
        <w:rPr>
          <w:rFonts w:ascii="Arial" w:hAnsi="Arial" w:cs="Arial"/>
          <w:bCs/>
          <w:i/>
          <w:iCs/>
          <w:color w:val="FF0000"/>
          <w:sz w:val="20"/>
          <w:szCs w:val="20"/>
        </w:rPr>
        <w:t>/zij&gt;</w:t>
      </w:r>
      <w:r w:rsidRPr="001936AB">
        <w:rPr>
          <w:rFonts w:ascii="Arial" w:hAnsi="Arial" w:cs="Arial"/>
          <w:bCs/>
          <w:color w:val="FF0000"/>
          <w:sz w:val="20"/>
          <w:szCs w:val="20"/>
        </w:rPr>
        <w:t xml:space="preserve"> </w:t>
      </w:r>
      <w:r w:rsidRPr="003D6C30">
        <w:rPr>
          <w:rFonts w:ascii="Arial" w:hAnsi="Arial" w:cs="Arial"/>
          <w:bCs/>
          <w:sz w:val="20"/>
          <w:szCs w:val="20"/>
        </w:rPr>
        <w:t xml:space="preserve">geen feiten en/of omstandigheden heeft verzwegen, waarvan </w:t>
      </w:r>
      <w:r w:rsidR="001936AB" w:rsidRPr="001936AB">
        <w:rPr>
          <w:rFonts w:ascii="Arial" w:hAnsi="Arial" w:cs="Arial"/>
          <w:bCs/>
          <w:i/>
          <w:iCs/>
          <w:color w:val="FF0000"/>
          <w:sz w:val="20"/>
          <w:szCs w:val="20"/>
        </w:rPr>
        <w:t>&lt;</w:t>
      </w:r>
      <w:r w:rsidRPr="001936AB">
        <w:rPr>
          <w:rFonts w:ascii="Arial" w:hAnsi="Arial" w:cs="Arial"/>
          <w:bCs/>
          <w:i/>
          <w:iCs/>
          <w:color w:val="FF0000"/>
          <w:sz w:val="20"/>
          <w:szCs w:val="20"/>
        </w:rPr>
        <w:t>h</w:t>
      </w:r>
      <w:r w:rsidR="00A4371A" w:rsidRPr="001936AB">
        <w:rPr>
          <w:rFonts w:ascii="Arial" w:hAnsi="Arial" w:cs="Arial"/>
          <w:bCs/>
          <w:i/>
          <w:iCs/>
          <w:color w:val="FF0000"/>
          <w:sz w:val="20"/>
          <w:szCs w:val="20"/>
        </w:rPr>
        <w:t>em</w:t>
      </w:r>
      <w:r w:rsidR="001936AB" w:rsidRPr="001936AB">
        <w:rPr>
          <w:rFonts w:ascii="Arial" w:hAnsi="Arial" w:cs="Arial"/>
          <w:bCs/>
          <w:i/>
          <w:iCs/>
          <w:color w:val="FF0000"/>
          <w:sz w:val="20"/>
          <w:szCs w:val="20"/>
        </w:rPr>
        <w:t>/haar&gt;</w:t>
      </w:r>
      <w:r w:rsidRPr="001936AB">
        <w:rPr>
          <w:rFonts w:ascii="Arial" w:hAnsi="Arial" w:cs="Arial"/>
          <w:bCs/>
          <w:color w:val="FF0000"/>
          <w:sz w:val="20"/>
          <w:szCs w:val="20"/>
        </w:rPr>
        <w:t xml:space="preserve"> </w:t>
      </w:r>
      <w:r w:rsidRPr="003D6C30">
        <w:rPr>
          <w:rFonts w:ascii="Arial" w:hAnsi="Arial" w:cs="Arial"/>
          <w:bCs/>
          <w:sz w:val="20"/>
          <w:szCs w:val="20"/>
        </w:rPr>
        <w:t>redelijkerwijs duidelijk moet zijn dat deze van invloed hadden kunnen zijn op de inhoud van deze overeenkomst</w:t>
      </w:r>
    </w:p>
    <w:p w14:paraId="4169839F" w14:textId="77777777" w:rsidR="003D6C30" w:rsidRPr="003D6C30" w:rsidRDefault="003D6C30" w:rsidP="003D6C30">
      <w:pPr>
        <w:pStyle w:val="Lijstalinea"/>
        <w:numPr>
          <w:ilvl w:val="0"/>
          <w:numId w:val="9"/>
        </w:numPr>
        <w:spacing w:after="200"/>
        <w:rPr>
          <w:rFonts w:ascii="Arial" w:hAnsi="Arial" w:cs="Arial"/>
          <w:bCs/>
          <w:sz w:val="20"/>
          <w:szCs w:val="20"/>
        </w:rPr>
      </w:pPr>
      <w:r w:rsidRPr="003D6C30">
        <w:rPr>
          <w:rFonts w:ascii="Arial" w:hAnsi="Arial" w:cs="Arial"/>
          <w:bCs/>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46A9F49B" w14:textId="64718E25" w:rsidR="00F66656" w:rsidRPr="001936AB" w:rsidRDefault="003D6C30" w:rsidP="00F66656">
      <w:pPr>
        <w:pStyle w:val="Lijstalinea"/>
        <w:numPr>
          <w:ilvl w:val="0"/>
          <w:numId w:val="9"/>
        </w:numPr>
        <w:spacing w:after="200"/>
        <w:rPr>
          <w:rFonts w:ascii="Arial" w:hAnsi="Arial" w:cs="Arial"/>
          <w:bCs/>
          <w:sz w:val="20"/>
          <w:szCs w:val="20"/>
        </w:rPr>
      </w:pPr>
      <w:r w:rsidRPr="003D6C30">
        <w:rPr>
          <w:rFonts w:ascii="Arial" w:hAnsi="Arial" w:cs="Arial"/>
          <w:bCs/>
          <w:sz w:val="20"/>
          <w:szCs w:val="20"/>
        </w:rPr>
        <w:t>Werknemer heeft het recht om deze overeenkomst zonder opgaaf van redenen, binnen veertien dagen na de datum waarop de overeenkomst tot stand is gekomen, door een schriftelijke, aan de werkgever gerichte, verklaring te ontbinden.</w:t>
      </w:r>
    </w:p>
    <w:p w14:paraId="62C81BF4" w14:textId="77777777" w:rsidR="003D6C30" w:rsidRDefault="003D6C30" w:rsidP="003D6C30">
      <w:pPr>
        <w:pStyle w:val="Lijstalinea"/>
        <w:numPr>
          <w:ilvl w:val="0"/>
          <w:numId w:val="9"/>
        </w:numPr>
        <w:spacing w:after="200"/>
        <w:rPr>
          <w:rFonts w:ascii="Arial" w:hAnsi="Arial" w:cs="Arial"/>
          <w:bCs/>
          <w:sz w:val="20"/>
          <w:szCs w:val="20"/>
        </w:rPr>
      </w:pPr>
      <w:r w:rsidRPr="003D6C30">
        <w:rPr>
          <w:rFonts w:ascii="Arial" w:hAnsi="Arial" w:cs="Arial"/>
          <w:bCs/>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7CD66B44" w14:textId="5BB392A8" w:rsidR="003D6C30" w:rsidRDefault="003D6C30" w:rsidP="003D6C30">
      <w:pPr>
        <w:pStyle w:val="Lijstalinea"/>
        <w:numPr>
          <w:ilvl w:val="0"/>
          <w:numId w:val="9"/>
        </w:numPr>
        <w:spacing w:after="200"/>
        <w:rPr>
          <w:rFonts w:ascii="Arial" w:hAnsi="Arial" w:cs="Arial"/>
          <w:bCs/>
          <w:sz w:val="20"/>
          <w:szCs w:val="20"/>
        </w:rPr>
      </w:pPr>
      <w:r w:rsidRPr="003D6C30">
        <w:rPr>
          <w:rFonts w:ascii="Arial" w:hAnsi="Arial" w:cs="Arial"/>
          <w:bCs/>
          <w:sz w:val="20"/>
          <w:szCs w:val="20"/>
        </w:rPr>
        <w:t>Partijen doen nadrukkelijk afstand van hun recht om ontbinding van deze overeenkomst, na de termijn genoemd in artikel 1</w:t>
      </w:r>
      <w:r w:rsidR="00B4337F">
        <w:rPr>
          <w:rFonts w:ascii="Arial" w:hAnsi="Arial" w:cs="Arial"/>
          <w:bCs/>
          <w:sz w:val="20"/>
          <w:szCs w:val="20"/>
        </w:rPr>
        <w:t>1</w:t>
      </w:r>
      <w:r w:rsidRPr="003D6C30">
        <w:rPr>
          <w:rFonts w:ascii="Arial" w:hAnsi="Arial" w:cs="Arial"/>
          <w:bCs/>
          <w:sz w:val="20"/>
          <w:szCs w:val="20"/>
        </w:rPr>
        <w:t xml:space="preserve">, te vorderen. </w:t>
      </w:r>
    </w:p>
    <w:p w14:paraId="130E0C87" w14:textId="502D51C0" w:rsidR="00C60127" w:rsidRDefault="00C60127" w:rsidP="00C60127">
      <w:pPr>
        <w:spacing w:after="200"/>
        <w:rPr>
          <w:rFonts w:ascii="Arial" w:hAnsi="Arial" w:cs="Arial"/>
          <w:bCs/>
          <w:sz w:val="20"/>
          <w:szCs w:val="20"/>
        </w:rPr>
      </w:pPr>
    </w:p>
    <w:p w14:paraId="4D8EFD35" w14:textId="73D1318B" w:rsidR="00C60127" w:rsidRPr="00C60127" w:rsidRDefault="00C60127" w:rsidP="00C60127">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r>
        <w:rPr>
          <w:rFonts w:ascii="Arial" w:hAnsi="Arial" w:cs="Arial"/>
          <w:b/>
          <w:color w:val="7F7F7F" w:themeColor="text1" w:themeTint="80"/>
          <w:sz w:val="20"/>
          <w:szCs w:val="20"/>
        </w:rPr>
        <w:t>:</w:t>
      </w:r>
    </w:p>
    <w:p w14:paraId="083ABE72" w14:textId="77777777" w:rsidR="003D6C30" w:rsidRPr="003D6C30" w:rsidRDefault="003D6C30" w:rsidP="003D6C30">
      <w:pPr>
        <w:pStyle w:val="Lijstalinea"/>
        <w:numPr>
          <w:ilvl w:val="0"/>
          <w:numId w:val="9"/>
        </w:numPr>
        <w:spacing w:after="200"/>
        <w:rPr>
          <w:rFonts w:ascii="Arial" w:hAnsi="Arial" w:cs="Arial"/>
          <w:bCs/>
          <w:sz w:val="20"/>
          <w:szCs w:val="20"/>
        </w:rPr>
      </w:pPr>
      <w:r w:rsidRPr="003D6C30">
        <w:rPr>
          <w:rFonts w:ascii="Arial" w:hAnsi="Arial" w:cs="Arial"/>
          <w:bCs/>
          <w:sz w:val="20"/>
          <w:szCs w:val="20"/>
        </w:rPr>
        <w:lastRenderedPageBreak/>
        <w:t xml:space="preserve">Partijen overleggen deze overeenkomst niet aan derden. Zij verplichten zich tot geheimhouding omtrent de inhoud van de overeenkomst, behoudens wettelijke verplichtingen. Ook kunnen partijen in rechte een beroep doen op deze overeenkomst, indien de overeenkomst niet wordt nagekomen. </w:t>
      </w:r>
    </w:p>
    <w:p w14:paraId="7785ED74" w14:textId="77777777" w:rsidR="003D6C30" w:rsidRPr="003D6C30" w:rsidRDefault="003D6C30" w:rsidP="003D6C30">
      <w:pPr>
        <w:pStyle w:val="Lijstalinea"/>
        <w:numPr>
          <w:ilvl w:val="0"/>
          <w:numId w:val="9"/>
        </w:numPr>
        <w:spacing w:after="200"/>
        <w:rPr>
          <w:rFonts w:ascii="Arial" w:hAnsi="Arial" w:cs="Arial"/>
          <w:bCs/>
          <w:sz w:val="20"/>
          <w:szCs w:val="20"/>
        </w:rPr>
      </w:pPr>
      <w:r w:rsidRPr="003D6C30">
        <w:rPr>
          <w:rFonts w:ascii="Arial" w:hAnsi="Arial" w:cs="Arial"/>
          <w:bCs/>
          <w:sz w:val="20"/>
          <w:szCs w:val="20"/>
        </w:rPr>
        <w:t xml:space="preserve">Deze overeenkomst heeft te gelden als een vaststellingsovereenkomst zoals weergegeven in artikel 7:900 BW. Op deze overeenkomst is Nederlands recht van toepassing. </w:t>
      </w:r>
    </w:p>
    <w:p w14:paraId="7DB0A588" w14:textId="77777777" w:rsidR="00F3602E" w:rsidRPr="00C77578" w:rsidRDefault="00F3602E" w:rsidP="00FD7DFF">
      <w:pPr>
        <w:pStyle w:val="Geenafstand"/>
        <w:rPr>
          <w:rFonts w:cs="Arial"/>
          <w:i w:val="0"/>
          <w:sz w:val="20"/>
          <w:szCs w:val="20"/>
        </w:rPr>
      </w:pPr>
    </w:p>
    <w:p w14:paraId="50ACA1F8" w14:textId="77777777" w:rsidR="00FD7DFF" w:rsidRPr="00C77578" w:rsidRDefault="00FD7DFF" w:rsidP="00FD7DFF">
      <w:pPr>
        <w:pStyle w:val="Geenafstand"/>
        <w:rPr>
          <w:rFonts w:cs="Arial"/>
          <w:i w:val="0"/>
          <w:sz w:val="20"/>
          <w:szCs w:val="20"/>
        </w:rPr>
      </w:pPr>
    </w:p>
    <w:p w14:paraId="37135A29" w14:textId="25F70315" w:rsidR="00FD7DFF" w:rsidRPr="00C77578" w:rsidRDefault="00FD7DFF" w:rsidP="00FD7DFF">
      <w:pPr>
        <w:pStyle w:val="Geenafstand"/>
        <w:rPr>
          <w:rFonts w:cs="Arial"/>
          <w:i w:val="0"/>
          <w:sz w:val="20"/>
          <w:szCs w:val="20"/>
        </w:rPr>
      </w:pPr>
      <w:r w:rsidRPr="00C77578">
        <w:rPr>
          <w:rFonts w:cs="Arial"/>
          <w:i w:val="0"/>
          <w:sz w:val="20"/>
          <w:szCs w:val="20"/>
        </w:rPr>
        <w:t>Aldus overeengekomen en in tweevoud opgemaakt en ondertekend en geparafeerd</w:t>
      </w:r>
    </w:p>
    <w:p w14:paraId="7C76AF3B" w14:textId="77777777" w:rsidR="00FD7DFF" w:rsidRPr="00C77578" w:rsidRDefault="00FD7DFF" w:rsidP="00FD7DFF">
      <w:pPr>
        <w:pStyle w:val="Geenafstand"/>
        <w:rPr>
          <w:rFonts w:cs="Arial"/>
          <w:i w:val="0"/>
          <w:sz w:val="20"/>
          <w:szCs w:val="20"/>
        </w:rPr>
      </w:pPr>
    </w:p>
    <w:p w14:paraId="702D708D" w14:textId="77777777" w:rsidR="00FD7DFF" w:rsidRPr="00C77578" w:rsidRDefault="00FD7DFF" w:rsidP="00FD7DFF">
      <w:pPr>
        <w:pStyle w:val="Geenafstand"/>
        <w:rPr>
          <w:rFonts w:cs="Arial"/>
          <w:i w:val="0"/>
          <w:sz w:val="20"/>
          <w:szCs w:val="20"/>
        </w:rPr>
      </w:pPr>
    </w:p>
    <w:p w14:paraId="1A43D6D3" w14:textId="77777777" w:rsidR="00FD7DFF" w:rsidRPr="00C77578" w:rsidRDefault="00FD7DFF" w:rsidP="00FD7DFF">
      <w:pPr>
        <w:pStyle w:val="Geenafstand"/>
        <w:rPr>
          <w:rFonts w:cs="Arial"/>
          <w:i w:val="0"/>
          <w:sz w:val="20"/>
          <w:szCs w:val="20"/>
        </w:rPr>
      </w:pPr>
      <w:r w:rsidRPr="00C77578">
        <w:rPr>
          <w:rFonts w:cs="Arial"/>
          <w:i w:val="0"/>
          <w:sz w:val="20"/>
          <w:szCs w:val="20"/>
        </w:rPr>
        <w:t>Plaats……………………………………………………………..                                             Datum………………………………….</w:t>
      </w:r>
    </w:p>
    <w:p w14:paraId="37950B09" w14:textId="77777777" w:rsidR="00FD7DFF" w:rsidRPr="00C77578" w:rsidRDefault="00FD7DFF" w:rsidP="00FD7DFF">
      <w:pPr>
        <w:pStyle w:val="Geenafstand"/>
        <w:rPr>
          <w:rFonts w:cs="Arial"/>
          <w:i w:val="0"/>
          <w:sz w:val="20"/>
          <w:szCs w:val="20"/>
        </w:rPr>
      </w:pPr>
    </w:p>
    <w:p w14:paraId="6BD51C74" w14:textId="77777777" w:rsidR="00FD7DFF" w:rsidRPr="00C77578" w:rsidRDefault="00FD7DFF" w:rsidP="00FD7DFF">
      <w:pPr>
        <w:pStyle w:val="Geenafstand"/>
        <w:rPr>
          <w:rFonts w:cs="Arial"/>
          <w:i w:val="0"/>
          <w:sz w:val="20"/>
          <w:szCs w:val="20"/>
        </w:rPr>
      </w:pPr>
    </w:p>
    <w:p w14:paraId="69B17337" w14:textId="77777777" w:rsidR="00FD7DFF" w:rsidRPr="00C77578" w:rsidRDefault="00FD7DFF" w:rsidP="00FD7DFF">
      <w:pPr>
        <w:pStyle w:val="Geenafstand"/>
        <w:rPr>
          <w:rFonts w:cs="Arial"/>
          <w:i w:val="0"/>
          <w:sz w:val="20"/>
          <w:szCs w:val="20"/>
        </w:rPr>
      </w:pPr>
    </w:p>
    <w:p w14:paraId="579E0688" w14:textId="4797E559" w:rsidR="00FD7DFF" w:rsidRPr="00C77578" w:rsidRDefault="00FD7DFF" w:rsidP="00FD7DFF">
      <w:pPr>
        <w:pStyle w:val="Geenafstand"/>
        <w:rPr>
          <w:rFonts w:cs="Arial"/>
          <w:i w:val="0"/>
          <w:sz w:val="20"/>
          <w:szCs w:val="20"/>
        </w:rPr>
      </w:pPr>
      <w:r w:rsidRPr="00C77578">
        <w:rPr>
          <w:rFonts w:cs="Arial"/>
          <w:i w:val="0"/>
          <w:sz w:val="20"/>
          <w:szCs w:val="20"/>
        </w:rPr>
        <w:t>Werkgever</w:t>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0034579E">
        <w:rPr>
          <w:rFonts w:cs="Arial"/>
          <w:i w:val="0"/>
          <w:sz w:val="20"/>
          <w:szCs w:val="20"/>
        </w:rPr>
        <w:t xml:space="preserve">              </w:t>
      </w:r>
      <w:r w:rsidRPr="00C77578">
        <w:rPr>
          <w:rFonts w:cs="Arial"/>
          <w:i w:val="0"/>
          <w:sz w:val="20"/>
          <w:szCs w:val="20"/>
        </w:rPr>
        <w:t>Werknemer</w:t>
      </w:r>
    </w:p>
    <w:p w14:paraId="646D6B6B" w14:textId="24CDEF63" w:rsidR="00FD7DFF" w:rsidRPr="00C77578" w:rsidRDefault="00FD7DFF" w:rsidP="0034579E">
      <w:pPr>
        <w:pStyle w:val="Geenafstand"/>
        <w:rPr>
          <w:rFonts w:cs="Arial"/>
          <w:sz w:val="20"/>
          <w:szCs w:val="20"/>
        </w:rPr>
      </w:pPr>
      <w:r w:rsidRPr="00C77578">
        <w:rPr>
          <w:rFonts w:cs="Arial"/>
          <w:sz w:val="20"/>
          <w:szCs w:val="20"/>
        </w:rPr>
        <w:t>&lt;</w:t>
      </w:r>
      <w:r w:rsidRPr="0034579E">
        <w:rPr>
          <w:rFonts w:cs="Arial"/>
          <w:color w:val="FF0000"/>
          <w:sz w:val="20"/>
          <w:szCs w:val="20"/>
        </w:rPr>
        <w:t>functie en naam</w:t>
      </w:r>
      <w:r w:rsidRPr="00C77578">
        <w:rPr>
          <w:rFonts w:cs="Arial"/>
          <w:sz w:val="20"/>
          <w:szCs w:val="20"/>
        </w:rPr>
        <w:t xml:space="preserve">&gt; </w:t>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0034579E">
        <w:rPr>
          <w:rFonts w:cs="Arial"/>
          <w:sz w:val="20"/>
          <w:szCs w:val="20"/>
        </w:rPr>
        <w:t xml:space="preserve">              </w:t>
      </w:r>
      <w:r w:rsidRPr="00C77578">
        <w:rPr>
          <w:rFonts w:cs="Arial"/>
          <w:sz w:val="20"/>
          <w:szCs w:val="20"/>
        </w:rPr>
        <w:t>&lt;</w:t>
      </w:r>
      <w:r w:rsidRPr="0034579E">
        <w:rPr>
          <w:rFonts w:cs="Arial"/>
          <w:color w:val="FF0000"/>
          <w:sz w:val="20"/>
          <w:szCs w:val="20"/>
        </w:rPr>
        <w:t>naam</w:t>
      </w:r>
      <w:r w:rsidRPr="00C77578">
        <w:rPr>
          <w:rFonts w:cs="Arial"/>
          <w:sz w:val="20"/>
          <w:szCs w:val="20"/>
        </w:rPr>
        <w:t xml:space="preserve">&gt; </w:t>
      </w:r>
    </w:p>
    <w:p w14:paraId="54BEC3CF" w14:textId="66BFF37B" w:rsidR="00FD7DFF" w:rsidRPr="00C77578" w:rsidRDefault="00FD7DFF" w:rsidP="0034579E">
      <w:pPr>
        <w:pStyle w:val="Geenafstand"/>
        <w:rPr>
          <w:rFonts w:cs="Arial"/>
          <w:sz w:val="20"/>
          <w:szCs w:val="20"/>
        </w:rPr>
      </w:pPr>
      <w:r w:rsidRPr="00C77578">
        <w:rPr>
          <w:rFonts w:cs="Arial"/>
          <w:sz w:val="20"/>
          <w:szCs w:val="20"/>
        </w:rPr>
        <w:t>&lt;</w:t>
      </w:r>
      <w:r w:rsidRPr="0034579E">
        <w:rPr>
          <w:rFonts w:cs="Arial"/>
          <w:color w:val="FF0000"/>
          <w:sz w:val="20"/>
          <w:szCs w:val="20"/>
        </w:rPr>
        <w:t>handtekening</w:t>
      </w:r>
      <w:r w:rsidR="0034579E">
        <w:rPr>
          <w:rFonts w:cs="Arial"/>
          <w:color w:val="FF0000"/>
          <w:sz w:val="20"/>
          <w:szCs w:val="20"/>
        </w:rPr>
        <w:t>&gt;</w:t>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0034579E">
        <w:rPr>
          <w:rFonts w:cs="Arial"/>
          <w:sz w:val="20"/>
          <w:szCs w:val="20"/>
        </w:rPr>
        <w:t xml:space="preserve">             </w:t>
      </w:r>
      <w:r w:rsidRPr="00C77578">
        <w:rPr>
          <w:rFonts w:cs="Arial"/>
          <w:sz w:val="20"/>
          <w:szCs w:val="20"/>
        </w:rPr>
        <w:t>&lt;h</w:t>
      </w:r>
      <w:r w:rsidRPr="0034579E">
        <w:rPr>
          <w:rFonts w:cs="Arial"/>
          <w:color w:val="FF0000"/>
          <w:sz w:val="20"/>
          <w:szCs w:val="20"/>
        </w:rPr>
        <w:t>andtekening</w:t>
      </w:r>
      <w:r w:rsidRPr="00C77578">
        <w:rPr>
          <w:rFonts w:cs="Arial"/>
          <w:sz w:val="20"/>
          <w:szCs w:val="20"/>
        </w:rPr>
        <w:t xml:space="preserve">&gt; </w:t>
      </w:r>
    </w:p>
    <w:p w14:paraId="356AB12B" w14:textId="77777777" w:rsidR="00FD7DFF" w:rsidRPr="00C77578" w:rsidRDefault="00FD7DFF" w:rsidP="0034579E">
      <w:pPr>
        <w:spacing w:after="0" w:line="240" w:lineRule="auto"/>
        <w:rPr>
          <w:rFonts w:ascii="Arial" w:hAnsi="Arial" w:cs="Arial"/>
          <w:sz w:val="20"/>
          <w:szCs w:val="20"/>
        </w:rPr>
      </w:pPr>
    </w:p>
    <w:p w14:paraId="591B97B6" w14:textId="77777777" w:rsidR="00FD7DFF" w:rsidRPr="00C77578" w:rsidRDefault="00FD7DFF" w:rsidP="00FD7DFF">
      <w:pPr>
        <w:rPr>
          <w:rFonts w:ascii="Arial" w:hAnsi="Arial" w:cs="Arial"/>
          <w:sz w:val="20"/>
          <w:szCs w:val="20"/>
        </w:rPr>
      </w:pPr>
    </w:p>
    <w:p w14:paraId="1297F9D6" w14:textId="77777777" w:rsidR="00FD7DFF" w:rsidRPr="00C77578" w:rsidRDefault="00FD7DFF" w:rsidP="00FD7DFF">
      <w:pPr>
        <w:rPr>
          <w:rFonts w:ascii="Arial" w:hAnsi="Arial" w:cs="Arial"/>
          <w:sz w:val="20"/>
          <w:szCs w:val="20"/>
        </w:rPr>
      </w:pPr>
    </w:p>
    <w:p w14:paraId="6B583C9D" w14:textId="77777777" w:rsidR="00FD7DFF" w:rsidRPr="00C77578" w:rsidRDefault="00FD7DFF" w:rsidP="00FD7DFF">
      <w:pPr>
        <w:rPr>
          <w:rFonts w:ascii="Arial" w:hAnsi="Arial" w:cs="Arial"/>
          <w:sz w:val="20"/>
          <w:szCs w:val="20"/>
        </w:rPr>
      </w:pPr>
    </w:p>
    <w:p w14:paraId="331A43E1" w14:textId="124E7654" w:rsidR="00FC22AF" w:rsidRDefault="00FC22AF">
      <w:pPr>
        <w:rPr>
          <w:rFonts w:ascii="Arial" w:hAnsi="Arial" w:cs="Arial"/>
          <w:sz w:val="20"/>
          <w:szCs w:val="20"/>
        </w:rPr>
      </w:pPr>
    </w:p>
    <w:p w14:paraId="671E37E0" w14:textId="0D527188" w:rsidR="0093409D" w:rsidRDefault="0093409D">
      <w:pPr>
        <w:rPr>
          <w:rFonts w:ascii="Arial" w:hAnsi="Arial" w:cs="Arial"/>
          <w:sz w:val="20"/>
          <w:szCs w:val="20"/>
        </w:rPr>
      </w:pPr>
    </w:p>
    <w:p w14:paraId="1F07606E" w14:textId="77777777" w:rsidR="00AA19B8" w:rsidRDefault="00AA19B8" w:rsidP="0093409D">
      <w:pPr>
        <w:spacing w:after="0" w:line="240" w:lineRule="auto"/>
        <w:rPr>
          <w:rFonts w:ascii="Arial" w:hAnsi="Arial" w:cs="Arial"/>
          <w:sz w:val="20"/>
          <w:szCs w:val="20"/>
        </w:rPr>
      </w:pPr>
    </w:p>
    <w:p w14:paraId="790B2550" w14:textId="77777777" w:rsidR="00AA19B8" w:rsidRDefault="00AA19B8" w:rsidP="0093409D">
      <w:pPr>
        <w:spacing w:after="0" w:line="240" w:lineRule="auto"/>
        <w:rPr>
          <w:rFonts w:ascii="Arial" w:hAnsi="Arial" w:cs="Arial"/>
          <w:sz w:val="20"/>
          <w:szCs w:val="20"/>
        </w:rPr>
      </w:pPr>
    </w:p>
    <w:p w14:paraId="0BE272FF" w14:textId="77777777" w:rsidR="00F3602E" w:rsidRDefault="00F3602E" w:rsidP="0093409D">
      <w:pPr>
        <w:spacing w:after="0" w:line="240" w:lineRule="auto"/>
        <w:rPr>
          <w:rFonts w:ascii="Arial" w:eastAsiaTheme="minorEastAsia" w:hAnsi="Arial" w:cs="Arial"/>
          <w:sz w:val="24"/>
          <w:szCs w:val="24"/>
          <w:lang w:eastAsia="nl-NL"/>
        </w:rPr>
      </w:pPr>
    </w:p>
    <w:p w14:paraId="1E24987C" w14:textId="77777777" w:rsidR="00F3602E" w:rsidRDefault="00F3602E" w:rsidP="0093409D">
      <w:pPr>
        <w:spacing w:after="0" w:line="240" w:lineRule="auto"/>
        <w:rPr>
          <w:rFonts w:ascii="Arial" w:eastAsiaTheme="minorEastAsia" w:hAnsi="Arial" w:cs="Arial"/>
          <w:sz w:val="24"/>
          <w:szCs w:val="24"/>
          <w:lang w:eastAsia="nl-NL"/>
        </w:rPr>
      </w:pPr>
    </w:p>
    <w:p w14:paraId="30CB2A3C" w14:textId="77777777" w:rsidR="00F3602E" w:rsidRDefault="00F3602E" w:rsidP="0093409D">
      <w:pPr>
        <w:spacing w:after="0" w:line="240" w:lineRule="auto"/>
        <w:rPr>
          <w:rFonts w:ascii="Arial" w:eastAsiaTheme="minorEastAsia" w:hAnsi="Arial" w:cs="Arial"/>
          <w:sz w:val="24"/>
          <w:szCs w:val="24"/>
          <w:lang w:eastAsia="nl-NL"/>
        </w:rPr>
      </w:pPr>
    </w:p>
    <w:p w14:paraId="4EFB0822" w14:textId="77777777" w:rsidR="00F3602E" w:rsidRDefault="00F3602E" w:rsidP="0093409D">
      <w:pPr>
        <w:spacing w:after="0" w:line="240" w:lineRule="auto"/>
        <w:rPr>
          <w:rFonts w:ascii="Arial" w:eastAsiaTheme="minorEastAsia" w:hAnsi="Arial" w:cs="Arial"/>
          <w:sz w:val="24"/>
          <w:szCs w:val="24"/>
          <w:lang w:eastAsia="nl-NL"/>
        </w:rPr>
      </w:pPr>
    </w:p>
    <w:p w14:paraId="6CC5419B" w14:textId="77777777" w:rsidR="00F3602E" w:rsidRDefault="00F3602E" w:rsidP="0093409D">
      <w:pPr>
        <w:spacing w:after="0" w:line="240" w:lineRule="auto"/>
        <w:rPr>
          <w:rFonts w:ascii="Arial" w:eastAsiaTheme="minorEastAsia" w:hAnsi="Arial" w:cs="Arial"/>
          <w:sz w:val="24"/>
          <w:szCs w:val="24"/>
          <w:lang w:eastAsia="nl-NL"/>
        </w:rPr>
      </w:pPr>
    </w:p>
    <w:p w14:paraId="5BE86F2F" w14:textId="77777777" w:rsidR="00F3602E" w:rsidRDefault="00F3602E" w:rsidP="0093409D">
      <w:pPr>
        <w:spacing w:after="0" w:line="240" w:lineRule="auto"/>
        <w:rPr>
          <w:rFonts w:ascii="Arial" w:eastAsiaTheme="minorEastAsia" w:hAnsi="Arial" w:cs="Arial"/>
          <w:sz w:val="24"/>
          <w:szCs w:val="24"/>
          <w:lang w:eastAsia="nl-NL"/>
        </w:rPr>
      </w:pPr>
    </w:p>
    <w:p w14:paraId="7C519F8B" w14:textId="77777777" w:rsidR="00F3602E" w:rsidRDefault="00F3602E" w:rsidP="0093409D">
      <w:pPr>
        <w:spacing w:after="0" w:line="240" w:lineRule="auto"/>
        <w:rPr>
          <w:rFonts w:ascii="Arial" w:eastAsiaTheme="minorEastAsia" w:hAnsi="Arial" w:cs="Arial"/>
          <w:sz w:val="24"/>
          <w:szCs w:val="24"/>
          <w:lang w:eastAsia="nl-NL"/>
        </w:rPr>
      </w:pPr>
    </w:p>
    <w:p w14:paraId="7B29025B" w14:textId="77777777" w:rsidR="00F3602E" w:rsidRDefault="00F3602E" w:rsidP="0093409D">
      <w:pPr>
        <w:spacing w:after="0" w:line="240" w:lineRule="auto"/>
        <w:rPr>
          <w:rFonts w:ascii="Arial" w:eastAsiaTheme="minorEastAsia" w:hAnsi="Arial" w:cs="Arial"/>
          <w:sz w:val="24"/>
          <w:szCs w:val="24"/>
          <w:lang w:eastAsia="nl-NL"/>
        </w:rPr>
      </w:pPr>
    </w:p>
    <w:p w14:paraId="61773014" w14:textId="77777777" w:rsidR="00F3602E" w:rsidRDefault="00F3602E" w:rsidP="0093409D">
      <w:pPr>
        <w:spacing w:after="0" w:line="240" w:lineRule="auto"/>
        <w:rPr>
          <w:rFonts w:ascii="Arial" w:eastAsiaTheme="minorEastAsia" w:hAnsi="Arial" w:cs="Arial"/>
          <w:sz w:val="24"/>
          <w:szCs w:val="24"/>
          <w:lang w:eastAsia="nl-NL"/>
        </w:rPr>
      </w:pPr>
    </w:p>
    <w:p w14:paraId="23E72A9D" w14:textId="77777777" w:rsidR="00F3602E" w:rsidRDefault="00F3602E" w:rsidP="0093409D">
      <w:pPr>
        <w:spacing w:after="0" w:line="240" w:lineRule="auto"/>
        <w:rPr>
          <w:rFonts w:ascii="Arial" w:eastAsiaTheme="minorEastAsia" w:hAnsi="Arial" w:cs="Arial"/>
          <w:sz w:val="24"/>
          <w:szCs w:val="24"/>
          <w:lang w:eastAsia="nl-NL"/>
        </w:rPr>
      </w:pPr>
    </w:p>
    <w:p w14:paraId="0BC018BA" w14:textId="77777777" w:rsidR="00F3602E" w:rsidRDefault="00F3602E" w:rsidP="0093409D">
      <w:pPr>
        <w:spacing w:after="0" w:line="240" w:lineRule="auto"/>
        <w:rPr>
          <w:rFonts w:ascii="Arial" w:eastAsiaTheme="minorEastAsia" w:hAnsi="Arial" w:cs="Arial"/>
          <w:sz w:val="24"/>
          <w:szCs w:val="24"/>
          <w:lang w:eastAsia="nl-NL"/>
        </w:rPr>
      </w:pPr>
    </w:p>
    <w:p w14:paraId="72065E95" w14:textId="77777777" w:rsidR="00F3602E" w:rsidRDefault="00F3602E" w:rsidP="0093409D">
      <w:pPr>
        <w:spacing w:after="0" w:line="240" w:lineRule="auto"/>
        <w:rPr>
          <w:rFonts w:ascii="Arial" w:eastAsiaTheme="minorEastAsia" w:hAnsi="Arial" w:cs="Arial"/>
          <w:sz w:val="24"/>
          <w:szCs w:val="24"/>
          <w:lang w:eastAsia="nl-NL"/>
        </w:rPr>
      </w:pPr>
    </w:p>
    <w:p w14:paraId="6CC65D2E" w14:textId="77777777" w:rsidR="00F66656" w:rsidRDefault="00F66656" w:rsidP="00F66656">
      <w:pPr>
        <w:spacing w:after="200" w:line="276" w:lineRule="auto"/>
        <w:rPr>
          <w:rFonts w:ascii="Arial" w:eastAsiaTheme="minorEastAsia" w:hAnsi="Arial" w:cs="Arial"/>
          <w:sz w:val="24"/>
          <w:szCs w:val="24"/>
          <w:lang w:eastAsia="nl-NL"/>
        </w:rPr>
      </w:pPr>
      <w:bookmarkStart w:id="2" w:name="_Hlk105747855"/>
    </w:p>
    <w:p w14:paraId="6B1404AC" w14:textId="77777777" w:rsidR="00C60127" w:rsidRDefault="00C60127" w:rsidP="00F66656">
      <w:pPr>
        <w:spacing w:after="200" w:line="276" w:lineRule="auto"/>
        <w:rPr>
          <w:rFonts w:ascii="Arial" w:hAnsi="Arial" w:cs="Arial"/>
          <w:b/>
          <w:color w:val="7F7F7F" w:themeColor="text1" w:themeTint="80"/>
          <w:sz w:val="20"/>
          <w:szCs w:val="20"/>
        </w:rPr>
      </w:pPr>
    </w:p>
    <w:p w14:paraId="0C300796" w14:textId="77777777" w:rsidR="00C60127" w:rsidRDefault="00C60127" w:rsidP="00F66656">
      <w:pPr>
        <w:spacing w:after="200" w:line="276" w:lineRule="auto"/>
        <w:rPr>
          <w:rFonts w:ascii="Arial" w:hAnsi="Arial" w:cs="Arial"/>
          <w:b/>
          <w:color w:val="7F7F7F" w:themeColor="text1" w:themeTint="80"/>
          <w:sz w:val="20"/>
          <w:szCs w:val="20"/>
        </w:rPr>
      </w:pPr>
    </w:p>
    <w:p w14:paraId="7028CC85" w14:textId="77777777" w:rsidR="00C60127" w:rsidRDefault="00C60127" w:rsidP="00F66656">
      <w:pPr>
        <w:spacing w:after="200" w:line="276" w:lineRule="auto"/>
        <w:rPr>
          <w:rFonts w:ascii="Arial" w:hAnsi="Arial" w:cs="Arial"/>
          <w:b/>
          <w:color w:val="7F7F7F" w:themeColor="text1" w:themeTint="80"/>
          <w:sz w:val="20"/>
          <w:szCs w:val="20"/>
        </w:rPr>
      </w:pPr>
    </w:p>
    <w:p w14:paraId="3BE723E0" w14:textId="77777777" w:rsidR="00C60127" w:rsidRDefault="00C60127" w:rsidP="00F66656">
      <w:pPr>
        <w:spacing w:after="200" w:line="276" w:lineRule="auto"/>
        <w:rPr>
          <w:rFonts w:ascii="Arial" w:hAnsi="Arial" w:cs="Arial"/>
          <w:b/>
          <w:color w:val="7F7F7F" w:themeColor="text1" w:themeTint="80"/>
          <w:sz w:val="20"/>
          <w:szCs w:val="20"/>
        </w:rPr>
      </w:pPr>
    </w:p>
    <w:p w14:paraId="27455F40" w14:textId="77777777" w:rsidR="00C60127" w:rsidRDefault="00C60127" w:rsidP="00F66656">
      <w:pPr>
        <w:spacing w:after="200" w:line="276" w:lineRule="auto"/>
        <w:rPr>
          <w:rFonts w:ascii="Arial" w:hAnsi="Arial" w:cs="Arial"/>
          <w:b/>
          <w:color w:val="7F7F7F" w:themeColor="text1" w:themeTint="80"/>
          <w:sz w:val="20"/>
          <w:szCs w:val="20"/>
        </w:rPr>
      </w:pPr>
    </w:p>
    <w:p w14:paraId="4E6D84BD" w14:textId="770A33B2" w:rsidR="0093409D" w:rsidRDefault="00F3602E" w:rsidP="00F66656">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r w:rsidR="00F66656">
        <w:rPr>
          <w:rFonts w:ascii="Arial" w:hAnsi="Arial" w:cs="Arial"/>
          <w:b/>
          <w:color w:val="7F7F7F" w:themeColor="text1" w:themeTint="80"/>
          <w:sz w:val="20"/>
          <w:szCs w:val="20"/>
        </w:rPr>
        <w:t>:</w:t>
      </w:r>
      <w:bookmarkEnd w:id="2"/>
    </w:p>
    <w:p w14:paraId="5B584E82" w14:textId="7F5D3E2E" w:rsidR="002F62FA" w:rsidRPr="00687797" w:rsidRDefault="00DD1CD1" w:rsidP="002F62FA">
      <w:pPr>
        <w:spacing w:after="0" w:line="240" w:lineRule="auto"/>
        <w:rPr>
          <w:rFonts w:ascii="Arial" w:eastAsiaTheme="minorEastAsia" w:hAnsi="Arial" w:cs="Arial"/>
          <w:b/>
          <w:bCs/>
          <w:sz w:val="20"/>
          <w:szCs w:val="20"/>
          <w:lang w:eastAsia="nl-NL"/>
        </w:rPr>
      </w:pPr>
      <w:r w:rsidRPr="00687797">
        <w:rPr>
          <w:rFonts w:ascii="Arial" w:eastAsiaTheme="minorEastAsia" w:hAnsi="Arial" w:cs="Arial"/>
          <w:b/>
          <w:bCs/>
          <w:sz w:val="20"/>
          <w:szCs w:val="20"/>
          <w:lang w:eastAsia="nl-NL"/>
        </w:rPr>
        <w:lastRenderedPageBreak/>
        <w:t>Toelichting format vaststellingsovereenkomst – gebruik drempelvrijstelling RVU</w:t>
      </w:r>
    </w:p>
    <w:p w14:paraId="37277781" w14:textId="00204F08" w:rsidR="002F62FA" w:rsidRPr="00687797" w:rsidRDefault="002F62FA" w:rsidP="002F62FA">
      <w:pPr>
        <w:spacing w:after="0" w:line="240" w:lineRule="auto"/>
        <w:rPr>
          <w:rFonts w:ascii="Arial" w:eastAsiaTheme="minorEastAsia" w:hAnsi="Arial" w:cs="Arial"/>
          <w:b/>
          <w:bCs/>
          <w:sz w:val="20"/>
          <w:szCs w:val="20"/>
          <w:lang w:eastAsia="nl-NL"/>
        </w:rPr>
      </w:pPr>
    </w:p>
    <w:p w14:paraId="5CCBD4FF" w14:textId="31F434ED" w:rsidR="001C68D6" w:rsidRPr="00687797" w:rsidRDefault="001C68D6"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Met ingang van 1 januari 2021 is er iets veranderd in de loonheffing dat belangrijke gevolgen heeft voor regelingen voor vervroegd uittreden (</w:t>
      </w:r>
      <w:proofErr w:type="spellStart"/>
      <w:r w:rsidRPr="00687797">
        <w:rPr>
          <w:rFonts w:ascii="Arial" w:eastAsiaTheme="minorEastAsia" w:hAnsi="Arial" w:cs="Arial"/>
          <w:sz w:val="20"/>
          <w:szCs w:val="20"/>
          <w:lang w:eastAsia="nl-NL"/>
        </w:rPr>
        <w:t>RVU’s</w:t>
      </w:r>
      <w:proofErr w:type="spellEnd"/>
      <w:r w:rsidRPr="00687797">
        <w:rPr>
          <w:rFonts w:ascii="Arial" w:eastAsiaTheme="minorEastAsia" w:hAnsi="Arial" w:cs="Arial"/>
          <w:sz w:val="20"/>
          <w:szCs w:val="20"/>
          <w:lang w:eastAsia="nl-NL"/>
        </w:rPr>
        <w:t>). Tussen 1 januari 2021 en 31 december 2025 mogen werkgevers aan oudere werknemers, die 36 maanden of minder van hun AOW-leeftijd zijn verwijderd, uitkeringen uit hoofde van een RVU doen van ten hoogste € 1.874 per maand (bedrag 2022), zonder dat hierover een pseudo-eindheffing (hierna: RVU-heffing) hoeft te worden betaald.</w:t>
      </w:r>
    </w:p>
    <w:p w14:paraId="009F2B8A" w14:textId="7555EC86" w:rsidR="001C68D6" w:rsidRPr="00687797" w:rsidRDefault="001C68D6" w:rsidP="002F62FA">
      <w:pPr>
        <w:spacing w:after="0" w:line="240" w:lineRule="auto"/>
        <w:rPr>
          <w:rFonts w:ascii="Arial" w:eastAsiaTheme="minorEastAsia" w:hAnsi="Arial" w:cs="Arial"/>
          <w:sz w:val="20"/>
          <w:szCs w:val="20"/>
          <w:lang w:eastAsia="nl-NL"/>
        </w:rPr>
      </w:pPr>
    </w:p>
    <w:p w14:paraId="7C5FD500" w14:textId="7532EDBC" w:rsidR="001C68D6" w:rsidRPr="00687797" w:rsidRDefault="001C68D6" w:rsidP="002F62FA">
      <w:pPr>
        <w:spacing w:after="0" w:line="240" w:lineRule="auto"/>
        <w:rPr>
          <w:rFonts w:ascii="Arial" w:eastAsiaTheme="minorEastAsia" w:hAnsi="Arial" w:cs="Arial"/>
          <w:sz w:val="20"/>
          <w:szCs w:val="20"/>
          <w:u w:val="single"/>
          <w:lang w:eastAsia="nl-NL"/>
        </w:rPr>
      </w:pPr>
      <w:r w:rsidRPr="00687797">
        <w:rPr>
          <w:rFonts w:ascii="Arial" w:eastAsiaTheme="minorEastAsia" w:hAnsi="Arial" w:cs="Arial"/>
          <w:sz w:val="20"/>
          <w:szCs w:val="20"/>
          <w:u w:val="single"/>
          <w:lang w:eastAsia="nl-NL"/>
        </w:rPr>
        <w:t>Artikel 3 considerans</w:t>
      </w:r>
    </w:p>
    <w:p w14:paraId="3DD73B62" w14:textId="2B96F386" w:rsidR="001C68D6" w:rsidRPr="00687797" w:rsidRDefault="001C68D6"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Om (geheel) onder de RVU-drempelvrijstelling te vallen, moet een RVU aan drie voorwaarden voldoen.</w:t>
      </w:r>
    </w:p>
    <w:p w14:paraId="590934EB" w14:textId="51400206" w:rsidR="001C68D6" w:rsidRPr="00687797" w:rsidRDefault="001C68D6" w:rsidP="002F62FA">
      <w:pPr>
        <w:spacing w:after="0" w:line="240" w:lineRule="auto"/>
        <w:rPr>
          <w:rFonts w:ascii="Arial" w:eastAsiaTheme="minorEastAsia" w:hAnsi="Arial" w:cs="Arial"/>
          <w:sz w:val="20"/>
          <w:szCs w:val="20"/>
          <w:lang w:eastAsia="nl-NL"/>
        </w:rPr>
      </w:pPr>
    </w:p>
    <w:p w14:paraId="6335C81D" w14:textId="77777777" w:rsidR="001C68D6" w:rsidRPr="00687797" w:rsidRDefault="001C68D6" w:rsidP="002F62FA">
      <w:pPr>
        <w:spacing w:after="0" w:line="240" w:lineRule="auto"/>
        <w:rPr>
          <w:rFonts w:ascii="Arial" w:eastAsiaTheme="minorEastAsia" w:hAnsi="Arial" w:cs="Arial"/>
          <w:i/>
          <w:iCs/>
          <w:sz w:val="20"/>
          <w:szCs w:val="20"/>
          <w:lang w:eastAsia="nl-NL"/>
        </w:rPr>
      </w:pPr>
      <w:r w:rsidRPr="00687797">
        <w:rPr>
          <w:rFonts w:ascii="Arial" w:eastAsiaTheme="minorEastAsia" w:hAnsi="Arial" w:cs="Arial"/>
          <w:i/>
          <w:iCs/>
          <w:sz w:val="20"/>
          <w:szCs w:val="20"/>
          <w:lang w:eastAsia="nl-NL"/>
        </w:rPr>
        <w:t xml:space="preserve">Voorwaarde 1: Maximaal drie jaar voor wettelijke AOW-leeftijd </w:t>
      </w:r>
    </w:p>
    <w:p w14:paraId="51AAEF66" w14:textId="77777777" w:rsidR="001C68D6" w:rsidRPr="00687797" w:rsidRDefault="001C68D6"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 xml:space="preserve">De RVU-drempelvrijstelling kan worden toegepast vanaf het moment dat de werknemer niet meer dan 36 maanden verwijderd is van de voor hem of haar geldende AOW-leeftijd. Als de RVU voor een langere periode wordt afgesproken, geldt de fiscale vrijstelling niet voor uitkeringen die worden gedaan in de maanden die vóór deze 36 maanden liggen. Over die eerdere maanden is de werkgever dus wel een RVU-heffing van 52% verschuldigd. </w:t>
      </w:r>
    </w:p>
    <w:p w14:paraId="42BA93C5" w14:textId="77777777" w:rsidR="001C68D6" w:rsidRPr="00687797" w:rsidRDefault="001C68D6" w:rsidP="002F62FA">
      <w:pPr>
        <w:spacing w:after="0" w:line="240" w:lineRule="auto"/>
        <w:rPr>
          <w:rFonts w:ascii="Arial" w:eastAsiaTheme="minorEastAsia" w:hAnsi="Arial" w:cs="Arial"/>
          <w:sz w:val="20"/>
          <w:szCs w:val="20"/>
          <w:lang w:eastAsia="nl-NL"/>
        </w:rPr>
      </w:pPr>
    </w:p>
    <w:p w14:paraId="14C76823" w14:textId="77777777" w:rsidR="001C68D6" w:rsidRPr="00687797" w:rsidRDefault="001C68D6" w:rsidP="002F62FA">
      <w:pPr>
        <w:spacing w:after="0" w:line="240" w:lineRule="auto"/>
        <w:rPr>
          <w:rFonts w:ascii="Arial" w:eastAsiaTheme="minorEastAsia" w:hAnsi="Arial" w:cs="Arial"/>
          <w:i/>
          <w:iCs/>
          <w:sz w:val="20"/>
          <w:szCs w:val="20"/>
          <w:lang w:eastAsia="nl-NL"/>
        </w:rPr>
      </w:pPr>
      <w:r w:rsidRPr="00687797">
        <w:rPr>
          <w:rFonts w:ascii="Arial" w:eastAsiaTheme="minorEastAsia" w:hAnsi="Arial" w:cs="Arial"/>
          <w:i/>
          <w:iCs/>
          <w:sz w:val="20"/>
          <w:szCs w:val="20"/>
          <w:lang w:eastAsia="nl-NL"/>
        </w:rPr>
        <w:t xml:space="preserve">Voorwaarde 2: Hoogte RVU is maximaal gelijk aan RVU-drempelvrijstelling </w:t>
      </w:r>
    </w:p>
    <w:p w14:paraId="1F9A742D" w14:textId="40F2B745" w:rsidR="001C68D6" w:rsidRPr="00687797" w:rsidRDefault="001C68D6"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Voor zover de afgesproken RVU-uitkering gelijk is aan of lager is dan het drempelbedrag, geldt de volledige vrijstelling van de RVU-heffing. In 2022 komt dit neer op een RVU-drempelvrijstelling van € 1.874 bruto per maand (€ 22.488 bruto per jaar) voor maximaal 36 maanden. Met andere woorden, de werkgever kan een werknemer maximaal 3 jaar direct voorafgaand aan de AOWleeftijd een bedrag meegeven ter hoogte van maximaal 36 maanden maal de drempelvrijstelling van € 1.874, zonder dat daarover de RVU-heffing van 52% verschuldigd is. De hoogte van de totale (cumulatieve) RVU-drempelvrijstelling hangt af van de lengte van de periode tot de AOWdatum. Resteren er 36 maanden tot het bereiken van de AOW-leeftijd, dan is de RVUdrempelvrijstelling €1.874 maal 36. Resteert er nog maar één maand tot de AOW, dan is de RVUdrempelvrijstelling eenmaal €1.874.</w:t>
      </w:r>
    </w:p>
    <w:p w14:paraId="3A6DA084" w14:textId="1AB3C89D" w:rsidR="001C68D6" w:rsidRPr="00687797" w:rsidRDefault="001C68D6" w:rsidP="002F62FA">
      <w:pPr>
        <w:spacing w:after="0" w:line="240" w:lineRule="auto"/>
        <w:rPr>
          <w:rFonts w:ascii="Arial" w:eastAsiaTheme="minorEastAsia" w:hAnsi="Arial" w:cs="Arial"/>
          <w:sz w:val="20"/>
          <w:szCs w:val="20"/>
          <w:lang w:eastAsia="nl-NL"/>
        </w:rPr>
      </w:pPr>
    </w:p>
    <w:p w14:paraId="7E23EEA5" w14:textId="5513308E" w:rsidR="001C68D6" w:rsidRPr="00687797" w:rsidRDefault="001C68D6"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Als de RVU-uitkering hoger is dan het vrijgestelde drempelbedrag, dan is over het meerdere een RVU-heffing van 52% verschuldigd. De hoogte van de RVU-drempelvrijstelling is gekoppeld aan de hoogte van de netto-AOW en wordt in de jaren 2021 tot en met 2028 jaarlijks herzien, zodat deze blijft aansluiten bij de hoogte van de netto-AOW.</w:t>
      </w:r>
    </w:p>
    <w:p w14:paraId="5C3A8F1A" w14:textId="4D90B847" w:rsidR="001C68D6" w:rsidRPr="00687797" w:rsidRDefault="001C68D6" w:rsidP="002F62FA">
      <w:pPr>
        <w:spacing w:after="0" w:line="240" w:lineRule="auto"/>
        <w:rPr>
          <w:rFonts w:ascii="Arial" w:eastAsiaTheme="minorEastAsia" w:hAnsi="Arial" w:cs="Arial"/>
          <w:sz w:val="20"/>
          <w:szCs w:val="20"/>
          <w:lang w:eastAsia="nl-NL"/>
        </w:rPr>
      </w:pPr>
    </w:p>
    <w:p w14:paraId="6A1CF7C8" w14:textId="77777777" w:rsidR="001C68D6" w:rsidRPr="00687797" w:rsidRDefault="001C68D6" w:rsidP="002F62FA">
      <w:pPr>
        <w:spacing w:after="0" w:line="240" w:lineRule="auto"/>
        <w:rPr>
          <w:rFonts w:ascii="Arial" w:eastAsiaTheme="minorEastAsia" w:hAnsi="Arial" w:cs="Arial"/>
          <w:i/>
          <w:iCs/>
          <w:sz w:val="20"/>
          <w:szCs w:val="20"/>
          <w:lang w:eastAsia="nl-NL"/>
        </w:rPr>
      </w:pPr>
      <w:r w:rsidRPr="00687797">
        <w:rPr>
          <w:rFonts w:ascii="Arial" w:eastAsiaTheme="minorEastAsia" w:hAnsi="Arial" w:cs="Arial"/>
          <w:i/>
          <w:iCs/>
          <w:sz w:val="20"/>
          <w:szCs w:val="20"/>
          <w:lang w:eastAsia="nl-NL"/>
        </w:rPr>
        <w:t xml:space="preserve">Voorwaarde 3: Drempelvrijstelling geldt voor de jaren 2021 – 2025, met uitloopperiode </w:t>
      </w:r>
    </w:p>
    <w:p w14:paraId="43FA61D8" w14:textId="2FE9B5C4" w:rsidR="001C68D6" w:rsidRPr="00687797" w:rsidRDefault="001C68D6"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De RVU-vrijstelling geldt alleen voor uitkeringen aan werknemers die in de periode van 1 januari 2021 tot en met 31 december 2025 maximaal 36 maanden van hun wettelijke AOW-leeftijd verwijderd zijn. Er is een uitloopperiode van 3 jaar; als uiterlijk op 31 december 2025 een RVU wordt overeengekomen met een werknemer die uiterlijk op 31 december 2028 de AOW-leeftijd bereikt, dan kan tot en met 31 december 2028 de RVU-drempelvrijstelling worden toegepast op die RVU.</w:t>
      </w:r>
    </w:p>
    <w:p w14:paraId="33EEF027" w14:textId="707FDABC" w:rsidR="00687797" w:rsidRPr="00687797" w:rsidRDefault="00687797" w:rsidP="002F62FA">
      <w:pPr>
        <w:spacing w:after="0" w:line="240" w:lineRule="auto"/>
        <w:rPr>
          <w:rFonts w:ascii="Arial" w:eastAsiaTheme="minorEastAsia" w:hAnsi="Arial" w:cs="Arial"/>
          <w:sz w:val="20"/>
          <w:szCs w:val="20"/>
          <w:lang w:eastAsia="nl-NL"/>
        </w:rPr>
      </w:pPr>
    </w:p>
    <w:p w14:paraId="73F764F1" w14:textId="0A54D311" w:rsidR="00687797" w:rsidRPr="00687797" w:rsidRDefault="00687797" w:rsidP="002F62FA">
      <w:pPr>
        <w:spacing w:after="0" w:line="240" w:lineRule="auto"/>
        <w:rPr>
          <w:rFonts w:ascii="Arial" w:eastAsiaTheme="minorEastAsia" w:hAnsi="Arial" w:cs="Arial"/>
          <w:sz w:val="20"/>
          <w:szCs w:val="20"/>
          <w:u w:val="single"/>
          <w:lang w:eastAsia="nl-NL"/>
        </w:rPr>
      </w:pPr>
      <w:r w:rsidRPr="00687797">
        <w:rPr>
          <w:rFonts w:ascii="Arial" w:eastAsiaTheme="minorEastAsia" w:hAnsi="Arial" w:cs="Arial"/>
          <w:sz w:val="20"/>
          <w:szCs w:val="20"/>
          <w:u w:val="single"/>
          <w:lang w:eastAsia="nl-NL"/>
        </w:rPr>
        <w:t>Artikel 1</w:t>
      </w:r>
    </w:p>
    <w:p w14:paraId="7331D86A" w14:textId="14E9AAB5" w:rsidR="00687797" w:rsidRPr="00687797" w:rsidRDefault="00687797"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Het dienstverband kan op meerdere manieren worden beëindigd. Wanneer het dienstverband eindigt met wederzijds goedvinden, door middel van een beëindigingsovereenkomst, worden alle afspraken rondom het ontslag en de RVU vastgelegd in deze (tweezijdige) beëindigingsovereenkomst. De subsidieregeling MDIEU stelt als voorwaarde dat uit de beëindigingsovereenkomst duidelijk naar voren komt dat het dienstverband is beëindigd op initiatief van de werknemer. De werknemer kan het dienstverband ook eenzijdig opzeggen. Wanneer hiervoor wordt gekozen, verdient het aanbeveling dat de werkgever eerst schriftelijk de overeengekomen RVU-afspraken aan de werknemer bevestigt voordat de werknemer het ontslag indient.</w:t>
      </w:r>
    </w:p>
    <w:p w14:paraId="16488A99" w14:textId="525A62A4" w:rsidR="001C68D6" w:rsidRPr="00687797" w:rsidRDefault="001C68D6" w:rsidP="002F62FA">
      <w:pPr>
        <w:spacing w:after="0" w:line="240" w:lineRule="auto"/>
        <w:rPr>
          <w:rFonts w:ascii="Arial" w:eastAsiaTheme="minorEastAsia" w:hAnsi="Arial" w:cs="Arial"/>
          <w:sz w:val="20"/>
          <w:szCs w:val="20"/>
          <w:lang w:eastAsia="nl-NL"/>
        </w:rPr>
      </w:pPr>
    </w:p>
    <w:p w14:paraId="70871CFE" w14:textId="62884C62" w:rsidR="001C68D6" w:rsidRPr="00687797" w:rsidRDefault="001C68D6" w:rsidP="002F62FA">
      <w:pPr>
        <w:spacing w:after="0" w:line="240" w:lineRule="auto"/>
        <w:rPr>
          <w:rFonts w:ascii="Arial" w:eastAsiaTheme="minorEastAsia" w:hAnsi="Arial" w:cs="Arial"/>
          <w:sz w:val="20"/>
          <w:szCs w:val="20"/>
          <w:u w:val="single"/>
          <w:lang w:eastAsia="nl-NL"/>
        </w:rPr>
      </w:pPr>
      <w:r w:rsidRPr="00687797">
        <w:rPr>
          <w:rFonts w:ascii="Arial" w:eastAsiaTheme="minorEastAsia" w:hAnsi="Arial" w:cs="Arial"/>
          <w:sz w:val="20"/>
          <w:szCs w:val="20"/>
          <w:u w:val="single"/>
          <w:lang w:eastAsia="nl-NL"/>
        </w:rPr>
        <w:t>Artikel 2</w:t>
      </w:r>
    </w:p>
    <w:p w14:paraId="21E737BA" w14:textId="1C232908" w:rsidR="001C68D6" w:rsidRPr="00687797" w:rsidRDefault="001C68D6"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In hun afspraken over een RVU kunnen werkgever en werknemer desgewenst overeenkomen dat de RVU-uitkering meestijgt met de jaarlijkse herziening van de RVU-drempelvrijstelling. Als zij dat willen, kunnen zij ook een RVU-uitkering overeenkomen met een uitkeringshoogte die lager is dan het vrijgestelde bedrag of een uitkeringsduur van minder dan drie jaren. Ook kan de werkgever ervoor kiezen de hoogte van de RVU-uitkering te laten afhangen van de deeltijdfactor van de werknemer. Dit hoeft niet; ook voor een deeltijdwerker mag de maximale drempelvrijstelling worden gebruikt.</w:t>
      </w:r>
    </w:p>
    <w:p w14:paraId="0BE9E5AF" w14:textId="271D32E2" w:rsidR="00D72542" w:rsidRPr="00687797" w:rsidRDefault="00D72542" w:rsidP="002F62FA">
      <w:pPr>
        <w:spacing w:after="0" w:line="240" w:lineRule="auto"/>
        <w:rPr>
          <w:rFonts w:ascii="Arial" w:eastAsiaTheme="minorEastAsia" w:hAnsi="Arial" w:cs="Arial"/>
          <w:sz w:val="20"/>
          <w:szCs w:val="20"/>
          <w:lang w:eastAsia="nl-NL"/>
        </w:rPr>
      </w:pPr>
    </w:p>
    <w:p w14:paraId="2635C672" w14:textId="634693BB" w:rsidR="00D72542" w:rsidRPr="00687797" w:rsidRDefault="00D72542" w:rsidP="002F62FA">
      <w:pPr>
        <w:spacing w:after="0" w:line="240" w:lineRule="auto"/>
        <w:rPr>
          <w:rFonts w:ascii="Arial" w:eastAsiaTheme="minorEastAsia" w:hAnsi="Arial" w:cs="Arial"/>
          <w:sz w:val="20"/>
          <w:szCs w:val="20"/>
          <w:u w:val="single"/>
          <w:lang w:eastAsia="nl-NL"/>
        </w:rPr>
      </w:pPr>
      <w:r w:rsidRPr="00687797">
        <w:rPr>
          <w:rFonts w:ascii="Arial" w:eastAsiaTheme="minorEastAsia" w:hAnsi="Arial" w:cs="Arial"/>
          <w:sz w:val="20"/>
          <w:szCs w:val="20"/>
          <w:u w:val="single"/>
          <w:lang w:eastAsia="nl-NL"/>
        </w:rPr>
        <w:lastRenderedPageBreak/>
        <w:t>Artikel 3</w:t>
      </w:r>
    </w:p>
    <w:p w14:paraId="259E4CB2" w14:textId="1F31FB5A" w:rsidR="00687797" w:rsidRPr="00687797" w:rsidRDefault="00687797"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De Wet bedrag ineens, RVU en verlofsparen schrijft niet voor hoe de uitbetaling van een RVU eruit moet zien, maar in de regel is voor een werknemer een maandelijkse RVU-uitkering het meest wenselijk. De RVU-uitkering is inkomen waarover inkomstenbelasting is verschuldigd. Zou een RVU-uitkering voor de hele periode in één keer worden uitbetaald, dan is dit meestal fiscaal ongunstig voor de ex-werknemer. Door de algemene heffingskorting leidt uitbetaling in één keer meestal tot een hogere belastingdruk en een lager netto-inkomen dan wanneer de RVU-uitkering bijvoorbeeld maandelijks wordt uitbetaald. Daarnaast heeft een betaling ineens een groter effect op inkomensafhankelijke regelingen, zoals toeslagen, dan een gespreide betaling over meerdere jaren.</w:t>
      </w:r>
    </w:p>
    <w:p w14:paraId="6CCEF9B2" w14:textId="5B8473A0" w:rsidR="00687797" w:rsidRPr="00687797" w:rsidRDefault="00687797" w:rsidP="002F62FA">
      <w:pPr>
        <w:spacing w:after="0" w:line="240" w:lineRule="auto"/>
        <w:rPr>
          <w:rFonts w:ascii="Arial" w:eastAsiaTheme="minorEastAsia" w:hAnsi="Arial" w:cs="Arial"/>
          <w:sz w:val="20"/>
          <w:szCs w:val="20"/>
          <w:u w:val="single"/>
          <w:lang w:eastAsia="nl-NL"/>
        </w:rPr>
      </w:pPr>
    </w:p>
    <w:p w14:paraId="22BFAA08" w14:textId="77777777" w:rsidR="00687797" w:rsidRPr="00687797" w:rsidRDefault="00687797"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 xml:space="preserve">Er zijn twee manieren waarop een werkgever de maandelijkse uitkeringen aan de voormalig werknemer vorm kan geven: </w:t>
      </w:r>
    </w:p>
    <w:p w14:paraId="2069D0D5" w14:textId="77777777" w:rsidR="00687797" w:rsidRPr="00687797" w:rsidRDefault="00687797"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 xml:space="preserve">1. Werkgever schakelt een derde partij in voor de uitbetaling van de RVU-uitkeringen aan de werknemer; </w:t>
      </w:r>
    </w:p>
    <w:p w14:paraId="0354A95B" w14:textId="2DEAB68B" w:rsidR="00687797" w:rsidRPr="00687797" w:rsidRDefault="00687797"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2. Werkgever betaalt zelf de RVU-uitkeringen uit aan werknemers.</w:t>
      </w:r>
    </w:p>
    <w:p w14:paraId="0FC2FED2" w14:textId="77777777" w:rsidR="00687797" w:rsidRPr="00687797" w:rsidRDefault="00687797" w:rsidP="002F62FA">
      <w:pPr>
        <w:spacing w:after="0" w:line="240" w:lineRule="auto"/>
        <w:rPr>
          <w:rFonts w:ascii="Arial" w:eastAsiaTheme="minorEastAsia" w:hAnsi="Arial" w:cs="Arial"/>
          <w:sz w:val="20"/>
          <w:szCs w:val="20"/>
          <w:u w:val="single"/>
          <w:lang w:eastAsia="nl-NL"/>
        </w:rPr>
      </w:pPr>
    </w:p>
    <w:p w14:paraId="4BBC46A6" w14:textId="167D4928" w:rsidR="00D72542" w:rsidRPr="00687797" w:rsidRDefault="00D72542" w:rsidP="002F62FA">
      <w:pPr>
        <w:spacing w:after="0" w:line="240" w:lineRule="auto"/>
        <w:rPr>
          <w:rFonts w:ascii="Arial" w:eastAsiaTheme="minorEastAsia" w:hAnsi="Arial" w:cs="Arial"/>
          <w:sz w:val="20"/>
          <w:szCs w:val="20"/>
          <w:lang w:eastAsia="nl-NL"/>
        </w:rPr>
      </w:pPr>
      <w:r w:rsidRPr="00687797">
        <w:rPr>
          <w:rFonts w:ascii="Arial" w:eastAsiaTheme="minorEastAsia" w:hAnsi="Arial" w:cs="Arial"/>
          <w:sz w:val="20"/>
          <w:szCs w:val="20"/>
          <w:lang w:eastAsia="nl-NL"/>
        </w:rPr>
        <w:t xml:space="preserve">Als een werknemer ten hoogste drie jaar voor pensioenleeftijd met RVU gaat en het dienstverband wordt beëindigd, stopt ook de pensioenopbouw.5 Als een werkgever aan de werknemer die met RVU gaat een extra, bruto bedrag meegeeft als tegemoetkoming voor de gestopte pensioenopbouw, dan telt dit mee voor de RVUdrempelvrijstelling. Leidt deze extra tegemoetkoming tot overschrijding van de RVUdrempelvrijstelling, dan leidt dit dus tot 52% RVU-heffing voor zover de RVU-drempelvrijstelling wordt overschreden. Een werkgever kan in sommige gevallen een eenmalige storting in de pensioenregeling van de werknemer doen wanneer deze werknemer uit dienst treedt. Dat kan alleen als de werknemer nog ongebruikte fiscale ruimte voor pensioenopbouw heeft; die mag dan worden benut voor extra </w:t>
      </w:r>
      <w:proofErr w:type="spellStart"/>
      <w:r w:rsidRPr="00687797">
        <w:rPr>
          <w:rFonts w:ascii="Arial" w:eastAsiaTheme="minorEastAsia" w:hAnsi="Arial" w:cs="Arial"/>
          <w:sz w:val="20"/>
          <w:szCs w:val="20"/>
          <w:lang w:eastAsia="nl-NL"/>
        </w:rPr>
        <w:t>pensioeninhaal</w:t>
      </w:r>
      <w:proofErr w:type="spellEnd"/>
      <w:r w:rsidRPr="00687797">
        <w:rPr>
          <w:rFonts w:ascii="Arial" w:eastAsiaTheme="minorEastAsia" w:hAnsi="Arial" w:cs="Arial"/>
          <w:sz w:val="20"/>
          <w:szCs w:val="20"/>
          <w:lang w:eastAsia="nl-NL"/>
        </w:rPr>
        <w:t xml:space="preserve"> of -inkoop op moment van uittreden. Dit is altijd een individuele berekening, in overleg met de pensioenuitvoerder, en het extra pensioen moet direct worden gestort bij de pensioenuitvoerder.</w:t>
      </w:r>
    </w:p>
    <w:p w14:paraId="5F6C4BD6" w14:textId="58A63572" w:rsidR="00687797" w:rsidRPr="00687797" w:rsidRDefault="00687797" w:rsidP="002F62FA">
      <w:pPr>
        <w:spacing w:after="0" w:line="240" w:lineRule="auto"/>
        <w:rPr>
          <w:rFonts w:ascii="Arial" w:eastAsiaTheme="minorEastAsia" w:hAnsi="Arial" w:cs="Arial"/>
          <w:sz w:val="20"/>
          <w:szCs w:val="20"/>
          <w:lang w:eastAsia="nl-NL"/>
        </w:rPr>
      </w:pPr>
    </w:p>
    <w:p w14:paraId="7B5D350C" w14:textId="41C8F702" w:rsidR="00687797" w:rsidRPr="00687797" w:rsidRDefault="00687797" w:rsidP="002F62FA">
      <w:pPr>
        <w:spacing w:after="0" w:line="240" w:lineRule="auto"/>
        <w:rPr>
          <w:rFonts w:ascii="Arial" w:eastAsiaTheme="minorEastAsia" w:hAnsi="Arial" w:cs="Arial"/>
          <w:sz w:val="20"/>
          <w:szCs w:val="20"/>
          <w:lang w:eastAsia="nl-NL"/>
        </w:rPr>
      </w:pPr>
    </w:p>
    <w:p w14:paraId="55B8E60F" w14:textId="315EC197" w:rsidR="00687797" w:rsidRPr="00687797" w:rsidRDefault="00687797" w:rsidP="002F62FA">
      <w:pPr>
        <w:spacing w:after="0" w:line="240" w:lineRule="auto"/>
        <w:rPr>
          <w:rFonts w:ascii="Arial" w:eastAsiaTheme="minorEastAsia" w:hAnsi="Arial" w:cs="Arial"/>
          <w:sz w:val="20"/>
          <w:szCs w:val="20"/>
          <w:lang w:eastAsia="nl-NL"/>
        </w:rPr>
      </w:pPr>
    </w:p>
    <w:p w14:paraId="1B35862A" w14:textId="6F68B798" w:rsidR="00687797" w:rsidRPr="00687797" w:rsidRDefault="00687797" w:rsidP="002F62FA">
      <w:pPr>
        <w:spacing w:after="0" w:line="240" w:lineRule="auto"/>
        <w:rPr>
          <w:rFonts w:ascii="Arial" w:eastAsiaTheme="minorEastAsia" w:hAnsi="Arial" w:cs="Arial"/>
          <w:sz w:val="20"/>
          <w:szCs w:val="20"/>
          <w:lang w:eastAsia="nl-NL"/>
        </w:rPr>
      </w:pPr>
    </w:p>
    <w:p w14:paraId="1F584738" w14:textId="18B0F2B5" w:rsidR="00687797" w:rsidRPr="00687797" w:rsidRDefault="00687797" w:rsidP="002F62FA">
      <w:pPr>
        <w:spacing w:after="0" w:line="240" w:lineRule="auto"/>
        <w:rPr>
          <w:rFonts w:ascii="Arial" w:eastAsiaTheme="minorEastAsia" w:hAnsi="Arial" w:cs="Arial"/>
          <w:sz w:val="20"/>
          <w:szCs w:val="20"/>
          <w:lang w:eastAsia="nl-NL"/>
        </w:rPr>
      </w:pPr>
    </w:p>
    <w:p w14:paraId="575BC88B" w14:textId="77295E93" w:rsidR="00687797" w:rsidRPr="00687797" w:rsidRDefault="00687797" w:rsidP="002F62FA">
      <w:pPr>
        <w:spacing w:after="0" w:line="240" w:lineRule="auto"/>
        <w:rPr>
          <w:rFonts w:ascii="Arial" w:eastAsiaTheme="minorEastAsia" w:hAnsi="Arial" w:cs="Arial"/>
          <w:sz w:val="20"/>
          <w:szCs w:val="20"/>
          <w:lang w:eastAsia="nl-NL"/>
        </w:rPr>
      </w:pPr>
    </w:p>
    <w:p w14:paraId="091E24B1" w14:textId="6472545E" w:rsidR="00687797" w:rsidRPr="00687797" w:rsidRDefault="00687797" w:rsidP="002F62FA">
      <w:pPr>
        <w:spacing w:after="0" w:line="240" w:lineRule="auto"/>
        <w:rPr>
          <w:rFonts w:ascii="Arial" w:eastAsiaTheme="minorEastAsia" w:hAnsi="Arial" w:cs="Arial"/>
          <w:sz w:val="20"/>
          <w:szCs w:val="20"/>
          <w:lang w:eastAsia="nl-NL"/>
        </w:rPr>
      </w:pPr>
    </w:p>
    <w:p w14:paraId="111B9196" w14:textId="69ACEF7F" w:rsidR="00687797" w:rsidRPr="00687797" w:rsidRDefault="00687797" w:rsidP="002F62FA">
      <w:pPr>
        <w:spacing w:after="0" w:line="240" w:lineRule="auto"/>
        <w:rPr>
          <w:rFonts w:ascii="Arial" w:eastAsiaTheme="minorEastAsia" w:hAnsi="Arial" w:cs="Arial"/>
          <w:sz w:val="20"/>
          <w:szCs w:val="20"/>
          <w:lang w:eastAsia="nl-NL"/>
        </w:rPr>
      </w:pPr>
    </w:p>
    <w:p w14:paraId="2A6CCA55" w14:textId="2A9AE7A3" w:rsidR="00687797" w:rsidRPr="00687797" w:rsidRDefault="00687797" w:rsidP="002F62FA">
      <w:pPr>
        <w:spacing w:after="0" w:line="240" w:lineRule="auto"/>
        <w:rPr>
          <w:rFonts w:ascii="Arial" w:eastAsiaTheme="minorEastAsia" w:hAnsi="Arial" w:cs="Arial"/>
          <w:sz w:val="20"/>
          <w:szCs w:val="20"/>
          <w:lang w:eastAsia="nl-NL"/>
        </w:rPr>
      </w:pPr>
    </w:p>
    <w:p w14:paraId="13B51A01" w14:textId="25B35E46" w:rsidR="00687797" w:rsidRPr="00687797" w:rsidRDefault="00687797" w:rsidP="002F62FA">
      <w:pPr>
        <w:spacing w:after="0" w:line="240" w:lineRule="auto"/>
        <w:rPr>
          <w:rFonts w:ascii="Arial" w:eastAsiaTheme="minorEastAsia" w:hAnsi="Arial" w:cs="Arial"/>
          <w:sz w:val="20"/>
          <w:szCs w:val="20"/>
          <w:lang w:eastAsia="nl-NL"/>
        </w:rPr>
      </w:pPr>
    </w:p>
    <w:p w14:paraId="6D3468F6" w14:textId="0EAB94CA" w:rsidR="00687797" w:rsidRPr="00687797" w:rsidRDefault="00687797" w:rsidP="002F62FA">
      <w:pPr>
        <w:spacing w:after="0" w:line="240" w:lineRule="auto"/>
        <w:rPr>
          <w:rFonts w:ascii="Arial" w:eastAsiaTheme="minorEastAsia" w:hAnsi="Arial" w:cs="Arial"/>
          <w:sz w:val="20"/>
          <w:szCs w:val="20"/>
          <w:lang w:eastAsia="nl-NL"/>
        </w:rPr>
      </w:pPr>
    </w:p>
    <w:p w14:paraId="6777C0C1" w14:textId="782A8EDE" w:rsidR="00687797" w:rsidRPr="00687797" w:rsidRDefault="00687797" w:rsidP="002F62FA">
      <w:pPr>
        <w:spacing w:after="0" w:line="240" w:lineRule="auto"/>
        <w:rPr>
          <w:rFonts w:ascii="Arial" w:eastAsiaTheme="minorEastAsia" w:hAnsi="Arial" w:cs="Arial"/>
          <w:sz w:val="20"/>
          <w:szCs w:val="20"/>
          <w:lang w:eastAsia="nl-NL"/>
        </w:rPr>
      </w:pPr>
    </w:p>
    <w:p w14:paraId="13B7C3ED" w14:textId="0BE41685" w:rsidR="00687797" w:rsidRPr="00687797" w:rsidRDefault="00687797" w:rsidP="002F62FA">
      <w:pPr>
        <w:spacing w:after="0" w:line="240" w:lineRule="auto"/>
        <w:rPr>
          <w:rFonts w:ascii="Arial" w:eastAsiaTheme="minorEastAsia" w:hAnsi="Arial" w:cs="Arial"/>
          <w:sz w:val="20"/>
          <w:szCs w:val="20"/>
          <w:lang w:eastAsia="nl-NL"/>
        </w:rPr>
      </w:pPr>
    </w:p>
    <w:p w14:paraId="64117B52" w14:textId="77777777" w:rsidR="00687797" w:rsidRDefault="00687797" w:rsidP="002F62FA">
      <w:pPr>
        <w:spacing w:after="0" w:line="240" w:lineRule="auto"/>
        <w:rPr>
          <w:rFonts w:ascii="Arial" w:eastAsiaTheme="minorEastAsia" w:hAnsi="Arial" w:cs="Arial"/>
          <w:sz w:val="20"/>
          <w:szCs w:val="20"/>
          <w:lang w:eastAsia="nl-NL"/>
        </w:rPr>
      </w:pPr>
    </w:p>
    <w:p w14:paraId="70489665" w14:textId="77777777" w:rsidR="00687797" w:rsidRDefault="00687797" w:rsidP="002F62FA">
      <w:pPr>
        <w:spacing w:after="0" w:line="240" w:lineRule="auto"/>
        <w:rPr>
          <w:rFonts w:ascii="Arial" w:eastAsiaTheme="minorEastAsia" w:hAnsi="Arial" w:cs="Arial"/>
          <w:sz w:val="20"/>
          <w:szCs w:val="20"/>
          <w:lang w:eastAsia="nl-NL"/>
        </w:rPr>
      </w:pPr>
    </w:p>
    <w:p w14:paraId="49019C07" w14:textId="77777777" w:rsidR="00687797" w:rsidRDefault="00687797" w:rsidP="002F62FA">
      <w:pPr>
        <w:spacing w:after="0" w:line="240" w:lineRule="auto"/>
        <w:rPr>
          <w:rFonts w:ascii="Arial" w:eastAsiaTheme="minorEastAsia" w:hAnsi="Arial" w:cs="Arial"/>
          <w:sz w:val="20"/>
          <w:szCs w:val="20"/>
          <w:lang w:eastAsia="nl-NL"/>
        </w:rPr>
      </w:pPr>
    </w:p>
    <w:p w14:paraId="65C9EAA0" w14:textId="77777777" w:rsidR="00687797" w:rsidRDefault="00687797" w:rsidP="002F62FA">
      <w:pPr>
        <w:spacing w:after="0" w:line="240" w:lineRule="auto"/>
        <w:rPr>
          <w:rFonts w:ascii="Arial" w:eastAsiaTheme="minorEastAsia" w:hAnsi="Arial" w:cs="Arial"/>
          <w:sz w:val="20"/>
          <w:szCs w:val="20"/>
          <w:lang w:eastAsia="nl-NL"/>
        </w:rPr>
      </w:pPr>
    </w:p>
    <w:p w14:paraId="04C73888" w14:textId="77777777" w:rsidR="00687797" w:rsidRDefault="00687797" w:rsidP="002F62FA">
      <w:pPr>
        <w:spacing w:after="0" w:line="240" w:lineRule="auto"/>
        <w:rPr>
          <w:rFonts w:ascii="Arial" w:eastAsiaTheme="minorEastAsia" w:hAnsi="Arial" w:cs="Arial"/>
          <w:sz w:val="20"/>
          <w:szCs w:val="20"/>
          <w:lang w:eastAsia="nl-NL"/>
        </w:rPr>
      </w:pPr>
    </w:p>
    <w:p w14:paraId="7CEDC043" w14:textId="77777777" w:rsidR="00687797" w:rsidRDefault="00687797" w:rsidP="002F62FA">
      <w:pPr>
        <w:spacing w:after="0" w:line="240" w:lineRule="auto"/>
        <w:rPr>
          <w:rFonts w:ascii="Arial" w:eastAsiaTheme="minorEastAsia" w:hAnsi="Arial" w:cs="Arial"/>
          <w:sz w:val="20"/>
          <w:szCs w:val="20"/>
          <w:lang w:eastAsia="nl-NL"/>
        </w:rPr>
      </w:pPr>
    </w:p>
    <w:p w14:paraId="381DCE36" w14:textId="77777777" w:rsidR="00687797" w:rsidRDefault="00687797" w:rsidP="002F62FA">
      <w:pPr>
        <w:spacing w:after="0" w:line="240" w:lineRule="auto"/>
        <w:rPr>
          <w:rFonts w:ascii="Arial" w:eastAsiaTheme="minorEastAsia" w:hAnsi="Arial" w:cs="Arial"/>
          <w:sz w:val="20"/>
          <w:szCs w:val="20"/>
          <w:lang w:eastAsia="nl-NL"/>
        </w:rPr>
      </w:pPr>
    </w:p>
    <w:p w14:paraId="4EFCD0AF" w14:textId="77777777" w:rsidR="00687797" w:rsidRDefault="00687797" w:rsidP="002F62FA">
      <w:pPr>
        <w:spacing w:after="0" w:line="240" w:lineRule="auto"/>
        <w:rPr>
          <w:rFonts w:ascii="Arial" w:eastAsiaTheme="minorEastAsia" w:hAnsi="Arial" w:cs="Arial"/>
          <w:sz w:val="20"/>
          <w:szCs w:val="20"/>
          <w:lang w:eastAsia="nl-NL"/>
        </w:rPr>
      </w:pPr>
    </w:p>
    <w:p w14:paraId="2257A6D7" w14:textId="77777777" w:rsidR="00687797" w:rsidRDefault="00687797" w:rsidP="002F62FA">
      <w:pPr>
        <w:spacing w:after="0" w:line="240" w:lineRule="auto"/>
        <w:rPr>
          <w:rFonts w:ascii="Arial" w:eastAsiaTheme="minorEastAsia" w:hAnsi="Arial" w:cs="Arial"/>
          <w:sz w:val="20"/>
          <w:szCs w:val="20"/>
          <w:lang w:eastAsia="nl-NL"/>
        </w:rPr>
      </w:pPr>
    </w:p>
    <w:p w14:paraId="305345A6" w14:textId="77777777" w:rsidR="00687797" w:rsidRDefault="00687797" w:rsidP="002F62FA">
      <w:pPr>
        <w:spacing w:after="0" w:line="240" w:lineRule="auto"/>
        <w:rPr>
          <w:rFonts w:ascii="Arial" w:eastAsiaTheme="minorEastAsia" w:hAnsi="Arial" w:cs="Arial"/>
          <w:sz w:val="20"/>
          <w:szCs w:val="20"/>
          <w:lang w:eastAsia="nl-NL"/>
        </w:rPr>
      </w:pPr>
    </w:p>
    <w:p w14:paraId="76C686D8" w14:textId="77777777" w:rsidR="00687797" w:rsidRDefault="00687797" w:rsidP="002F62FA">
      <w:pPr>
        <w:spacing w:after="0" w:line="240" w:lineRule="auto"/>
        <w:rPr>
          <w:rFonts w:ascii="Arial" w:eastAsiaTheme="minorEastAsia" w:hAnsi="Arial" w:cs="Arial"/>
          <w:sz w:val="20"/>
          <w:szCs w:val="20"/>
          <w:lang w:eastAsia="nl-NL"/>
        </w:rPr>
      </w:pPr>
    </w:p>
    <w:p w14:paraId="02D61AA6" w14:textId="77777777" w:rsidR="00687797" w:rsidRDefault="00687797" w:rsidP="002F62FA">
      <w:pPr>
        <w:spacing w:after="0" w:line="240" w:lineRule="auto"/>
        <w:rPr>
          <w:rFonts w:ascii="Arial" w:eastAsiaTheme="minorEastAsia" w:hAnsi="Arial" w:cs="Arial"/>
          <w:sz w:val="20"/>
          <w:szCs w:val="20"/>
          <w:lang w:eastAsia="nl-NL"/>
        </w:rPr>
      </w:pPr>
    </w:p>
    <w:p w14:paraId="3AB954CF" w14:textId="77777777" w:rsidR="00687797" w:rsidRDefault="00687797" w:rsidP="002F62FA">
      <w:pPr>
        <w:spacing w:after="0" w:line="240" w:lineRule="auto"/>
        <w:rPr>
          <w:rFonts w:ascii="Arial" w:eastAsiaTheme="minorEastAsia" w:hAnsi="Arial" w:cs="Arial"/>
          <w:sz w:val="20"/>
          <w:szCs w:val="20"/>
          <w:lang w:eastAsia="nl-NL"/>
        </w:rPr>
      </w:pPr>
    </w:p>
    <w:p w14:paraId="162F58DC" w14:textId="77777777" w:rsidR="00687797" w:rsidRDefault="00687797" w:rsidP="002F62FA">
      <w:pPr>
        <w:spacing w:after="0" w:line="240" w:lineRule="auto"/>
        <w:rPr>
          <w:rFonts w:ascii="Arial" w:eastAsiaTheme="minorEastAsia" w:hAnsi="Arial" w:cs="Arial"/>
          <w:sz w:val="20"/>
          <w:szCs w:val="20"/>
          <w:lang w:eastAsia="nl-NL"/>
        </w:rPr>
      </w:pPr>
    </w:p>
    <w:p w14:paraId="4D7DA095" w14:textId="77777777" w:rsidR="00687797" w:rsidRDefault="00687797" w:rsidP="002F62FA">
      <w:pPr>
        <w:spacing w:after="0" w:line="240" w:lineRule="auto"/>
        <w:rPr>
          <w:rFonts w:ascii="Arial" w:eastAsiaTheme="minorEastAsia" w:hAnsi="Arial" w:cs="Arial"/>
          <w:sz w:val="20"/>
          <w:szCs w:val="20"/>
          <w:lang w:eastAsia="nl-NL"/>
        </w:rPr>
      </w:pPr>
    </w:p>
    <w:p w14:paraId="276129A5" w14:textId="77777777" w:rsidR="00687797" w:rsidRDefault="00687797" w:rsidP="002F62FA">
      <w:pPr>
        <w:spacing w:after="0" w:line="240" w:lineRule="auto"/>
        <w:rPr>
          <w:rFonts w:ascii="Arial" w:eastAsiaTheme="minorEastAsia" w:hAnsi="Arial" w:cs="Arial"/>
          <w:sz w:val="20"/>
          <w:szCs w:val="20"/>
          <w:lang w:eastAsia="nl-NL"/>
        </w:rPr>
      </w:pPr>
    </w:p>
    <w:p w14:paraId="47C172E2" w14:textId="77777777" w:rsidR="00687797" w:rsidRDefault="00687797" w:rsidP="002F62FA">
      <w:pPr>
        <w:spacing w:after="0" w:line="240" w:lineRule="auto"/>
        <w:rPr>
          <w:rFonts w:ascii="Arial" w:eastAsiaTheme="minorEastAsia" w:hAnsi="Arial" w:cs="Arial"/>
          <w:sz w:val="20"/>
          <w:szCs w:val="20"/>
          <w:lang w:eastAsia="nl-NL"/>
        </w:rPr>
      </w:pPr>
    </w:p>
    <w:p w14:paraId="1EDEBD8E" w14:textId="77777777" w:rsidR="00687797" w:rsidRDefault="00687797" w:rsidP="002F62FA">
      <w:pPr>
        <w:spacing w:after="0" w:line="240" w:lineRule="auto"/>
        <w:rPr>
          <w:rFonts w:ascii="Arial" w:eastAsiaTheme="minorEastAsia" w:hAnsi="Arial" w:cs="Arial"/>
          <w:sz w:val="20"/>
          <w:szCs w:val="20"/>
          <w:lang w:eastAsia="nl-NL"/>
        </w:rPr>
      </w:pPr>
    </w:p>
    <w:p w14:paraId="01C691F8" w14:textId="621AB2BF" w:rsidR="00687797" w:rsidRPr="00D72542" w:rsidRDefault="00687797" w:rsidP="002F62FA">
      <w:pPr>
        <w:spacing w:after="0" w:line="240" w:lineRule="auto"/>
        <w:rPr>
          <w:rFonts w:ascii="Arial" w:eastAsiaTheme="minorEastAsia" w:hAnsi="Arial" w:cs="Arial"/>
          <w:lang w:eastAsia="nl-NL"/>
        </w:rPr>
      </w:pPr>
      <w:r w:rsidRPr="00687797">
        <w:rPr>
          <w:rFonts w:ascii="Arial" w:eastAsiaTheme="minorEastAsia" w:hAnsi="Arial" w:cs="Arial"/>
          <w:sz w:val="20"/>
          <w:szCs w:val="20"/>
          <w:lang w:eastAsia="nl-NL"/>
        </w:rPr>
        <w:t xml:space="preserve">Bron: </w:t>
      </w:r>
      <w:hyperlink r:id="rId8" w:history="1">
        <w:r w:rsidRPr="00687797">
          <w:rPr>
            <w:rStyle w:val="Hyperlink"/>
            <w:rFonts w:ascii="Arial" w:eastAsiaTheme="minorEastAsia" w:hAnsi="Arial" w:cs="Arial"/>
            <w:sz w:val="20"/>
            <w:szCs w:val="20"/>
            <w:lang w:eastAsia="nl-NL"/>
          </w:rPr>
          <w:t>Handreiking voor uitvoering Regeling voor vervroegd uittreden (</w:t>
        </w:r>
        <w:proofErr w:type="spellStart"/>
        <w:r w:rsidRPr="00687797">
          <w:rPr>
            <w:rStyle w:val="Hyperlink"/>
            <w:rFonts w:ascii="Arial" w:eastAsiaTheme="minorEastAsia" w:hAnsi="Arial" w:cs="Arial"/>
            <w:sz w:val="20"/>
            <w:szCs w:val="20"/>
            <w:lang w:eastAsia="nl-NL"/>
          </w:rPr>
          <w:t>RVU’s</w:t>
        </w:r>
        <w:proofErr w:type="spellEnd"/>
        <w:r w:rsidRPr="00687797">
          <w:rPr>
            <w:rStyle w:val="Hyperlink"/>
            <w:rFonts w:ascii="Arial" w:eastAsiaTheme="minorEastAsia" w:hAnsi="Arial" w:cs="Arial"/>
            <w:sz w:val="20"/>
            <w:szCs w:val="20"/>
            <w:lang w:eastAsia="nl-NL"/>
          </w:rPr>
          <w:t>)</w:t>
        </w:r>
      </w:hyperlink>
    </w:p>
    <w:sectPr w:rsidR="00687797" w:rsidRPr="00D72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0F"/>
    <w:multiLevelType w:val="hybridMultilevel"/>
    <w:tmpl w:val="43DCB2CA"/>
    <w:lvl w:ilvl="0" w:tplc="51F2045A">
      <w:start w:val="1"/>
      <w:numFmt w:val="decimal"/>
      <w:lvlText w:val="%1."/>
      <w:lvlJc w:val="left"/>
      <w:pPr>
        <w:ind w:left="720" w:hanging="360"/>
      </w:pPr>
      <w:rPr>
        <w:rFonts w:eastAsia="Times New Roman"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E752E5"/>
    <w:multiLevelType w:val="hybridMultilevel"/>
    <w:tmpl w:val="A6A215CC"/>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AE35F2"/>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3151C3"/>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EF3012"/>
    <w:multiLevelType w:val="hybridMultilevel"/>
    <w:tmpl w:val="DF2AF5A2"/>
    <w:lvl w:ilvl="0" w:tplc="FFFFFFFF">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73FD06CE"/>
    <w:multiLevelType w:val="hybridMultilevel"/>
    <w:tmpl w:val="A2307AC8"/>
    <w:lvl w:ilvl="0" w:tplc="103293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1190988224">
    <w:abstractNumId w:val="9"/>
  </w:num>
  <w:num w:numId="2" w16cid:durableId="950471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7659474">
    <w:abstractNumId w:val="8"/>
  </w:num>
  <w:num w:numId="4" w16cid:durableId="340083601">
    <w:abstractNumId w:val="6"/>
  </w:num>
  <w:num w:numId="5" w16cid:durableId="977301953">
    <w:abstractNumId w:val="1"/>
  </w:num>
  <w:num w:numId="6" w16cid:durableId="45229457">
    <w:abstractNumId w:val="3"/>
  </w:num>
  <w:num w:numId="7" w16cid:durableId="890383372">
    <w:abstractNumId w:val="2"/>
  </w:num>
  <w:num w:numId="8" w16cid:durableId="1335379119">
    <w:abstractNumId w:val="4"/>
  </w:num>
  <w:num w:numId="9" w16cid:durableId="369308309">
    <w:abstractNumId w:val="0"/>
  </w:num>
  <w:num w:numId="10" w16cid:durableId="1526483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FF"/>
    <w:rsid w:val="000050CB"/>
    <w:rsid w:val="00006EC0"/>
    <w:rsid w:val="00021BCF"/>
    <w:rsid w:val="00033440"/>
    <w:rsid w:val="000822A8"/>
    <w:rsid w:val="000A5CE7"/>
    <w:rsid w:val="000B3D45"/>
    <w:rsid w:val="00115379"/>
    <w:rsid w:val="00116974"/>
    <w:rsid w:val="00146484"/>
    <w:rsid w:val="001828F2"/>
    <w:rsid w:val="00191A00"/>
    <w:rsid w:val="001936AB"/>
    <w:rsid w:val="001C4893"/>
    <w:rsid w:val="001C68D6"/>
    <w:rsid w:val="001D46F6"/>
    <w:rsid w:val="002F62FA"/>
    <w:rsid w:val="00341040"/>
    <w:rsid w:val="0034579E"/>
    <w:rsid w:val="00374A2D"/>
    <w:rsid w:val="003D6C30"/>
    <w:rsid w:val="00406979"/>
    <w:rsid w:val="00491DA4"/>
    <w:rsid w:val="004B234E"/>
    <w:rsid w:val="00546070"/>
    <w:rsid w:val="00561E2A"/>
    <w:rsid w:val="00615FAB"/>
    <w:rsid w:val="0068365E"/>
    <w:rsid w:val="00687797"/>
    <w:rsid w:val="006C0D81"/>
    <w:rsid w:val="00724614"/>
    <w:rsid w:val="007B6E52"/>
    <w:rsid w:val="008C1ADE"/>
    <w:rsid w:val="008D04FC"/>
    <w:rsid w:val="008E793B"/>
    <w:rsid w:val="0093409D"/>
    <w:rsid w:val="009F42B2"/>
    <w:rsid w:val="00A4371A"/>
    <w:rsid w:val="00A54258"/>
    <w:rsid w:val="00AA19B8"/>
    <w:rsid w:val="00B01F41"/>
    <w:rsid w:val="00B4337F"/>
    <w:rsid w:val="00B471F6"/>
    <w:rsid w:val="00B52858"/>
    <w:rsid w:val="00B60792"/>
    <w:rsid w:val="00BF45D7"/>
    <w:rsid w:val="00C43247"/>
    <w:rsid w:val="00C57FE3"/>
    <w:rsid w:val="00C60127"/>
    <w:rsid w:val="00C77578"/>
    <w:rsid w:val="00C87FD9"/>
    <w:rsid w:val="00CE2C2F"/>
    <w:rsid w:val="00D04277"/>
    <w:rsid w:val="00D72542"/>
    <w:rsid w:val="00DD1CD1"/>
    <w:rsid w:val="00DE7179"/>
    <w:rsid w:val="00E1556D"/>
    <w:rsid w:val="00E21E17"/>
    <w:rsid w:val="00E33A82"/>
    <w:rsid w:val="00F109C3"/>
    <w:rsid w:val="00F1129E"/>
    <w:rsid w:val="00F32150"/>
    <w:rsid w:val="00F3602E"/>
    <w:rsid w:val="00F6360D"/>
    <w:rsid w:val="00F66656"/>
    <w:rsid w:val="00FA71C0"/>
    <w:rsid w:val="00FC22AF"/>
    <w:rsid w:val="00FD4899"/>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397"/>
  <w15:chartTrackingRefBased/>
  <w15:docId w15:val="{83E0D0D2-B01B-480B-8F4F-FD8ECA0E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DF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FD7DFF"/>
    <w:pPr>
      <w:spacing w:after="0" w:line="240" w:lineRule="auto"/>
    </w:pPr>
    <w:rPr>
      <w:rFonts w:ascii="Arial" w:hAnsi="Arial"/>
      <w:i/>
    </w:rPr>
  </w:style>
  <w:style w:type="paragraph" w:styleId="Lijstalinea">
    <w:name w:val="List Paragraph"/>
    <w:basedOn w:val="Standaard"/>
    <w:uiPriority w:val="34"/>
    <w:qFormat/>
    <w:rsid w:val="00FD7DFF"/>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D7DFF"/>
    <w:rPr>
      <w:sz w:val="16"/>
      <w:szCs w:val="16"/>
    </w:rPr>
  </w:style>
  <w:style w:type="paragraph" w:styleId="Tekstopmerking">
    <w:name w:val="annotation text"/>
    <w:basedOn w:val="Standaard"/>
    <w:link w:val="TekstopmerkingChar"/>
    <w:uiPriority w:val="99"/>
    <w:semiHidden/>
    <w:unhideWhenUsed/>
    <w:rsid w:val="00FD7D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7DFF"/>
    <w:rPr>
      <w:sz w:val="20"/>
      <w:szCs w:val="20"/>
    </w:rPr>
  </w:style>
  <w:style w:type="paragraph" w:styleId="Ballontekst">
    <w:name w:val="Balloon Text"/>
    <w:basedOn w:val="Standaard"/>
    <w:link w:val="BallontekstChar"/>
    <w:uiPriority w:val="99"/>
    <w:semiHidden/>
    <w:unhideWhenUsed/>
    <w:rsid w:val="00FD7D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DFF"/>
    <w:rPr>
      <w:rFonts w:ascii="Segoe UI" w:hAnsi="Segoe UI" w:cs="Segoe UI"/>
      <w:sz w:val="18"/>
      <w:szCs w:val="18"/>
    </w:rPr>
  </w:style>
  <w:style w:type="character" w:styleId="Hyperlink">
    <w:name w:val="Hyperlink"/>
    <w:basedOn w:val="Standaardalinea-lettertype"/>
    <w:uiPriority w:val="99"/>
    <w:unhideWhenUsed/>
    <w:rsid w:val="0093409D"/>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C57FE3"/>
    <w:rPr>
      <w:b/>
      <w:bCs/>
    </w:rPr>
  </w:style>
  <w:style w:type="character" w:customStyle="1" w:styleId="OnderwerpvanopmerkingChar">
    <w:name w:val="Onderwerp van opmerking Char"/>
    <w:basedOn w:val="TekstopmerkingChar"/>
    <w:link w:val="Onderwerpvanopmerking"/>
    <w:uiPriority w:val="99"/>
    <w:semiHidden/>
    <w:rsid w:val="00C57FE3"/>
    <w:rPr>
      <w:b/>
      <w:bCs/>
      <w:sz w:val="20"/>
      <w:szCs w:val="20"/>
    </w:rPr>
  </w:style>
  <w:style w:type="character" w:styleId="Onopgelostemelding">
    <w:name w:val="Unresolved Mention"/>
    <w:basedOn w:val="Standaardalinea-lettertype"/>
    <w:uiPriority w:val="99"/>
    <w:semiHidden/>
    <w:unhideWhenUsed/>
    <w:rsid w:val="00687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tvoeringvanbeleidszw.nl/documenten/publicaties/subsidies/mdieu/sectoranalyse_format-def_20-01-2021/handreiking-uitvoering-rv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5" ma:contentTypeDescription="Een nieuw document maken." ma:contentTypeScope="" ma:versionID="c9ec3937f20806ffe4e162d9f59ed081">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b0befa0d694e4f01ef17c5dacfb6999c"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31225-AC22-4ED8-A751-055F66969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91361-01F0-4916-87EF-D226DCD02346}">
  <ds:schemaRefs>
    <ds:schemaRef ds:uri="http://schemas.microsoft.com/sharepoint/v3/contenttype/forms"/>
  </ds:schemaRefs>
</ds:datastoreItem>
</file>

<file path=customXml/itemProps3.xml><?xml version="1.0" encoding="utf-8"?>
<ds:datastoreItem xmlns:ds="http://schemas.openxmlformats.org/officeDocument/2006/customXml" ds:itemID="{23730E0B-6DED-4D29-98A8-84613861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11086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Martin van den Bogaerdt</cp:lastModifiedBy>
  <cp:revision>2</cp:revision>
  <dcterms:created xsi:type="dcterms:W3CDTF">2022-06-10T12:39:00Z</dcterms:created>
  <dcterms:modified xsi:type="dcterms:W3CDTF">2022-06-10T12:39:00Z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